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091E98" w:rsidTr="00415E73">
        <w:tc>
          <w:tcPr>
            <w:tcW w:w="9571" w:type="dxa"/>
            <w:tcBorders>
              <w:top w:val="single" w:sz="4" w:space="0" w:color="auto"/>
              <w:left w:val="single" w:sz="4" w:space="0" w:color="auto"/>
              <w:bottom w:val="single" w:sz="4" w:space="0" w:color="auto"/>
              <w:right w:val="single" w:sz="4" w:space="0" w:color="auto"/>
            </w:tcBorders>
            <w:hideMark/>
          </w:tcPr>
          <w:p w:rsidR="00091E98" w:rsidRDefault="00091E98" w:rsidP="00415E73">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СОВЕТ ДЕПУТАТОВ</w:t>
            </w:r>
          </w:p>
          <w:p w:rsidR="00091E98" w:rsidRDefault="00091E98" w:rsidP="00415E73">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МУНИЦИПАЛЬНОГО ОБРАЗОВАНИЯ</w:t>
            </w:r>
          </w:p>
          <w:p w:rsidR="00091E98" w:rsidRDefault="00091E98" w:rsidP="00415E73">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  «МУНИЦИПАЛЬНЫЙ ОКРУГ КРАСНОГОРСКИЙ РАЙОН»</w:t>
            </w:r>
          </w:p>
          <w:p w:rsidR="00091E98" w:rsidRDefault="00091E98" w:rsidP="00415E73">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УДМУРТСКОЙ РЕСПУБЛИКИ</w:t>
            </w:r>
          </w:p>
        </w:tc>
      </w:tr>
    </w:tbl>
    <w:p w:rsidR="00091E98" w:rsidRPr="001E2946" w:rsidRDefault="00B543CC" w:rsidP="00091E98">
      <w:pPr>
        <w:spacing w:after="0" w:line="240" w:lineRule="auto"/>
        <w:jc w:val="center"/>
        <w:rPr>
          <w:rFonts w:ascii="Times New Roman" w:hAnsi="Times New Roman" w:cs="Times New Roman"/>
          <w:b/>
          <w:i/>
          <w:sz w:val="26"/>
          <w:szCs w:val="26"/>
          <w:lang w:eastAsia="ru-RU"/>
        </w:rPr>
      </w:pPr>
      <w:r>
        <w:rPr>
          <w:rFonts w:ascii="Times New Roman" w:hAnsi="Times New Roman" w:cs="Times New Roman"/>
          <w:b/>
          <w:i/>
          <w:sz w:val="26"/>
          <w:szCs w:val="26"/>
          <w:lang w:eastAsia="ru-RU"/>
        </w:rPr>
        <w:t xml:space="preserve">Двадцать девятая </w:t>
      </w:r>
      <w:r w:rsidR="00091E98" w:rsidRPr="001E2946">
        <w:rPr>
          <w:rFonts w:ascii="Times New Roman" w:hAnsi="Times New Roman" w:cs="Times New Roman"/>
          <w:b/>
          <w:i/>
          <w:sz w:val="26"/>
          <w:szCs w:val="26"/>
          <w:lang w:eastAsia="ru-RU"/>
        </w:rPr>
        <w:t>очередная сессия первого созыва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00B543CC">
        <w:rPr>
          <w:rFonts w:ascii="Times New Roman" w:hAnsi="Times New Roman" w:cs="Times New Roman"/>
          <w:sz w:val="26"/>
          <w:szCs w:val="26"/>
          <w:lang w:eastAsia="ru-RU"/>
        </w:rPr>
        <w:t xml:space="preserve">21 </w:t>
      </w:r>
      <w:r w:rsidR="00F3446B">
        <w:rPr>
          <w:rFonts w:ascii="Times New Roman" w:hAnsi="Times New Roman" w:cs="Times New Roman"/>
          <w:sz w:val="26"/>
          <w:szCs w:val="26"/>
          <w:lang w:eastAsia="ru-RU"/>
        </w:rPr>
        <w:t xml:space="preserve">декабря </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202</w:t>
      </w:r>
      <w:r w:rsidR="00B543CC">
        <w:rPr>
          <w:rFonts w:ascii="Times New Roman" w:hAnsi="Times New Roman" w:cs="Times New Roman"/>
          <w:sz w:val="26"/>
          <w:szCs w:val="26"/>
          <w:lang w:eastAsia="ru-RU"/>
        </w:rPr>
        <w:t>3</w:t>
      </w:r>
      <w:r w:rsidRPr="001E2946">
        <w:rPr>
          <w:rFonts w:ascii="Times New Roman" w:hAnsi="Times New Roman" w:cs="Times New Roman"/>
          <w:sz w:val="26"/>
          <w:szCs w:val="26"/>
          <w:lang w:eastAsia="ru-RU"/>
        </w:rPr>
        <w:t xml:space="preserve"> года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 xml:space="preserve">Начало в </w:t>
      </w:r>
      <w:r>
        <w:rPr>
          <w:rFonts w:ascii="Times New Roman" w:hAnsi="Times New Roman" w:cs="Times New Roman"/>
          <w:sz w:val="26"/>
          <w:szCs w:val="26"/>
          <w:lang w:eastAsia="ru-RU"/>
        </w:rPr>
        <w:t>10</w:t>
      </w:r>
      <w:r w:rsidRPr="001E2946">
        <w:rPr>
          <w:rFonts w:ascii="Times New Roman" w:hAnsi="Times New Roman" w:cs="Times New Roman"/>
          <w:sz w:val="26"/>
          <w:szCs w:val="26"/>
          <w:lang w:eastAsia="ru-RU"/>
        </w:rPr>
        <w:t xml:space="preserve">-00 часов </w:t>
      </w:r>
    </w:p>
    <w:p w:rsidR="00091E98" w:rsidRPr="001E2946" w:rsidRDefault="00091E98" w:rsidP="00091E98">
      <w:pPr>
        <w:tabs>
          <w:tab w:val="left" w:pos="6150"/>
        </w:tabs>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ab/>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Актовый  зал</w:t>
      </w:r>
    </w:p>
    <w:p w:rsidR="00091E98" w:rsidRPr="001E2946" w:rsidRDefault="00091E98" w:rsidP="00091E98">
      <w:pPr>
        <w:tabs>
          <w:tab w:val="left" w:pos="6150"/>
        </w:tabs>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Администрации района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proofErr w:type="gramStart"/>
      <w:r w:rsidRPr="001E2946">
        <w:rPr>
          <w:rFonts w:ascii="Times New Roman" w:hAnsi="Times New Roman" w:cs="Times New Roman"/>
          <w:sz w:val="26"/>
          <w:szCs w:val="26"/>
          <w:lang w:eastAsia="ru-RU"/>
        </w:rPr>
        <w:t>П</w:t>
      </w:r>
      <w:proofErr w:type="gramEnd"/>
      <w:r w:rsidRPr="001E2946">
        <w:rPr>
          <w:rFonts w:ascii="Times New Roman" w:hAnsi="Times New Roman" w:cs="Times New Roman"/>
          <w:sz w:val="26"/>
          <w:szCs w:val="26"/>
          <w:lang w:eastAsia="ru-RU"/>
        </w:rPr>
        <w:t xml:space="preserve"> О В Е С Т К А     Д Н Я</w:t>
      </w:r>
    </w:p>
    <w:p w:rsidR="00091E98" w:rsidRPr="001E2946" w:rsidRDefault="00091E98" w:rsidP="00091E98">
      <w:pPr>
        <w:spacing w:after="0" w:line="240" w:lineRule="auto"/>
        <w:rPr>
          <w:rFonts w:ascii="Times New Roman" w:hAnsi="Times New Roman" w:cs="Times New Roman"/>
          <w:sz w:val="26"/>
          <w:szCs w:val="26"/>
          <w:lang w:eastAsia="ru-RU"/>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6300"/>
        <w:gridCol w:w="2126"/>
        <w:gridCol w:w="1276"/>
      </w:tblGrid>
      <w:tr w:rsidR="00415E73" w:rsidRPr="001E2946" w:rsidTr="00415E73">
        <w:tc>
          <w:tcPr>
            <w:tcW w:w="647" w:type="dxa"/>
            <w:tcBorders>
              <w:top w:val="single" w:sz="4" w:space="0" w:color="auto"/>
              <w:left w:val="single" w:sz="4" w:space="0" w:color="auto"/>
              <w:bottom w:val="single" w:sz="4" w:space="0" w:color="auto"/>
              <w:right w:val="single" w:sz="4" w:space="0" w:color="auto"/>
            </w:tcBorders>
            <w:hideMark/>
          </w:tcPr>
          <w:p w:rsidR="00415E73" w:rsidRPr="00BF2578" w:rsidRDefault="00415E73" w:rsidP="00415E73">
            <w:pPr>
              <w:spacing w:after="0" w:line="240" w:lineRule="auto"/>
              <w:rPr>
                <w:rFonts w:ascii="Times New Roman" w:hAnsi="Times New Roman" w:cs="Times New Roman"/>
                <w:b/>
                <w:sz w:val="24"/>
                <w:szCs w:val="24"/>
                <w:lang w:eastAsia="ru-RU"/>
              </w:rPr>
            </w:pPr>
            <w:proofErr w:type="gramStart"/>
            <w:r w:rsidRPr="00BF2578">
              <w:rPr>
                <w:rFonts w:ascii="Times New Roman" w:hAnsi="Times New Roman" w:cs="Times New Roman"/>
                <w:b/>
                <w:sz w:val="24"/>
                <w:szCs w:val="24"/>
                <w:lang w:eastAsia="ru-RU"/>
              </w:rPr>
              <w:t>п</w:t>
            </w:r>
            <w:proofErr w:type="gramEnd"/>
            <w:r w:rsidRPr="00BF2578">
              <w:rPr>
                <w:rFonts w:ascii="Times New Roman" w:hAnsi="Times New Roman" w:cs="Times New Roman"/>
                <w:b/>
                <w:sz w:val="24"/>
                <w:szCs w:val="24"/>
                <w:lang w:eastAsia="ru-RU"/>
              </w:rPr>
              <w:t>/п</w:t>
            </w:r>
          </w:p>
        </w:tc>
        <w:tc>
          <w:tcPr>
            <w:tcW w:w="6300" w:type="dxa"/>
            <w:tcBorders>
              <w:top w:val="single" w:sz="4" w:space="0" w:color="auto"/>
              <w:left w:val="single" w:sz="4" w:space="0" w:color="auto"/>
              <w:bottom w:val="single" w:sz="4" w:space="0" w:color="auto"/>
              <w:right w:val="single" w:sz="4" w:space="0" w:color="auto"/>
            </w:tcBorders>
            <w:hideMark/>
          </w:tcPr>
          <w:p w:rsidR="00415E73" w:rsidRPr="00BF2578" w:rsidRDefault="00415E73" w:rsidP="00415E73">
            <w:pPr>
              <w:spacing w:after="0" w:line="240" w:lineRule="auto"/>
              <w:jc w:val="center"/>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Формулировка   рассматриваемого  вопроса</w:t>
            </w:r>
          </w:p>
        </w:tc>
        <w:tc>
          <w:tcPr>
            <w:tcW w:w="2126" w:type="dxa"/>
            <w:tcBorders>
              <w:top w:val="single" w:sz="4" w:space="0" w:color="auto"/>
              <w:left w:val="single" w:sz="4" w:space="0" w:color="auto"/>
              <w:bottom w:val="single" w:sz="4" w:space="0" w:color="auto"/>
              <w:right w:val="single" w:sz="4" w:space="0" w:color="auto"/>
            </w:tcBorders>
            <w:hideMark/>
          </w:tcPr>
          <w:p w:rsidR="00415E73" w:rsidRPr="00BF2578" w:rsidRDefault="00415E73" w:rsidP="00415E73">
            <w:pPr>
              <w:spacing w:after="0" w:line="240" w:lineRule="auto"/>
              <w:jc w:val="center"/>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Докладчик</w:t>
            </w:r>
          </w:p>
        </w:tc>
        <w:tc>
          <w:tcPr>
            <w:tcW w:w="1276" w:type="dxa"/>
            <w:tcBorders>
              <w:top w:val="single" w:sz="4" w:space="0" w:color="auto"/>
              <w:left w:val="single" w:sz="4" w:space="0" w:color="auto"/>
              <w:bottom w:val="single" w:sz="4" w:space="0" w:color="auto"/>
              <w:right w:val="single" w:sz="4" w:space="0" w:color="auto"/>
            </w:tcBorders>
          </w:tcPr>
          <w:p w:rsidR="00D015CF" w:rsidRDefault="00415E73" w:rsidP="00D015CF">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proofErr w:type="spellStart"/>
            <w:r>
              <w:rPr>
                <w:rFonts w:ascii="Times New Roman" w:hAnsi="Times New Roman" w:cs="Times New Roman"/>
                <w:b/>
                <w:sz w:val="24"/>
                <w:szCs w:val="24"/>
                <w:lang w:eastAsia="ru-RU"/>
              </w:rPr>
              <w:t>стра</w:t>
            </w:r>
            <w:r w:rsidR="00D015CF">
              <w:rPr>
                <w:rFonts w:ascii="Times New Roman" w:hAnsi="Times New Roman" w:cs="Times New Roman"/>
                <w:b/>
                <w:sz w:val="24"/>
                <w:szCs w:val="24"/>
                <w:lang w:eastAsia="ru-RU"/>
              </w:rPr>
              <w:t>ни</w:t>
            </w:r>
            <w:proofErr w:type="spellEnd"/>
            <w:r w:rsidR="00D015CF">
              <w:rPr>
                <w:rFonts w:ascii="Times New Roman" w:hAnsi="Times New Roman" w:cs="Times New Roman"/>
                <w:b/>
                <w:sz w:val="24"/>
                <w:szCs w:val="24"/>
                <w:lang w:eastAsia="ru-RU"/>
              </w:rPr>
              <w:t>-</w:t>
            </w:r>
            <w:bookmarkStart w:id="0" w:name="_GoBack"/>
            <w:bookmarkEnd w:id="0"/>
          </w:p>
          <w:p w:rsidR="00415E73" w:rsidRPr="00BF2578" w:rsidRDefault="00415E73" w:rsidP="00D015CF">
            <w:pPr>
              <w:spacing w:after="0" w:line="240" w:lineRule="auto"/>
              <w:jc w:val="center"/>
              <w:rPr>
                <w:rFonts w:ascii="Times New Roman" w:hAnsi="Times New Roman" w:cs="Times New Roman"/>
                <w:b/>
                <w:sz w:val="24"/>
                <w:szCs w:val="24"/>
                <w:lang w:eastAsia="ru-RU"/>
              </w:rPr>
            </w:pPr>
            <w:proofErr w:type="spellStart"/>
            <w:r>
              <w:rPr>
                <w:rFonts w:ascii="Times New Roman" w:hAnsi="Times New Roman" w:cs="Times New Roman"/>
                <w:b/>
                <w:sz w:val="24"/>
                <w:szCs w:val="24"/>
                <w:lang w:eastAsia="ru-RU"/>
              </w:rPr>
              <w:t>цы</w:t>
            </w:r>
            <w:proofErr w:type="spellEnd"/>
          </w:p>
        </w:tc>
      </w:tr>
      <w:tr w:rsidR="00415E73" w:rsidRPr="001E2946" w:rsidTr="00415E73">
        <w:trPr>
          <w:trHeight w:val="882"/>
        </w:trPr>
        <w:tc>
          <w:tcPr>
            <w:tcW w:w="647" w:type="dxa"/>
            <w:tcBorders>
              <w:top w:val="single" w:sz="4" w:space="0" w:color="auto"/>
              <w:left w:val="single" w:sz="4" w:space="0" w:color="auto"/>
              <w:bottom w:val="single" w:sz="4" w:space="0" w:color="auto"/>
              <w:right w:val="single" w:sz="4" w:space="0" w:color="auto"/>
            </w:tcBorders>
          </w:tcPr>
          <w:p w:rsidR="00415E73" w:rsidRPr="00BF2578" w:rsidRDefault="00415E73" w:rsidP="00415E73">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1</w:t>
            </w:r>
          </w:p>
        </w:tc>
        <w:tc>
          <w:tcPr>
            <w:tcW w:w="6300" w:type="dxa"/>
            <w:tcBorders>
              <w:top w:val="single" w:sz="4" w:space="0" w:color="auto"/>
              <w:left w:val="single" w:sz="4" w:space="0" w:color="auto"/>
              <w:bottom w:val="single" w:sz="4" w:space="0" w:color="auto"/>
              <w:right w:val="single" w:sz="4" w:space="0" w:color="auto"/>
            </w:tcBorders>
          </w:tcPr>
          <w:p w:rsidR="00415E73" w:rsidRPr="00BF2578" w:rsidRDefault="00415E73" w:rsidP="00B543CC">
            <w:pPr>
              <w:pStyle w:val="a3"/>
              <w:rPr>
                <w:rFonts w:ascii="Times New Roman" w:hAnsi="Times New Roman" w:cs="Times New Roman"/>
                <w:sz w:val="24"/>
                <w:szCs w:val="24"/>
                <w:lang w:eastAsia="ru-RU"/>
              </w:rPr>
            </w:pPr>
            <w:r w:rsidRPr="00BF2578">
              <w:rPr>
                <w:rFonts w:ascii="Times New Roman" w:hAnsi="Times New Roman" w:cs="Times New Roman"/>
                <w:sz w:val="24"/>
                <w:szCs w:val="24"/>
              </w:rPr>
              <w:t>О прогнозе социально-экономического развития муниципального образования «Муниципальный округ Красногорский район Удмуртской Республики» на 202</w:t>
            </w:r>
            <w:r>
              <w:rPr>
                <w:rFonts w:ascii="Times New Roman" w:hAnsi="Times New Roman" w:cs="Times New Roman"/>
                <w:sz w:val="24"/>
                <w:szCs w:val="24"/>
              </w:rPr>
              <w:t>4</w:t>
            </w:r>
            <w:r w:rsidRPr="00BF2578">
              <w:rPr>
                <w:rFonts w:ascii="Times New Roman" w:hAnsi="Times New Roman" w:cs="Times New Roman"/>
                <w:sz w:val="24"/>
                <w:szCs w:val="24"/>
              </w:rPr>
              <w:t xml:space="preserve"> год и плановый период 202</w:t>
            </w:r>
            <w:r>
              <w:rPr>
                <w:rFonts w:ascii="Times New Roman" w:hAnsi="Times New Roman" w:cs="Times New Roman"/>
                <w:sz w:val="24"/>
                <w:szCs w:val="24"/>
              </w:rPr>
              <w:t>5</w:t>
            </w:r>
            <w:r w:rsidRPr="00BF2578">
              <w:rPr>
                <w:rFonts w:ascii="Times New Roman" w:hAnsi="Times New Roman" w:cs="Times New Roman"/>
                <w:sz w:val="24"/>
                <w:szCs w:val="24"/>
              </w:rPr>
              <w:t xml:space="preserve"> и 202</w:t>
            </w:r>
            <w:r>
              <w:rPr>
                <w:rFonts w:ascii="Times New Roman" w:hAnsi="Times New Roman" w:cs="Times New Roman"/>
                <w:sz w:val="24"/>
                <w:szCs w:val="24"/>
              </w:rPr>
              <w:t>6</w:t>
            </w:r>
            <w:r w:rsidRPr="00BF2578">
              <w:rPr>
                <w:rFonts w:ascii="Times New Roman" w:hAnsi="Times New Roman" w:cs="Times New Roman"/>
                <w:sz w:val="24"/>
                <w:szCs w:val="24"/>
              </w:rPr>
              <w:t xml:space="preserve"> годов</w:t>
            </w:r>
          </w:p>
        </w:tc>
        <w:tc>
          <w:tcPr>
            <w:tcW w:w="2126" w:type="dxa"/>
            <w:tcBorders>
              <w:top w:val="single" w:sz="4" w:space="0" w:color="auto"/>
              <w:left w:val="single" w:sz="4" w:space="0" w:color="auto"/>
              <w:bottom w:val="single" w:sz="4" w:space="0" w:color="auto"/>
              <w:right w:val="single" w:sz="4" w:space="0" w:color="auto"/>
            </w:tcBorders>
          </w:tcPr>
          <w:p w:rsidR="00415E73" w:rsidRPr="00BF2578" w:rsidRDefault="00415E73" w:rsidP="00415E73">
            <w:pPr>
              <w:spacing w:after="0" w:line="240" w:lineRule="auto"/>
              <w:jc w:val="center"/>
              <w:rPr>
                <w:rFonts w:ascii="Times New Roman" w:hAnsi="Times New Roman" w:cs="Times New Roman"/>
                <w:sz w:val="24"/>
                <w:szCs w:val="24"/>
                <w:lang w:eastAsia="ru-RU"/>
              </w:rPr>
            </w:pPr>
            <w:r w:rsidRPr="00BF2578">
              <w:rPr>
                <w:rFonts w:ascii="Times New Roman" w:hAnsi="Times New Roman" w:cs="Times New Roman"/>
                <w:sz w:val="24"/>
                <w:szCs w:val="24"/>
                <w:lang w:eastAsia="ru-RU"/>
              </w:rPr>
              <w:t>Сухих Е.И.</w:t>
            </w:r>
          </w:p>
        </w:tc>
        <w:tc>
          <w:tcPr>
            <w:tcW w:w="1276" w:type="dxa"/>
            <w:tcBorders>
              <w:top w:val="single" w:sz="4" w:space="0" w:color="auto"/>
              <w:left w:val="single" w:sz="4" w:space="0" w:color="auto"/>
              <w:bottom w:val="single" w:sz="4" w:space="0" w:color="auto"/>
              <w:right w:val="single" w:sz="4" w:space="0" w:color="auto"/>
            </w:tcBorders>
          </w:tcPr>
          <w:p w:rsidR="00415E73" w:rsidRPr="00BF2578" w:rsidRDefault="003B0C1E" w:rsidP="00415E73">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r>
      <w:tr w:rsidR="00415E73" w:rsidRPr="001E2946" w:rsidTr="00415E73">
        <w:tc>
          <w:tcPr>
            <w:tcW w:w="647" w:type="dxa"/>
            <w:tcBorders>
              <w:top w:val="single" w:sz="4" w:space="0" w:color="auto"/>
              <w:left w:val="single" w:sz="4" w:space="0" w:color="auto"/>
              <w:bottom w:val="single" w:sz="4" w:space="0" w:color="auto"/>
              <w:right w:val="single" w:sz="4" w:space="0" w:color="auto"/>
            </w:tcBorders>
          </w:tcPr>
          <w:p w:rsidR="00415E73" w:rsidRPr="00BF2578" w:rsidRDefault="00415E73" w:rsidP="00415E73">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2</w:t>
            </w:r>
          </w:p>
        </w:tc>
        <w:tc>
          <w:tcPr>
            <w:tcW w:w="6300" w:type="dxa"/>
            <w:tcBorders>
              <w:top w:val="single" w:sz="4" w:space="0" w:color="auto"/>
              <w:left w:val="single" w:sz="4" w:space="0" w:color="auto"/>
              <w:bottom w:val="single" w:sz="4" w:space="0" w:color="auto"/>
              <w:right w:val="single" w:sz="4" w:space="0" w:color="auto"/>
            </w:tcBorders>
          </w:tcPr>
          <w:p w:rsidR="00415E73" w:rsidRPr="00BF2578" w:rsidRDefault="00415E73" w:rsidP="00B543CC">
            <w:pPr>
              <w:widowControl w:val="0"/>
              <w:autoSpaceDE w:val="0"/>
              <w:autoSpaceDN w:val="0"/>
              <w:contextualSpacing/>
              <w:outlineLvl w:val="0"/>
              <w:rPr>
                <w:rFonts w:ascii="Times New Roman" w:hAnsi="Times New Roman" w:cs="Times New Roman"/>
                <w:sz w:val="24"/>
                <w:szCs w:val="24"/>
                <w:lang w:eastAsia="ru-RU"/>
              </w:rPr>
            </w:pPr>
            <w:r w:rsidRPr="00BF2578">
              <w:rPr>
                <w:rFonts w:ascii="Times New Roman" w:hAnsi="Times New Roman" w:cs="Times New Roman"/>
                <w:color w:val="000000"/>
                <w:sz w:val="24"/>
                <w:szCs w:val="24"/>
                <w:lang w:eastAsia="ru-RU"/>
              </w:rPr>
              <w:t>О бюджете муниципального образования «Муниципальный округ Красногорский район Удмуртской Республики» на 202</w:t>
            </w:r>
            <w:r>
              <w:rPr>
                <w:rFonts w:ascii="Times New Roman" w:hAnsi="Times New Roman" w:cs="Times New Roman"/>
                <w:color w:val="000000"/>
                <w:sz w:val="24"/>
                <w:szCs w:val="24"/>
                <w:lang w:eastAsia="ru-RU"/>
              </w:rPr>
              <w:t>4 год и на плановый период 2025</w:t>
            </w:r>
            <w:r w:rsidRPr="00BF2578">
              <w:rPr>
                <w:rFonts w:ascii="Times New Roman" w:hAnsi="Times New Roman" w:cs="Times New Roman"/>
                <w:color w:val="000000"/>
                <w:sz w:val="24"/>
                <w:szCs w:val="24"/>
                <w:lang w:eastAsia="ru-RU"/>
              </w:rPr>
              <w:t xml:space="preserve"> и 202</w:t>
            </w:r>
            <w:r>
              <w:rPr>
                <w:rFonts w:ascii="Times New Roman" w:hAnsi="Times New Roman" w:cs="Times New Roman"/>
                <w:color w:val="000000"/>
                <w:sz w:val="24"/>
                <w:szCs w:val="24"/>
                <w:lang w:eastAsia="ru-RU"/>
              </w:rPr>
              <w:t>6</w:t>
            </w:r>
            <w:r w:rsidRPr="00BF2578">
              <w:rPr>
                <w:rFonts w:ascii="Times New Roman" w:hAnsi="Times New Roman" w:cs="Times New Roman"/>
                <w:color w:val="000000"/>
                <w:sz w:val="24"/>
                <w:szCs w:val="24"/>
                <w:lang w:eastAsia="ru-RU"/>
              </w:rPr>
              <w:t xml:space="preserve"> годов</w:t>
            </w:r>
          </w:p>
        </w:tc>
        <w:tc>
          <w:tcPr>
            <w:tcW w:w="2126" w:type="dxa"/>
            <w:tcBorders>
              <w:top w:val="single" w:sz="4" w:space="0" w:color="auto"/>
              <w:left w:val="single" w:sz="4" w:space="0" w:color="auto"/>
              <w:bottom w:val="single" w:sz="4" w:space="0" w:color="auto"/>
              <w:right w:val="single" w:sz="4" w:space="0" w:color="auto"/>
            </w:tcBorders>
          </w:tcPr>
          <w:p w:rsidR="00415E73" w:rsidRPr="00BF2578" w:rsidRDefault="00415E73" w:rsidP="00415E73">
            <w:pPr>
              <w:spacing w:after="0" w:line="240" w:lineRule="auto"/>
              <w:jc w:val="center"/>
              <w:rPr>
                <w:rFonts w:ascii="Times New Roman" w:hAnsi="Times New Roman" w:cs="Times New Roman"/>
                <w:b/>
                <w:sz w:val="24"/>
                <w:szCs w:val="24"/>
                <w:lang w:eastAsia="ru-RU"/>
              </w:rPr>
            </w:pPr>
            <w:proofErr w:type="spellStart"/>
            <w:r>
              <w:rPr>
                <w:rFonts w:ascii="Times New Roman" w:hAnsi="Times New Roman" w:cs="Times New Roman"/>
                <w:sz w:val="24"/>
                <w:szCs w:val="24"/>
                <w:lang w:eastAsia="ru-RU"/>
              </w:rPr>
              <w:t>Сабрекова</w:t>
            </w:r>
            <w:proofErr w:type="spellEnd"/>
            <w:r>
              <w:rPr>
                <w:rFonts w:ascii="Times New Roman" w:hAnsi="Times New Roman" w:cs="Times New Roman"/>
                <w:sz w:val="24"/>
                <w:szCs w:val="24"/>
                <w:lang w:eastAsia="ru-RU"/>
              </w:rPr>
              <w:t xml:space="preserve"> Г.А.</w:t>
            </w:r>
          </w:p>
        </w:tc>
        <w:tc>
          <w:tcPr>
            <w:tcW w:w="1276" w:type="dxa"/>
            <w:tcBorders>
              <w:top w:val="single" w:sz="4" w:space="0" w:color="auto"/>
              <w:left w:val="single" w:sz="4" w:space="0" w:color="auto"/>
              <w:bottom w:val="single" w:sz="4" w:space="0" w:color="auto"/>
              <w:right w:val="single" w:sz="4" w:space="0" w:color="auto"/>
            </w:tcBorders>
          </w:tcPr>
          <w:p w:rsidR="00415E73" w:rsidRDefault="009E1FA6" w:rsidP="00415E73">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p>
        </w:tc>
      </w:tr>
      <w:tr w:rsidR="00415E73" w:rsidRPr="001E2946" w:rsidTr="00415E73">
        <w:tc>
          <w:tcPr>
            <w:tcW w:w="647" w:type="dxa"/>
            <w:tcBorders>
              <w:top w:val="single" w:sz="4" w:space="0" w:color="auto"/>
              <w:left w:val="single" w:sz="4" w:space="0" w:color="auto"/>
              <w:bottom w:val="single" w:sz="4" w:space="0" w:color="auto"/>
              <w:right w:val="single" w:sz="4" w:space="0" w:color="auto"/>
            </w:tcBorders>
          </w:tcPr>
          <w:p w:rsidR="00415E73" w:rsidRPr="00BF2578" w:rsidRDefault="00415E73" w:rsidP="00415E73">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3</w:t>
            </w:r>
          </w:p>
        </w:tc>
        <w:tc>
          <w:tcPr>
            <w:tcW w:w="6300" w:type="dxa"/>
            <w:tcBorders>
              <w:top w:val="single" w:sz="4" w:space="0" w:color="auto"/>
              <w:left w:val="single" w:sz="4" w:space="0" w:color="auto"/>
              <w:bottom w:val="single" w:sz="4" w:space="0" w:color="auto"/>
              <w:right w:val="single" w:sz="4" w:space="0" w:color="auto"/>
            </w:tcBorders>
          </w:tcPr>
          <w:p w:rsidR="00415E73" w:rsidRPr="00BF2578" w:rsidRDefault="00415E73" w:rsidP="00B543CC">
            <w:pPr>
              <w:spacing w:after="0" w:line="240" w:lineRule="auto"/>
              <w:rPr>
                <w:rFonts w:ascii="Times New Roman" w:hAnsi="Times New Roman" w:cs="Times New Roman"/>
                <w:bCs/>
                <w:sz w:val="24"/>
                <w:szCs w:val="24"/>
              </w:rPr>
            </w:pPr>
            <w:r w:rsidRPr="00BF2578">
              <w:rPr>
                <w:rFonts w:ascii="Times New Roman" w:hAnsi="Times New Roman" w:cs="Times New Roman"/>
                <w:sz w:val="24"/>
                <w:szCs w:val="24"/>
              </w:rPr>
              <w:t>Об утверждении прогнозного плана приватизации объектов муниципальной собственности муниципального образования «Муниципальный округ Красногорский райо</w:t>
            </w:r>
            <w:r>
              <w:rPr>
                <w:rFonts w:ascii="Times New Roman" w:hAnsi="Times New Roman" w:cs="Times New Roman"/>
                <w:sz w:val="24"/>
                <w:szCs w:val="24"/>
              </w:rPr>
              <w:t>н Удмуртской Республики» на 2024</w:t>
            </w:r>
            <w:r w:rsidRPr="00BF2578">
              <w:rPr>
                <w:rFonts w:ascii="Times New Roman" w:hAnsi="Times New Roman" w:cs="Times New Roman"/>
                <w:sz w:val="24"/>
                <w:szCs w:val="24"/>
              </w:rPr>
              <w:t xml:space="preserve"> год и на плановый период 202</w:t>
            </w:r>
            <w:r>
              <w:rPr>
                <w:rFonts w:ascii="Times New Roman" w:hAnsi="Times New Roman" w:cs="Times New Roman"/>
                <w:sz w:val="24"/>
                <w:szCs w:val="24"/>
              </w:rPr>
              <w:t>5</w:t>
            </w:r>
            <w:r w:rsidRPr="00BF2578">
              <w:rPr>
                <w:rFonts w:ascii="Times New Roman" w:hAnsi="Times New Roman" w:cs="Times New Roman"/>
                <w:sz w:val="24"/>
                <w:szCs w:val="24"/>
              </w:rPr>
              <w:t xml:space="preserve"> и 202</w:t>
            </w:r>
            <w:r>
              <w:rPr>
                <w:rFonts w:ascii="Times New Roman" w:hAnsi="Times New Roman" w:cs="Times New Roman"/>
                <w:sz w:val="24"/>
                <w:szCs w:val="24"/>
              </w:rPr>
              <w:t>6</w:t>
            </w:r>
            <w:r w:rsidRPr="00BF2578">
              <w:rPr>
                <w:rFonts w:ascii="Times New Roman" w:hAnsi="Times New Roman" w:cs="Times New Roman"/>
                <w:sz w:val="24"/>
                <w:szCs w:val="24"/>
              </w:rPr>
              <w:t xml:space="preserve"> годов</w:t>
            </w:r>
          </w:p>
        </w:tc>
        <w:tc>
          <w:tcPr>
            <w:tcW w:w="2126" w:type="dxa"/>
            <w:tcBorders>
              <w:top w:val="single" w:sz="4" w:space="0" w:color="auto"/>
              <w:left w:val="single" w:sz="4" w:space="0" w:color="auto"/>
              <w:bottom w:val="single" w:sz="4" w:space="0" w:color="auto"/>
              <w:right w:val="single" w:sz="4" w:space="0" w:color="auto"/>
            </w:tcBorders>
          </w:tcPr>
          <w:p w:rsidR="00415E73" w:rsidRPr="00BF2578" w:rsidRDefault="00415E73" w:rsidP="00415E73">
            <w:pPr>
              <w:spacing w:after="0" w:line="240" w:lineRule="auto"/>
              <w:jc w:val="center"/>
              <w:rPr>
                <w:rFonts w:ascii="Times New Roman" w:hAnsi="Times New Roman" w:cs="Times New Roman"/>
                <w:sz w:val="24"/>
                <w:szCs w:val="24"/>
                <w:lang w:eastAsia="ru-RU"/>
              </w:rPr>
            </w:pPr>
            <w:proofErr w:type="spellStart"/>
            <w:r w:rsidRPr="00BF2578">
              <w:rPr>
                <w:rFonts w:ascii="Times New Roman" w:hAnsi="Times New Roman" w:cs="Times New Roman"/>
                <w:sz w:val="24"/>
                <w:szCs w:val="24"/>
                <w:lang w:eastAsia="ru-RU"/>
              </w:rPr>
              <w:t>Кандакова</w:t>
            </w:r>
            <w:proofErr w:type="spellEnd"/>
            <w:r w:rsidRPr="00BF2578">
              <w:rPr>
                <w:rFonts w:ascii="Times New Roman" w:hAnsi="Times New Roman" w:cs="Times New Roman"/>
                <w:sz w:val="24"/>
                <w:szCs w:val="24"/>
                <w:lang w:eastAsia="ru-RU"/>
              </w:rPr>
              <w:t xml:space="preserve"> С.В.</w:t>
            </w:r>
          </w:p>
        </w:tc>
        <w:tc>
          <w:tcPr>
            <w:tcW w:w="1276" w:type="dxa"/>
            <w:tcBorders>
              <w:top w:val="single" w:sz="4" w:space="0" w:color="auto"/>
              <w:left w:val="single" w:sz="4" w:space="0" w:color="auto"/>
              <w:bottom w:val="single" w:sz="4" w:space="0" w:color="auto"/>
              <w:right w:val="single" w:sz="4" w:space="0" w:color="auto"/>
            </w:tcBorders>
          </w:tcPr>
          <w:p w:rsidR="00415E73" w:rsidRPr="00BF2578" w:rsidRDefault="009E1FA6" w:rsidP="00415E73">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63</w:t>
            </w:r>
          </w:p>
        </w:tc>
      </w:tr>
      <w:tr w:rsidR="00415E73" w:rsidRPr="001E2946" w:rsidTr="00415E73">
        <w:tc>
          <w:tcPr>
            <w:tcW w:w="647" w:type="dxa"/>
            <w:tcBorders>
              <w:top w:val="single" w:sz="4" w:space="0" w:color="auto"/>
              <w:left w:val="single" w:sz="4" w:space="0" w:color="auto"/>
              <w:bottom w:val="single" w:sz="4" w:space="0" w:color="auto"/>
              <w:right w:val="single" w:sz="4" w:space="0" w:color="auto"/>
            </w:tcBorders>
          </w:tcPr>
          <w:p w:rsidR="00415E73" w:rsidRPr="00BF2578" w:rsidRDefault="00415E73" w:rsidP="00415E73">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4</w:t>
            </w:r>
          </w:p>
        </w:tc>
        <w:tc>
          <w:tcPr>
            <w:tcW w:w="6300" w:type="dxa"/>
            <w:tcBorders>
              <w:top w:val="single" w:sz="4" w:space="0" w:color="auto"/>
              <w:left w:val="single" w:sz="4" w:space="0" w:color="auto"/>
              <w:bottom w:val="single" w:sz="4" w:space="0" w:color="auto"/>
              <w:right w:val="single" w:sz="4" w:space="0" w:color="auto"/>
            </w:tcBorders>
          </w:tcPr>
          <w:p w:rsidR="00415E73" w:rsidRPr="00BF2578" w:rsidRDefault="00415E73" w:rsidP="00B543CC">
            <w:pPr>
              <w:spacing w:after="0" w:line="240" w:lineRule="auto"/>
              <w:rPr>
                <w:rFonts w:ascii="Times New Roman" w:hAnsi="Times New Roman" w:cs="Times New Roman"/>
                <w:sz w:val="24"/>
                <w:szCs w:val="24"/>
              </w:rPr>
            </w:pPr>
            <w:r>
              <w:rPr>
                <w:rFonts w:ascii="Times New Roman" w:hAnsi="Times New Roman" w:cs="Times New Roman"/>
                <w:sz w:val="24"/>
                <w:szCs w:val="24"/>
              </w:rPr>
              <w:t>Разное</w:t>
            </w:r>
          </w:p>
        </w:tc>
        <w:tc>
          <w:tcPr>
            <w:tcW w:w="2126" w:type="dxa"/>
            <w:tcBorders>
              <w:top w:val="single" w:sz="4" w:space="0" w:color="auto"/>
              <w:left w:val="single" w:sz="4" w:space="0" w:color="auto"/>
              <w:bottom w:val="single" w:sz="4" w:space="0" w:color="auto"/>
              <w:right w:val="single" w:sz="4" w:space="0" w:color="auto"/>
            </w:tcBorders>
          </w:tcPr>
          <w:p w:rsidR="00415E73" w:rsidRPr="00BF2578" w:rsidRDefault="00415E73" w:rsidP="00415E73">
            <w:pPr>
              <w:spacing w:after="0" w:line="240" w:lineRule="auto"/>
              <w:jc w:val="center"/>
              <w:rPr>
                <w:rFonts w:ascii="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415E73" w:rsidRPr="00BF2578" w:rsidRDefault="00415E73" w:rsidP="00415E73">
            <w:pPr>
              <w:spacing w:after="0" w:line="240" w:lineRule="auto"/>
              <w:jc w:val="center"/>
              <w:rPr>
                <w:rFonts w:ascii="Times New Roman" w:hAnsi="Times New Roman" w:cs="Times New Roman"/>
                <w:sz w:val="24"/>
                <w:szCs w:val="24"/>
                <w:lang w:eastAsia="ru-RU"/>
              </w:rPr>
            </w:pPr>
          </w:p>
        </w:tc>
      </w:tr>
    </w:tbl>
    <w:p w:rsidR="00CF49F0" w:rsidRDefault="00CF49F0"/>
    <w:p w:rsidR="00415E73" w:rsidRDefault="00415E73"/>
    <w:p w:rsidR="00415E73" w:rsidRPr="003B0C1E" w:rsidRDefault="00415E73">
      <w:pPr>
        <w:rPr>
          <w:sz w:val="24"/>
          <w:szCs w:val="24"/>
        </w:rPr>
      </w:pPr>
      <w:r w:rsidRPr="003B0C1E">
        <w:rPr>
          <w:sz w:val="24"/>
          <w:szCs w:val="24"/>
        </w:rPr>
        <w:br w:type="page"/>
      </w:r>
    </w:p>
    <w:p w:rsidR="003B0C1E" w:rsidRDefault="003B0C1E" w:rsidP="003B0C1E">
      <w:pPr>
        <w:spacing w:after="0" w:line="240" w:lineRule="auto"/>
        <w:jc w:val="right"/>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ПРОЕКТ</w:t>
      </w:r>
    </w:p>
    <w:p w:rsidR="00415E73" w:rsidRDefault="003B0C1E" w:rsidP="00415E73">
      <w:pPr>
        <w:spacing w:after="0" w:line="240" w:lineRule="auto"/>
        <w:jc w:val="center"/>
        <w:rPr>
          <w:rFonts w:ascii="Times New Roman" w:hAnsi="Times New Roman" w:cs="Times New Roman"/>
          <w:b/>
          <w:bCs/>
          <w:sz w:val="24"/>
          <w:szCs w:val="24"/>
          <w:highlight w:val="yellow"/>
          <w:lang w:eastAsia="ru-RU"/>
        </w:rPr>
      </w:pPr>
      <w:r>
        <w:rPr>
          <w:rFonts w:ascii="Times New Roman" w:hAnsi="Times New Roman" w:cs="Times New Roman"/>
          <w:noProof/>
          <w:sz w:val="28"/>
          <w:szCs w:val="28"/>
          <w:lang w:eastAsia="ru-RU"/>
        </w:rPr>
        <w:drawing>
          <wp:inline distT="0" distB="0" distL="0" distR="0" wp14:anchorId="25EEB6A4" wp14:editId="51E1685A">
            <wp:extent cx="628650" cy="6286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p w:rsidR="003B0C1E" w:rsidRPr="003B0C1E" w:rsidRDefault="003B0C1E" w:rsidP="00415E73">
      <w:pPr>
        <w:spacing w:after="0" w:line="240" w:lineRule="auto"/>
        <w:jc w:val="center"/>
        <w:rPr>
          <w:rFonts w:ascii="Times New Roman" w:hAnsi="Times New Roman" w:cs="Times New Roman"/>
          <w:b/>
          <w:bCs/>
          <w:sz w:val="24"/>
          <w:szCs w:val="24"/>
          <w:highlight w:val="yellow"/>
          <w:lang w:eastAsia="ru-RU"/>
        </w:rPr>
      </w:pPr>
    </w:p>
    <w:p w:rsidR="00415E73" w:rsidRPr="003B0C1E" w:rsidRDefault="00415E73" w:rsidP="00415E73">
      <w:pPr>
        <w:spacing w:after="0" w:line="240" w:lineRule="auto"/>
        <w:jc w:val="center"/>
        <w:rPr>
          <w:rFonts w:ascii="Times New Roman" w:hAnsi="Times New Roman" w:cs="Times New Roman"/>
          <w:b/>
          <w:bCs/>
          <w:sz w:val="24"/>
          <w:szCs w:val="24"/>
          <w:lang w:eastAsia="ru-RU"/>
        </w:rPr>
      </w:pPr>
      <w:r w:rsidRPr="003B0C1E">
        <w:rPr>
          <w:rFonts w:ascii="Times New Roman" w:hAnsi="Times New Roman" w:cs="Times New Roman"/>
          <w:b/>
          <w:bCs/>
          <w:sz w:val="24"/>
          <w:szCs w:val="24"/>
          <w:lang w:eastAsia="ru-RU"/>
        </w:rPr>
        <w:t>РЕШЕНИЕ</w:t>
      </w:r>
    </w:p>
    <w:p w:rsidR="00415E73" w:rsidRPr="003B0C1E" w:rsidRDefault="00415E73" w:rsidP="00415E73">
      <w:pPr>
        <w:spacing w:after="0" w:line="240" w:lineRule="auto"/>
        <w:jc w:val="center"/>
        <w:rPr>
          <w:rFonts w:ascii="Times New Roman" w:hAnsi="Times New Roman" w:cs="Times New Roman"/>
          <w:b/>
          <w:bCs/>
          <w:sz w:val="24"/>
          <w:szCs w:val="24"/>
          <w:lang w:eastAsia="ru-RU"/>
        </w:rPr>
      </w:pPr>
      <w:r w:rsidRPr="003B0C1E">
        <w:rPr>
          <w:rFonts w:ascii="Times New Roman" w:hAnsi="Times New Roman" w:cs="Times New Roman"/>
          <w:b/>
          <w:bCs/>
          <w:sz w:val="24"/>
          <w:szCs w:val="24"/>
          <w:lang w:eastAsia="ru-RU"/>
        </w:rPr>
        <w:t>Совета депутатов муниципального образования</w:t>
      </w:r>
    </w:p>
    <w:p w:rsidR="00415E73" w:rsidRPr="003B0C1E" w:rsidRDefault="00415E73" w:rsidP="00415E73">
      <w:pPr>
        <w:spacing w:after="0" w:line="240" w:lineRule="auto"/>
        <w:jc w:val="center"/>
        <w:rPr>
          <w:rFonts w:ascii="Times New Roman" w:hAnsi="Times New Roman" w:cs="Times New Roman"/>
          <w:b/>
          <w:bCs/>
          <w:sz w:val="24"/>
          <w:szCs w:val="24"/>
          <w:lang w:eastAsia="ru-RU"/>
        </w:rPr>
      </w:pPr>
      <w:r w:rsidRPr="003B0C1E">
        <w:rPr>
          <w:rFonts w:ascii="Times New Roman" w:hAnsi="Times New Roman" w:cs="Times New Roman"/>
          <w:b/>
          <w:bCs/>
          <w:sz w:val="24"/>
          <w:szCs w:val="24"/>
          <w:lang w:eastAsia="ru-RU"/>
        </w:rPr>
        <w:t>«Муниципальный округ Красногорский район Удмуртской Республики»</w:t>
      </w:r>
    </w:p>
    <w:p w:rsidR="00415E73" w:rsidRPr="003B0C1E" w:rsidRDefault="00415E73" w:rsidP="00415E73">
      <w:pPr>
        <w:pStyle w:val="a3"/>
        <w:jc w:val="center"/>
        <w:rPr>
          <w:rFonts w:ascii="Times New Roman" w:hAnsi="Times New Roman" w:cs="Times New Roman"/>
          <w:b/>
          <w:sz w:val="24"/>
          <w:szCs w:val="24"/>
        </w:rPr>
      </w:pPr>
    </w:p>
    <w:p w:rsidR="00415E73" w:rsidRPr="003B0C1E" w:rsidRDefault="00415E73" w:rsidP="00415E73">
      <w:pPr>
        <w:pStyle w:val="a3"/>
        <w:jc w:val="center"/>
        <w:rPr>
          <w:rFonts w:ascii="Times New Roman" w:hAnsi="Times New Roman" w:cs="Times New Roman"/>
          <w:b/>
          <w:sz w:val="24"/>
          <w:szCs w:val="24"/>
        </w:rPr>
      </w:pPr>
      <w:r w:rsidRPr="003B0C1E">
        <w:rPr>
          <w:rFonts w:ascii="Times New Roman" w:hAnsi="Times New Roman" w:cs="Times New Roman"/>
          <w:b/>
          <w:sz w:val="24"/>
          <w:szCs w:val="24"/>
        </w:rPr>
        <w:t>О прогнозе социально-экономического развития муниципального образования «Муниципальный округ Красногорский район Удмуртской Республики»</w:t>
      </w:r>
      <w:r w:rsidR="003B0C1E" w:rsidRPr="003B0C1E">
        <w:rPr>
          <w:rFonts w:ascii="Times New Roman" w:hAnsi="Times New Roman" w:cs="Times New Roman"/>
          <w:b/>
          <w:sz w:val="24"/>
          <w:szCs w:val="24"/>
        </w:rPr>
        <w:t xml:space="preserve"> </w:t>
      </w:r>
      <w:r w:rsidRPr="003B0C1E">
        <w:rPr>
          <w:rFonts w:ascii="Times New Roman" w:hAnsi="Times New Roman" w:cs="Times New Roman"/>
          <w:b/>
          <w:sz w:val="24"/>
          <w:szCs w:val="24"/>
        </w:rPr>
        <w:t>на 2024 год и плановый период 2025 и 2026 годов</w:t>
      </w:r>
    </w:p>
    <w:p w:rsidR="00415E73" w:rsidRPr="003B0C1E" w:rsidRDefault="00415E73" w:rsidP="00415E73">
      <w:pPr>
        <w:pStyle w:val="a3"/>
        <w:jc w:val="center"/>
        <w:rPr>
          <w:rFonts w:ascii="Times New Roman" w:hAnsi="Times New Roman" w:cs="Times New Roman"/>
          <w:sz w:val="24"/>
          <w:szCs w:val="24"/>
        </w:rPr>
      </w:pPr>
    </w:p>
    <w:p w:rsidR="00415E73" w:rsidRPr="003B0C1E" w:rsidRDefault="00415E73" w:rsidP="00415E73">
      <w:pPr>
        <w:pStyle w:val="a3"/>
        <w:rPr>
          <w:rFonts w:ascii="Times New Roman" w:hAnsi="Times New Roman" w:cs="Times New Roman"/>
          <w:sz w:val="24"/>
          <w:szCs w:val="24"/>
        </w:rPr>
      </w:pPr>
      <w:r w:rsidRPr="003B0C1E">
        <w:rPr>
          <w:rFonts w:ascii="Times New Roman" w:hAnsi="Times New Roman" w:cs="Times New Roman"/>
          <w:sz w:val="24"/>
          <w:szCs w:val="24"/>
        </w:rPr>
        <w:t xml:space="preserve">Принято Советом депутатов </w:t>
      </w:r>
    </w:p>
    <w:p w:rsidR="00415E73" w:rsidRPr="003B0C1E" w:rsidRDefault="00415E73" w:rsidP="00415E73">
      <w:pPr>
        <w:pStyle w:val="a3"/>
        <w:rPr>
          <w:rFonts w:ascii="Times New Roman" w:hAnsi="Times New Roman" w:cs="Times New Roman"/>
          <w:sz w:val="24"/>
          <w:szCs w:val="24"/>
        </w:rPr>
      </w:pPr>
      <w:r w:rsidRPr="003B0C1E">
        <w:rPr>
          <w:rFonts w:ascii="Times New Roman" w:hAnsi="Times New Roman" w:cs="Times New Roman"/>
          <w:sz w:val="24"/>
          <w:szCs w:val="24"/>
        </w:rPr>
        <w:t xml:space="preserve">муниципального образования </w:t>
      </w:r>
    </w:p>
    <w:p w:rsidR="00415E73" w:rsidRPr="003B0C1E" w:rsidRDefault="00415E73" w:rsidP="00415E73">
      <w:pPr>
        <w:pStyle w:val="a3"/>
        <w:rPr>
          <w:rFonts w:ascii="Times New Roman" w:hAnsi="Times New Roman" w:cs="Times New Roman"/>
          <w:sz w:val="24"/>
          <w:szCs w:val="24"/>
        </w:rPr>
      </w:pPr>
      <w:r w:rsidRPr="003B0C1E">
        <w:rPr>
          <w:rFonts w:ascii="Times New Roman" w:hAnsi="Times New Roman" w:cs="Times New Roman"/>
          <w:sz w:val="24"/>
          <w:szCs w:val="24"/>
        </w:rPr>
        <w:t xml:space="preserve">«Муниципальный округ Красногорский район </w:t>
      </w:r>
    </w:p>
    <w:p w:rsidR="00415E73" w:rsidRPr="003B0C1E" w:rsidRDefault="00415E73" w:rsidP="00415E73">
      <w:pPr>
        <w:pStyle w:val="a3"/>
        <w:rPr>
          <w:rFonts w:ascii="Times New Roman" w:hAnsi="Times New Roman" w:cs="Times New Roman"/>
          <w:sz w:val="24"/>
          <w:szCs w:val="24"/>
        </w:rPr>
      </w:pPr>
      <w:r w:rsidRPr="003B0C1E">
        <w:rPr>
          <w:rFonts w:ascii="Times New Roman" w:hAnsi="Times New Roman" w:cs="Times New Roman"/>
          <w:sz w:val="24"/>
          <w:szCs w:val="24"/>
        </w:rPr>
        <w:t>Удмуртской Республики»</w:t>
      </w:r>
      <w:r w:rsidRPr="003B0C1E">
        <w:rPr>
          <w:rFonts w:ascii="Times New Roman" w:hAnsi="Times New Roman" w:cs="Times New Roman"/>
          <w:sz w:val="24"/>
          <w:szCs w:val="24"/>
        </w:rPr>
        <w:tab/>
      </w:r>
      <w:r w:rsidRPr="003B0C1E">
        <w:rPr>
          <w:rFonts w:ascii="Times New Roman" w:hAnsi="Times New Roman" w:cs="Times New Roman"/>
          <w:sz w:val="24"/>
          <w:szCs w:val="24"/>
        </w:rPr>
        <w:tab/>
      </w:r>
      <w:r w:rsidRPr="003B0C1E">
        <w:rPr>
          <w:rFonts w:ascii="Times New Roman" w:hAnsi="Times New Roman" w:cs="Times New Roman"/>
          <w:sz w:val="24"/>
          <w:szCs w:val="24"/>
        </w:rPr>
        <w:tab/>
      </w:r>
      <w:r w:rsidRPr="003B0C1E">
        <w:rPr>
          <w:rFonts w:ascii="Times New Roman" w:hAnsi="Times New Roman" w:cs="Times New Roman"/>
          <w:sz w:val="24"/>
          <w:szCs w:val="24"/>
        </w:rPr>
        <w:tab/>
      </w:r>
      <w:r w:rsidRPr="003B0C1E">
        <w:rPr>
          <w:rFonts w:ascii="Times New Roman" w:hAnsi="Times New Roman" w:cs="Times New Roman"/>
          <w:sz w:val="24"/>
          <w:szCs w:val="24"/>
        </w:rPr>
        <w:tab/>
      </w:r>
      <w:r w:rsidRPr="003B0C1E">
        <w:rPr>
          <w:rFonts w:ascii="Times New Roman" w:hAnsi="Times New Roman" w:cs="Times New Roman"/>
          <w:sz w:val="24"/>
          <w:szCs w:val="24"/>
        </w:rPr>
        <w:tab/>
        <w:t>21 декабря 2023 года</w:t>
      </w:r>
    </w:p>
    <w:p w:rsidR="00415E73" w:rsidRPr="003B0C1E" w:rsidRDefault="00415E73" w:rsidP="00415E73">
      <w:pPr>
        <w:pStyle w:val="a3"/>
        <w:rPr>
          <w:rFonts w:ascii="Times New Roman" w:hAnsi="Times New Roman" w:cs="Times New Roman"/>
          <w:sz w:val="24"/>
          <w:szCs w:val="24"/>
        </w:rPr>
      </w:pPr>
    </w:p>
    <w:p w:rsidR="00415E73" w:rsidRPr="003B0C1E" w:rsidRDefault="00415E73" w:rsidP="00415E73">
      <w:pPr>
        <w:pStyle w:val="a3"/>
        <w:ind w:firstLine="708"/>
        <w:jc w:val="both"/>
        <w:rPr>
          <w:rFonts w:ascii="Times New Roman" w:hAnsi="Times New Roman" w:cs="Times New Roman"/>
          <w:sz w:val="24"/>
          <w:szCs w:val="24"/>
        </w:rPr>
      </w:pPr>
      <w:r w:rsidRPr="003B0C1E">
        <w:rPr>
          <w:rFonts w:ascii="Times New Roman" w:hAnsi="Times New Roman" w:cs="Times New Roman"/>
          <w:sz w:val="24"/>
          <w:szCs w:val="24"/>
        </w:rPr>
        <w:t>Рассмотрев Прогноз социально-экономического развития муниципального образования «Муниципальный округ Красногорский район Удмуртской Республики» на 2024 год и плановый период 2025 и 2026 годов,</w:t>
      </w:r>
    </w:p>
    <w:p w:rsidR="00415E73" w:rsidRPr="003B0C1E" w:rsidRDefault="00415E73" w:rsidP="00415E73">
      <w:pPr>
        <w:pStyle w:val="a3"/>
        <w:rPr>
          <w:rFonts w:ascii="Times New Roman" w:hAnsi="Times New Roman" w:cs="Times New Roman"/>
          <w:sz w:val="24"/>
          <w:szCs w:val="24"/>
        </w:rPr>
      </w:pPr>
    </w:p>
    <w:p w:rsidR="00415E73" w:rsidRPr="003B0C1E" w:rsidRDefault="00415E73" w:rsidP="00415E73">
      <w:pPr>
        <w:pStyle w:val="a3"/>
        <w:jc w:val="center"/>
        <w:rPr>
          <w:rFonts w:ascii="Times New Roman" w:hAnsi="Times New Roman" w:cs="Times New Roman"/>
          <w:b/>
          <w:sz w:val="24"/>
          <w:szCs w:val="24"/>
        </w:rPr>
      </w:pPr>
      <w:r w:rsidRPr="003B0C1E">
        <w:rPr>
          <w:rFonts w:ascii="Times New Roman" w:hAnsi="Times New Roman" w:cs="Times New Roman"/>
          <w:b/>
          <w:sz w:val="24"/>
          <w:szCs w:val="24"/>
        </w:rPr>
        <w:t>Совет депутатов муниципального образования «Муниципальный округ Красногорский район Удмуртской Республики РЕШАЕТ:</w:t>
      </w:r>
    </w:p>
    <w:p w:rsidR="00415E73" w:rsidRPr="003B0C1E" w:rsidRDefault="00415E73" w:rsidP="00415E73">
      <w:pPr>
        <w:pStyle w:val="a3"/>
        <w:jc w:val="center"/>
        <w:rPr>
          <w:rFonts w:ascii="Times New Roman" w:hAnsi="Times New Roman" w:cs="Times New Roman"/>
          <w:b/>
          <w:sz w:val="24"/>
          <w:szCs w:val="24"/>
        </w:rPr>
      </w:pPr>
    </w:p>
    <w:p w:rsidR="00415E73" w:rsidRPr="003B0C1E" w:rsidRDefault="00415E73" w:rsidP="00415E73">
      <w:pPr>
        <w:pStyle w:val="a3"/>
        <w:jc w:val="both"/>
        <w:rPr>
          <w:rFonts w:ascii="Times New Roman" w:hAnsi="Times New Roman" w:cs="Times New Roman"/>
          <w:sz w:val="24"/>
          <w:szCs w:val="24"/>
        </w:rPr>
      </w:pPr>
      <w:r w:rsidRPr="003B0C1E">
        <w:rPr>
          <w:rFonts w:ascii="Times New Roman" w:hAnsi="Times New Roman" w:cs="Times New Roman"/>
          <w:sz w:val="24"/>
          <w:szCs w:val="24"/>
        </w:rPr>
        <w:t>1.  Прогноз социально-экономического развития муниципального образования «Муниципальный округ Красногорский район Удмуртской Республики» на 2024 год и плановый период 2025 и 2026 годов утвердить (прилагается).</w:t>
      </w:r>
    </w:p>
    <w:p w:rsidR="00415E73" w:rsidRPr="003B0C1E" w:rsidRDefault="00415E73" w:rsidP="00415E73">
      <w:pPr>
        <w:pStyle w:val="a3"/>
        <w:jc w:val="both"/>
        <w:rPr>
          <w:rFonts w:ascii="Times New Roman" w:hAnsi="Times New Roman" w:cs="Times New Roman"/>
          <w:sz w:val="24"/>
          <w:szCs w:val="24"/>
        </w:rPr>
      </w:pPr>
      <w:r w:rsidRPr="003B0C1E">
        <w:rPr>
          <w:rFonts w:ascii="Times New Roman" w:hAnsi="Times New Roman" w:cs="Times New Roman"/>
          <w:sz w:val="24"/>
          <w:szCs w:val="24"/>
        </w:rPr>
        <w:t>2. Настоящее решение опубликовать на сайте муниципального образования «Муниципальный округ Красногорский район Удмуртской Республики».</w:t>
      </w:r>
    </w:p>
    <w:p w:rsidR="00415E73" w:rsidRPr="003B0C1E" w:rsidRDefault="00415E73" w:rsidP="00415E73">
      <w:pPr>
        <w:pStyle w:val="a3"/>
        <w:rPr>
          <w:rFonts w:ascii="Times New Roman" w:hAnsi="Times New Roman" w:cs="Times New Roman"/>
          <w:sz w:val="24"/>
          <w:szCs w:val="24"/>
        </w:rPr>
      </w:pPr>
    </w:p>
    <w:p w:rsidR="00415E73" w:rsidRPr="003B0C1E" w:rsidRDefault="00415E73" w:rsidP="00415E73">
      <w:pPr>
        <w:pStyle w:val="a3"/>
        <w:rPr>
          <w:rFonts w:ascii="Times New Roman" w:hAnsi="Times New Roman" w:cs="Times New Roman"/>
          <w:sz w:val="24"/>
          <w:szCs w:val="24"/>
        </w:rPr>
      </w:pPr>
    </w:p>
    <w:p w:rsidR="00415E73" w:rsidRPr="003B0C1E" w:rsidRDefault="00415E73" w:rsidP="00415E73">
      <w:pPr>
        <w:pStyle w:val="a3"/>
        <w:rPr>
          <w:rFonts w:ascii="Times New Roman" w:hAnsi="Times New Roman" w:cs="Times New Roman"/>
          <w:sz w:val="24"/>
          <w:szCs w:val="24"/>
        </w:rPr>
      </w:pPr>
    </w:p>
    <w:p w:rsidR="00415E73" w:rsidRPr="003B0C1E" w:rsidRDefault="00F01683" w:rsidP="00415E73">
      <w:pPr>
        <w:pStyle w:val="a3"/>
        <w:rPr>
          <w:rFonts w:ascii="Times New Roman" w:hAnsi="Times New Roman" w:cs="Times New Roman"/>
          <w:sz w:val="24"/>
          <w:szCs w:val="24"/>
        </w:rPr>
      </w:pPr>
      <w:r>
        <w:rPr>
          <w:rFonts w:ascii="Times New Roman" w:hAnsi="Times New Roman" w:cs="Times New Roman"/>
          <w:sz w:val="24"/>
          <w:szCs w:val="24"/>
        </w:rPr>
        <w:t xml:space="preserve">Заместитель </w:t>
      </w:r>
      <w:r w:rsidR="00415E73" w:rsidRPr="003B0C1E">
        <w:rPr>
          <w:rFonts w:ascii="Times New Roman" w:hAnsi="Times New Roman" w:cs="Times New Roman"/>
          <w:sz w:val="24"/>
          <w:szCs w:val="24"/>
        </w:rPr>
        <w:t>Председател</w:t>
      </w:r>
      <w:r>
        <w:rPr>
          <w:rFonts w:ascii="Times New Roman" w:hAnsi="Times New Roman" w:cs="Times New Roman"/>
          <w:sz w:val="24"/>
          <w:szCs w:val="24"/>
        </w:rPr>
        <w:t>я</w:t>
      </w:r>
      <w:r w:rsidR="00415E73" w:rsidRPr="003B0C1E">
        <w:rPr>
          <w:rFonts w:ascii="Times New Roman" w:hAnsi="Times New Roman" w:cs="Times New Roman"/>
          <w:sz w:val="24"/>
          <w:szCs w:val="24"/>
        </w:rPr>
        <w:t xml:space="preserve"> Совета депутатов </w:t>
      </w:r>
    </w:p>
    <w:p w:rsidR="00415E73" w:rsidRPr="003B0C1E" w:rsidRDefault="00415E73" w:rsidP="00415E73">
      <w:pPr>
        <w:pStyle w:val="a3"/>
        <w:rPr>
          <w:rFonts w:ascii="Times New Roman" w:hAnsi="Times New Roman" w:cs="Times New Roman"/>
          <w:sz w:val="24"/>
          <w:szCs w:val="24"/>
        </w:rPr>
      </w:pPr>
      <w:r w:rsidRPr="003B0C1E">
        <w:rPr>
          <w:rFonts w:ascii="Times New Roman" w:hAnsi="Times New Roman" w:cs="Times New Roman"/>
          <w:sz w:val="24"/>
          <w:szCs w:val="24"/>
        </w:rPr>
        <w:t>муниципального образования</w:t>
      </w:r>
    </w:p>
    <w:p w:rsidR="00415E73" w:rsidRPr="003B0C1E" w:rsidRDefault="00415E73" w:rsidP="00415E73">
      <w:pPr>
        <w:pStyle w:val="a3"/>
        <w:rPr>
          <w:rFonts w:ascii="Times New Roman" w:hAnsi="Times New Roman" w:cs="Times New Roman"/>
          <w:sz w:val="24"/>
          <w:szCs w:val="24"/>
        </w:rPr>
      </w:pPr>
      <w:r w:rsidRPr="003B0C1E">
        <w:rPr>
          <w:rFonts w:ascii="Times New Roman" w:hAnsi="Times New Roman" w:cs="Times New Roman"/>
          <w:sz w:val="24"/>
          <w:szCs w:val="24"/>
        </w:rPr>
        <w:t xml:space="preserve">«Муниципальный округ Красногорский район </w:t>
      </w:r>
    </w:p>
    <w:p w:rsidR="00415E73" w:rsidRPr="003B0C1E" w:rsidRDefault="00415E73" w:rsidP="00415E73">
      <w:pPr>
        <w:pStyle w:val="a3"/>
        <w:rPr>
          <w:rFonts w:ascii="Times New Roman" w:hAnsi="Times New Roman" w:cs="Times New Roman"/>
          <w:sz w:val="24"/>
          <w:szCs w:val="24"/>
        </w:rPr>
      </w:pPr>
      <w:r w:rsidRPr="003B0C1E">
        <w:rPr>
          <w:rFonts w:ascii="Times New Roman" w:hAnsi="Times New Roman" w:cs="Times New Roman"/>
          <w:sz w:val="24"/>
          <w:szCs w:val="24"/>
        </w:rPr>
        <w:t>Удмуртской Республики»</w:t>
      </w:r>
      <w:r w:rsidRPr="003B0C1E">
        <w:rPr>
          <w:rFonts w:ascii="Times New Roman" w:hAnsi="Times New Roman" w:cs="Times New Roman"/>
          <w:sz w:val="24"/>
          <w:szCs w:val="24"/>
        </w:rPr>
        <w:tab/>
      </w:r>
      <w:r w:rsidRPr="003B0C1E">
        <w:rPr>
          <w:rFonts w:ascii="Times New Roman" w:hAnsi="Times New Roman" w:cs="Times New Roman"/>
          <w:sz w:val="24"/>
          <w:szCs w:val="24"/>
        </w:rPr>
        <w:tab/>
      </w:r>
      <w:r w:rsidRPr="003B0C1E">
        <w:rPr>
          <w:rFonts w:ascii="Times New Roman" w:hAnsi="Times New Roman" w:cs="Times New Roman"/>
          <w:sz w:val="24"/>
          <w:szCs w:val="24"/>
        </w:rPr>
        <w:tab/>
      </w:r>
      <w:r w:rsidRPr="003B0C1E">
        <w:rPr>
          <w:rFonts w:ascii="Times New Roman" w:hAnsi="Times New Roman" w:cs="Times New Roman"/>
          <w:sz w:val="24"/>
          <w:szCs w:val="24"/>
        </w:rPr>
        <w:tab/>
        <w:t xml:space="preserve">           </w:t>
      </w:r>
      <w:r w:rsidR="00F01683">
        <w:rPr>
          <w:rFonts w:ascii="Times New Roman" w:hAnsi="Times New Roman" w:cs="Times New Roman"/>
          <w:sz w:val="24"/>
          <w:szCs w:val="24"/>
        </w:rPr>
        <w:t xml:space="preserve">                       </w:t>
      </w:r>
      <w:r w:rsidRPr="003B0C1E">
        <w:rPr>
          <w:rFonts w:ascii="Times New Roman" w:hAnsi="Times New Roman" w:cs="Times New Roman"/>
          <w:sz w:val="24"/>
          <w:szCs w:val="24"/>
        </w:rPr>
        <w:t xml:space="preserve"> </w:t>
      </w:r>
      <w:r w:rsidR="00F01683">
        <w:rPr>
          <w:rFonts w:ascii="Times New Roman" w:hAnsi="Times New Roman" w:cs="Times New Roman"/>
          <w:sz w:val="24"/>
          <w:szCs w:val="24"/>
        </w:rPr>
        <w:t>В.А. Сухих</w:t>
      </w:r>
    </w:p>
    <w:p w:rsidR="00415E73" w:rsidRPr="003B0C1E" w:rsidRDefault="00415E73" w:rsidP="00415E73">
      <w:pPr>
        <w:pStyle w:val="a3"/>
        <w:rPr>
          <w:rFonts w:ascii="Times New Roman" w:hAnsi="Times New Roman" w:cs="Times New Roman"/>
          <w:sz w:val="24"/>
          <w:szCs w:val="24"/>
        </w:rPr>
      </w:pPr>
    </w:p>
    <w:p w:rsidR="00415E73" w:rsidRPr="003B0C1E" w:rsidRDefault="00415E73" w:rsidP="00415E73">
      <w:pPr>
        <w:pStyle w:val="a3"/>
        <w:rPr>
          <w:rFonts w:ascii="Times New Roman" w:hAnsi="Times New Roman" w:cs="Times New Roman"/>
          <w:sz w:val="24"/>
          <w:szCs w:val="24"/>
        </w:rPr>
      </w:pPr>
    </w:p>
    <w:p w:rsidR="009151B2" w:rsidRPr="003B0C1E" w:rsidRDefault="009151B2" w:rsidP="009151B2">
      <w:pPr>
        <w:pStyle w:val="a3"/>
        <w:rPr>
          <w:rFonts w:ascii="Times New Roman" w:hAnsi="Times New Roman" w:cs="Times New Roman"/>
          <w:sz w:val="24"/>
          <w:szCs w:val="24"/>
        </w:rPr>
      </w:pPr>
      <w:r>
        <w:rPr>
          <w:rFonts w:ascii="Times New Roman" w:hAnsi="Times New Roman" w:cs="Times New Roman"/>
          <w:sz w:val="24"/>
          <w:szCs w:val="24"/>
        </w:rPr>
        <w:t xml:space="preserve">Глава </w:t>
      </w:r>
      <w:r w:rsidRPr="003B0C1E">
        <w:rPr>
          <w:rFonts w:ascii="Times New Roman" w:hAnsi="Times New Roman" w:cs="Times New Roman"/>
          <w:sz w:val="24"/>
          <w:szCs w:val="24"/>
        </w:rPr>
        <w:t>муниципального образования</w:t>
      </w:r>
    </w:p>
    <w:p w:rsidR="009151B2" w:rsidRPr="003B0C1E" w:rsidRDefault="009151B2" w:rsidP="009151B2">
      <w:pPr>
        <w:pStyle w:val="a3"/>
        <w:rPr>
          <w:rFonts w:ascii="Times New Roman" w:hAnsi="Times New Roman" w:cs="Times New Roman"/>
          <w:sz w:val="24"/>
          <w:szCs w:val="24"/>
        </w:rPr>
      </w:pPr>
      <w:r w:rsidRPr="003B0C1E">
        <w:rPr>
          <w:rFonts w:ascii="Times New Roman" w:hAnsi="Times New Roman" w:cs="Times New Roman"/>
          <w:sz w:val="24"/>
          <w:szCs w:val="24"/>
        </w:rPr>
        <w:t xml:space="preserve">«Муниципальный округ Красногорский район </w:t>
      </w:r>
    </w:p>
    <w:p w:rsidR="00415E73" w:rsidRPr="003B0C1E" w:rsidRDefault="009151B2" w:rsidP="009151B2">
      <w:pPr>
        <w:pStyle w:val="a3"/>
        <w:rPr>
          <w:rFonts w:ascii="Times New Roman" w:hAnsi="Times New Roman" w:cs="Times New Roman"/>
          <w:sz w:val="24"/>
          <w:szCs w:val="24"/>
        </w:rPr>
      </w:pPr>
      <w:r w:rsidRPr="003B0C1E">
        <w:rPr>
          <w:rFonts w:ascii="Times New Roman" w:hAnsi="Times New Roman" w:cs="Times New Roman"/>
          <w:sz w:val="24"/>
          <w:szCs w:val="24"/>
        </w:rPr>
        <w:t>Удмуртской Республики»</w:t>
      </w:r>
      <w:r w:rsidRPr="003B0C1E">
        <w:rPr>
          <w:rFonts w:ascii="Times New Roman" w:hAnsi="Times New Roman" w:cs="Times New Roman"/>
          <w:sz w:val="24"/>
          <w:szCs w:val="24"/>
        </w:rPr>
        <w:tab/>
      </w:r>
      <w:r w:rsidR="00415E73" w:rsidRPr="003B0C1E">
        <w:rPr>
          <w:rFonts w:ascii="Times New Roman" w:hAnsi="Times New Roman" w:cs="Times New Roman"/>
          <w:sz w:val="24"/>
          <w:szCs w:val="24"/>
        </w:rPr>
        <w:tab/>
      </w:r>
      <w:r w:rsidR="00415E73" w:rsidRPr="003B0C1E">
        <w:rPr>
          <w:rFonts w:ascii="Times New Roman" w:hAnsi="Times New Roman" w:cs="Times New Roman"/>
          <w:sz w:val="24"/>
          <w:szCs w:val="24"/>
        </w:rPr>
        <w:tab/>
      </w:r>
      <w:r w:rsidR="00415E73" w:rsidRPr="003B0C1E">
        <w:rPr>
          <w:rFonts w:ascii="Times New Roman" w:hAnsi="Times New Roman" w:cs="Times New Roman"/>
          <w:sz w:val="24"/>
          <w:szCs w:val="24"/>
        </w:rPr>
        <w:tab/>
      </w:r>
      <w:r w:rsidR="00415E73" w:rsidRPr="003B0C1E">
        <w:rPr>
          <w:rFonts w:ascii="Times New Roman" w:hAnsi="Times New Roman" w:cs="Times New Roman"/>
          <w:sz w:val="24"/>
          <w:szCs w:val="24"/>
        </w:rPr>
        <w:tab/>
      </w:r>
      <w:r w:rsidR="00F01683">
        <w:rPr>
          <w:rFonts w:ascii="Times New Roman" w:hAnsi="Times New Roman" w:cs="Times New Roman"/>
          <w:sz w:val="24"/>
          <w:szCs w:val="24"/>
        </w:rPr>
        <w:t xml:space="preserve">   </w:t>
      </w:r>
      <w:r w:rsidR="00415E73" w:rsidRPr="003B0C1E">
        <w:rPr>
          <w:rFonts w:ascii="Times New Roman" w:hAnsi="Times New Roman" w:cs="Times New Roman"/>
          <w:sz w:val="24"/>
          <w:szCs w:val="24"/>
        </w:rPr>
        <w:tab/>
        <w:t>___________</w:t>
      </w:r>
    </w:p>
    <w:p w:rsidR="00415E73" w:rsidRPr="003B0C1E" w:rsidRDefault="00415E73" w:rsidP="00415E73">
      <w:pPr>
        <w:pStyle w:val="a3"/>
        <w:rPr>
          <w:rFonts w:ascii="Times New Roman" w:hAnsi="Times New Roman" w:cs="Times New Roman"/>
          <w:sz w:val="24"/>
          <w:szCs w:val="24"/>
        </w:rPr>
      </w:pPr>
    </w:p>
    <w:p w:rsidR="00415E73" w:rsidRPr="003B0C1E" w:rsidRDefault="00415E73" w:rsidP="00415E73">
      <w:pPr>
        <w:pStyle w:val="a3"/>
        <w:rPr>
          <w:rFonts w:ascii="Times New Roman" w:hAnsi="Times New Roman" w:cs="Times New Roman"/>
          <w:sz w:val="24"/>
          <w:szCs w:val="24"/>
        </w:rPr>
      </w:pPr>
      <w:r w:rsidRPr="003B0C1E">
        <w:rPr>
          <w:rFonts w:ascii="Times New Roman" w:hAnsi="Times New Roman" w:cs="Times New Roman"/>
          <w:sz w:val="24"/>
          <w:szCs w:val="24"/>
        </w:rPr>
        <w:t>село Красногорское</w:t>
      </w:r>
    </w:p>
    <w:p w:rsidR="00415E73" w:rsidRPr="003B0C1E" w:rsidRDefault="00415E73" w:rsidP="00415E73">
      <w:pPr>
        <w:pStyle w:val="a3"/>
        <w:rPr>
          <w:rFonts w:ascii="Times New Roman" w:hAnsi="Times New Roman" w:cs="Times New Roman"/>
          <w:sz w:val="24"/>
          <w:szCs w:val="24"/>
        </w:rPr>
      </w:pPr>
      <w:r w:rsidRPr="003B0C1E">
        <w:rPr>
          <w:rFonts w:ascii="Times New Roman" w:hAnsi="Times New Roman" w:cs="Times New Roman"/>
          <w:sz w:val="24"/>
          <w:szCs w:val="24"/>
        </w:rPr>
        <w:t>_________ 2023 года</w:t>
      </w:r>
    </w:p>
    <w:p w:rsidR="00415E73" w:rsidRPr="003B0C1E" w:rsidRDefault="00415E73" w:rsidP="00415E73">
      <w:pPr>
        <w:pStyle w:val="a3"/>
        <w:rPr>
          <w:rFonts w:ascii="Times New Roman" w:hAnsi="Times New Roman" w:cs="Times New Roman"/>
          <w:sz w:val="24"/>
          <w:szCs w:val="24"/>
        </w:rPr>
      </w:pPr>
      <w:r w:rsidRPr="003B0C1E">
        <w:rPr>
          <w:rFonts w:ascii="Times New Roman" w:hAnsi="Times New Roman" w:cs="Times New Roman"/>
          <w:sz w:val="24"/>
          <w:szCs w:val="24"/>
        </w:rPr>
        <w:t>№ ___</w:t>
      </w:r>
    </w:p>
    <w:p w:rsidR="00415E73" w:rsidRPr="003B0C1E" w:rsidRDefault="00415E73" w:rsidP="00415E73">
      <w:pPr>
        <w:rPr>
          <w:sz w:val="24"/>
          <w:szCs w:val="24"/>
        </w:rPr>
      </w:pPr>
    </w:p>
    <w:p w:rsidR="00415E73" w:rsidRPr="003B0C1E" w:rsidRDefault="00415E73">
      <w:pPr>
        <w:rPr>
          <w:sz w:val="24"/>
          <w:szCs w:val="24"/>
        </w:rPr>
        <w:sectPr w:rsidR="00415E73" w:rsidRPr="003B0C1E" w:rsidSect="003B0C1E">
          <w:headerReference w:type="default" r:id="rId9"/>
          <w:pgSz w:w="11906" w:h="16838"/>
          <w:pgMar w:top="1134" w:right="851" w:bottom="1134" w:left="1701" w:header="709" w:footer="709" w:gutter="0"/>
          <w:cols w:space="708"/>
          <w:docGrid w:linePitch="360"/>
        </w:sectPr>
      </w:pPr>
    </w:p>
    <w:p w:rsidR="00415E73" w:rsidRPr="003B0C1E" w:rsidRDefault="00415E73" w:rsidP="00415E73">
      <w:pPr>
        <w:spacing w:after="0" w:line="240" w:lineRule="auto"/>
        <w:jc w:val="center"/>
        <w:rPr>
          <w:rFonts w:ascii="Times New Roman" w:hAnsi="Times New Roman" w:cs="Times New Roman"/>
          <w:b/>
          <w:sz w:val="24"/>
          <w:szCs w:val="24"/>
          <w:lang w:eastAsia="ru-RU"/>
        </w:rPr>
      </w:pPr>
      <w:r w:rsidRPr="003B0C1E">
        <w:rPr>
          <w:rFonts w:ascii="Times New Roman" w:hAnsi="Times New Roman" w:cs="Times New Roman"/>
          <w:b/>
          <w:sz w:val="24"/>
          <w:szCs w:val="24"/>
          <w:lang w:eastAsia="ru-RU"/>
        </w:rPr>
        <w:lastRenderedPageBreak/>
        <w:t xml:space="preserve">Пояснительная записка </w:t>
      </w:r>
    </w:p>
    <w:p w:rsidR="00415E73" w:rsidRPr="003B0C1E" w:rsidRDefault="00415E73" w:rsidP="00415E73">
      <w:pPr>
        <w:spacing w:after="0" w:line="240" w:lineRule="auto"/>
        <w:jc w:val="center"/>
        <w:rPr>
          <w:rFonts w:ascii="Times New Roman" w:hAnsi="Times New Roman" w:cs="Times New Roman"/>
          <w:b/>
          <w:sz w:val="24"/>
          <w:szCs w:val="24"/>
          <w:lang w:eastAsia="ru-RU"/>
        </w:rPr>
      </w:pPr>
      <w:r w:rsidRPr="003B0C1E">
        <w:rPr>
          <w:rFonts w:ascii="Times New Roman" w:hAnsi="Times New Roman" w:cs="Times New Roman"/>
          <w:b/>
          <w:sz w:val="24"/>
          <w:szCs w:val="24"/>
          <w:lang w:eastAsia="ru-RU"/>
        </w:rPr>
        <w:t>к основным показателям прогноза социально-экономического развития муниципального образования «Муниципальный округ Красногорский район Удмуртской Республики» на 2024 год и 2025-2026 годы</w:t>
      </w:r>
    </w:p>
    <w:p w:rsidR="00415E73" w:rsidRPr="003B0C1E" w:rsidRDefault="00415E73" w:rsidP="00415E73">
      <w:pPr>
        <w:spacing w:after="0" w:line="240" w:lineRule="auto"/>
        <w:ind w:firstLine="709"/>
        <w:jc w:val="both"/>
        <w:rPr>
          <w:rFonts w:ascii="Times New Roman" w:hAnsi="Times New Roman" w:cs="Times New Roman"/>
          <w:sz w:val="24"/>
          <w:szCs w:val="24"/>
          <w:lang w:eastAsia="ru-RU"/>
        </w:rPr>
      </w:pPr>
    </w:p>
    <w:p w:rsidR="00415E73" w:rsidRPr="003B0C1E" w:rsidRDefault="00415E73" w:rsidP="00415E73">
      <w:pPr>
        <w:spacing w:after="0" w:line="240" w:lineRule="auto"/>
        <w:ind w:firstLine="709"/>
        <w:jc w:val="both"/>
        <w:rPr>
          <w:rFonts w:ascii="Times New Roman" w:hAnsi="Times New Roman" w:cs="Times New Roman"/>
          <w:sz w:val="24"/>
          <w:szCs w:val="24"/>
          <w:lang w:eastAsia="ru-RU"/>
        </w:rPr>
      </w:pPr>
      <w:proofErr w:type="gramStart"/>
      <w:r w:rsidRPr="003B0C1E">
        <w:rPr>
          <w:rFonts w:ascii="Times New Roman" w:hAnsi="Times New Roman" w:cs="Times New Roman"/>
          <w:sz w:val="24"/>
          <w:szCs w:val="24"/>
          <w:lang w:eastAsia="ru-RU"/>
        </w:rPr>
        <w:t>Разработка Прогноза социально-экономического развития муниципального образования «Муниципальный округ Красногорский район Удмуртской Республики» на 2024 год и 2025 - 2026 годы осуществлялась на основе проекта Прогноза социально-экономического развития Удмуртской Республики на 2024 год и плановый период 2025 и 2026 годов, статистической информации о социально-экономическом развитии муниципального образования «Муниципальный округ Красногорский район Удмуртской Республики» за 6 и 9 месяцев 2023 года, производственных и</w:t>
      </w:r>
      <w:proofErr w:type="gramEnd"/>
      <w:r w:rsidRPr="003B0C1E">
        <w:rPr>
          <w:rFonts w:ascii="Times New Roman" w:hAnsi="Times New Roman" w:cs="Times New Roman"/>
          <w:sz w:val="24"/>
          <w:szCs w:val="24"/>
          <w:lang w:eastAsia="ru-RU"/>
        </w:rPr>
        <w:t xml:space="preserve"> инвестиционных планов развития предприятий района.</w:t>
      </w:r>
    </w:p>
    <w:p w:rsidR="00415E73" w:rsidRPr="003B0C1E" w:rsidRDefault="00415E73" w:rsidP="00415E73">
      <w:pPr>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Прогноз социально-экономического развития муниципального образования «Муниципальный округ Красногорский район Удмуртской Республики» на 2024 год и 2025 - 2026 годы разработан в двух вариантах, рекомендованных для разработки Минэкономразвития РФ. Консервативный вариант (1вариант) предполагает сохранение пониженной деловой активности предприятий, замедление темпов роста в ближайшие три года. Базовый вариант (2 вариант) предполагает более уверенную адаптацию к текущей ситуации без снижения основных социально-экономических показателей.</w:t>
      </w:r>
    </w:p>
    <w:p w:rsidR="00415E73" w:rsidRPr="003B0C1E" w:rsidRDefault="00415E73" w:rsidP="00415E73">
      <w:pPr>
        <w:spacing w:after="0" w:line="240" w:lineRule="auto"/>
        <w:rPr>
          <w:rFonts w:ascii="Times New Roman" w:hAnsi="Times New Roman" w:cs="Times New Roman"/>
          <w:b/>
          <w:sz w:val="24"/>
          <w:szCs w:val="24"/>
          <w:lang w:eastAsia="ru-RU"/>
        </w:rPr>
      </w:pPr>
    </w:p>
    <w:p w:rsidR="00415E73" w:rsidRPr="003B0C1E" w:rsidRDefault="00415E73" w:rsidP="00415E73">
      <w:pPr>
        <w:spacing w:after="0" w:line="240" w:lineRule="auto"/>
        <w:jc w:val="center"/>
        <w:rPr>
          <w:rFonts w:ascii="Times New Roman" w:hAnsi="Times New Roman" w:cs="Times New Roman"/>
          <w:b/>
          <w:bCs/>
          <w:sz w:val="24"/>
          <w:szCs w:val="24"/>
          <w:lang w:eastAsia="ru-RU"/>
        </w:rPr>
      </w:pPr>
      <w:r w:rsidRPr="003B0C1E">
        <w:rPr>
          <w:rFonts w:ascii="Times New Roman" w:hAnsi="Times New Roman" w:cs="Times New Roman"/>
          <w:b/>
          <w:bCs/>
          <w:sz w:val="24"/>
          <w:szCs w:val="24"/>
          <w:lang w:eastAsia="ru-RU"/>
        </w:rPr>
        <w:t xml:space="preserve"> Промышленное производство</w:t>
      </w:r>
    </w:p>
    <w:p w:rsidR="00415E73" w:rsidRPr="003B0C1E" w:rsidRDefault="00415E73" w:rsidP="00415E73">
      <w:pPr>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За 2022 год объем промышленного производства составил 1926,4 млн. рублей, индекс промышленного производства – 100% к уровню 2021 года.</w:t>
      </w:r>
    </w:p>
    <w:p w:rsidR="00415E73" w:rsidRPr="003B0C1E" w:rsidRDefault="00415E73" w:rsidP="00415E73">
      <w:pPr>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За 9 месяцев 2023 года отгружено товаров собственного производства на сумму 1472 млн. рублей -102,3 % к 2022 году. По итогам 2023 года объем промышленного производства оценивается на уровне 1971 млн. руб.- 102 %.  В 2024 году объемы промышленного производства ожидаются с приростом к 2023 году по базовому варианту на 102% - 2151 млн. руб. </w:t>
      </w:r>
    </w:p>
    <w:p w:rsidR="00415E73" w:rsidRPr="003B0C1E" w:rsidRDefault="00415E73" w:rsidP="00415E73">
      <w:pPr>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Обрабатывающие производства </w:t>
      </w:r>
      <w:proofErr w:type="gramStart"/>
      <w:r w:rsidRPr="003B0C1E">
        <w:rPr>
          <w:rFonts w:ascii="Times New Roman" w:hAnsi="Times New Roman" w:cs="Times New Roman"/>
          <w:sz w:val="24"/>
          <w:szCs w:val="24"/>
          <w:lang w:eastAsia="ru-RU"/>
        </w:rPr>
        <w:t>выполняются малым бизнесом и не входит</w:t>
      </w:r>
      <w:proofErr w:type="gramEnd"/>
      <w:r w:rsidRPr="003B0C1E">
        <w:rPr>
          <w:rFonts w:ascii="Times New Roman" w:hAnsi="Times New Roman" w:cs="Times New Roman"/>
          <w:sz w:val="24"/>
          <w:szCs w:val="24"/>
          <w:lang w:eastAsia="ru-RU"/>
        </w:rPr>
        <w:t xml:space="preserve"> в официальную статистику. Ожидаемый объем производства за 2023 год составит 116 млн. руб., в 2024 году планируется произвести продукции на 126,6 млн. руб.</w:t>
      </w:r>
    </w:p>
    <w:p w:rsidR="00415E73" w:rsidRPr="003B0C1E" w:rsidRDefault="00415E73" w:rsidP="00415E73">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415E73" w:rsidRPr="003B0C1E" w:rsidRDefault="00415E73" w:rsidP="00415E73">
      <w:pPr>
        <w:spacing w:after="0" w:line="240" w:lineRule="auto"/>
        <w:ind w:firstLine="709"/>
        <w:jc w:val="center"/>
        <w:rPr>
          <w:rFonts w:ascii="Times New Roman" w:hAnsi="Times New Roman" w:cs="Times New Roman"/>
          <w:b/>
          <w:bCs/>
          <w:sz w:val="24"/>
          <w:szCs w:val="24"/>
          <w:lang w:eastAsia="ru-RU"/>
        </w:rPr>
      </w:pPr>
      <w:r w:rsidRPr="003B0C1E">
        <w:rPr>
          <w:rFonts w:ascii="Times New Roman" w:hAnsi="Times New Roman" w:cs="Times New Roman"/>
          <w:b/>
          <w:bCs/>
          <w:sz w:val="24"/>
          <w:szCs w:val="24"/>
          <w:lang w:eastAsia="ru-RU"/>
        </w:rPr>
        <w:t xml:space="preserve"> Сельское хозяйство</w:t>
      </w:r>
    </w:p>
    <w:p w:rsidR="00415E73" w:rsidRPr="003B0C1E" w:rsidRDefault="00415E73" w:rsidP="00415E73">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В 2022 году индекс сельскохозяйственного производства к уровню 2021 года составил 102,2 %. В 2023 году темп роста объемов сельскохозяйственного производства прогнозируется на уровне 100 % в сопоставимых ценах к предшествующему году за счет роста производства молока при  снижении объемов производства зерновых культур. </w:t>
      </w:r>
      <w:proofErr w:type="gramStart"/>
      <w:r w:rsidRPr="003B0C1E">
        <w:rPr>
          <w:rFonts w:ascii="Times New Roman" w:hAnsi="Times New Roman" w:cs="Times New Roman"/>
          <w:sz w:val="24"/>
          <w:szCs w:val="24"/>
          <w:lang w:eastAsia="ru-RU"/>
        </w:rPr>
        <w:t>В последующие три года темпы роста в сопоставимых ценах ожидаются на уровне 101-103 % за счет роста продуктивности молочного стада, ввода в эксплуатацию новых животноводческих помещений, роста площадей сева и урожайности сельскохозяйственных культур.</w:t>
      </w:r>
      <w:proofErr w:type="gramEnd"/>
    </w:p>
    <w:p w:rsidR="00415E73" w:rsidRPr="003B0C1E" w:rsidRDefault="00415E73" w:rsidP="00415E73">
      <w:pPr>
        <w:autoSpaceDE w:val="0"/>
        <w:autoSpaceDN w:val="0"/>
        <w:adjustRightInd w:val="0"/>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ab/>
        <w:t xml:space="preserve">Производство молока в общественном </w:t>
      </w:r>
      <w:proofErr w:type="gramStart"/>
      <w:r w:rsidRPr="003B0C1E">
        <w:rPr>
          <w:rFonts w:ascii="Times New Roman" w:hAnsi="Times New Roman" w:cs="Times New Roman"/>
          <w:sz w:val="24"/>
          <w:szCs w:val="24"/>
          <w:lang w:eastAsia="ru-RU"/>
        </w:rPr>
        <w:t>секторе</w:t>
      </w:r>
      <w:proofErr w:type="gramEnd"/>
      <w:r w:rsidRPr="003B0C1E">
        <w:rPr>
          <w:rFonts w:ascii="Times New Roman" w:hAnsi="Times New Roman" w:cs="Times New Roman"/>
          <w:sz w:val="24"/>
          <w:szCs w:val="24"/>
          <w:lang w:eastAsia="ru-RU"/>
        </w:rPr>
        <w:t xml:space="preserve"> в 2024 году  должно достичь 12772 тонны -101 % к 2023 году. Реализация мяса  - 470 тонн. Продуктивность молочного стада прогнозируется на уровне 6282 кг молока на 1 корову. Плановый сбор зерновых культур в весе после доработки 8553 тонны при урожайности зерновых культур 14,7</w:t>
      </w:r>
      <w:r w:rsidRPr="003B0C1E">
        <w:rPr>
          <w:rFonts w:ascii="Times New Roman" w:hAnsi="Times New Roman" w:cs="Times New Roman"/>
          <w:color w:val="FF0000"/>
          <w:sz w:val="24"/>
          <w:szCs w:val="24"/>
          <w:lang w:eastAsia="ru-RU"/>
        </w:rPr>
        <w:t xml:space="preserve"> </w:t>
      </w:r>
      <w:r w:rsidRPr="003B0C1E">
        <w:rPr>
          <w:rFonts w:ascii="Times New Roman" w:hAnsi="Times New Roman" w:cs="Times New Roman"/>
          <w:sz w:val="24"/>
          <w:szCs w:val="24"/>
          <w:lang w:eastAsia="ru-RU"/>
        </w:rPr>
        <w:t xml:space="preserve">ц\га.  </w:t>
      </w:r>
    </w:p>
    <w:p w:rsidR="00415E73" w:rsidRPr="003B0C1E" w:rsidRDefault="00415E73" w:rsidP="00415E73">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Со стороны Администрации района будет оказываться консультационная помощь по технологическим вопросам, в подготовке документации на получение субсидий, стимулирование лучших хозяйств. </w:t>
      </w:r>
    </w:p>
    <w:p w:rsidR="00415E73" w:rsidRPr="003B0C1E" w:rsidRDefault="00415E73" w:rsidP="00415E73">
      <w:pPr>
        <w:spacing w:after="0" w:line="240" w:lineRule="auto"/>
        <w:jc w:val="both"/>
        <w:rPr>
          <w:rFonts w:ascii="Times New Roman" w:hAnsi="Times New Roman" w:cs="Times New Roman"/>
          <w:b/>
          <w:bCs/>
          <w:sz w:val="24"/>
          <w:szCs w:val="24"/>
          <w:lang w:eastAsia="ru-RU"/>
        </w:rPr>
      </w:pPr>
    </w:p>
    <w:p w:rsidR="00415E73" w:rsidRPr="003B0C1E" w:rsidRDefault="00415E73" w:rsidP="00415E73">
      <w:pPr>
        <w:spacing w:after="0" w:line="240" w:lineRule="auto"/>
        <w:ind w:firstLine="709"/>
        <w:jc w:val="center"/>
        <w:rPr>
          <w:rFonts w:ascii="Times New Roman" w:hAnsi="Times New Roman" w:cs="Times New Roman"/>
          <w:b/>
          <w:sz w:val="24"/>
          <w:szCs w:val="24"/>
          <w:lang w:eastAsia="ru-RU"/>
        </w:rPr>
      </w:pPr>
      <w:r w:rsidRPr="003B0C1E">
        <w:rPr>
          <w:rFonts w:ascii="Times New Roman" w:hAnsi="Times New Roman" w:cs="Times New Roman"/>
          <w:b/>
          <w:sz w:val="24"/>
          <w:szCs w:val="24"/>
          <w:lang w:eastAsia="ru-RU"/>
        </w:rPr>
        <w:t xml:space="preserve"> Инвестиции </w:t>
      </w:r>
    </w:p>
    <w:p w:rsidR="00415E73" w:rsidRPr="003B0C1E" w:rsidRDefault="00415E73" w:rsidP="00415E73">
      <w:pPr>
        <w:tabs>
          <w:tab w:val="left" w:pos="405"/>
        </w:tabs>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В 2022 году в экономику района инвестировано 134,7 млн. рублей, из них инвестиции в производство составили 74 млн. руб. Из общего объема объем инвестиций по крупным и средним предприятиям района составил 94,7 млн. рублей. </w:t>
      </w:r>
    </w:p>
    <w:p w:rsidR="00415E73" w:rsidRPr="003B0C1E" w:rsidRDefault="00415E73" w:rsidP="00415E73">
      <w:pPr>
        <w:tabs>
          <w:tab w:val="left" w:pos="405"/>
        </w:tabs>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В 2023 году ожидаемый объем инвестиций равен 176 млн. рублей (123 % к уровню 2022 года) за счет существенного роста инвестиций на приобретение техники и оборудования сельскохозяйственными организациями района.  По крупным организациям ожидаемый уровень составит 85 млн. руб. -85% к уровню 2022 года с учетом инфляции. </w:t>
      </w:r>
    </w:p>
    <w:p w:rsidR="00415E73" w:rsidRPr="003B0C1E" w:rsidRDefault="00415E73" w:rsidP="00415E73">
      <w:pPr>
        <w:tabs>
          <w:tab w:val="left" w:pos="405"/>
        </w:tabs>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lastRenderedPageBreak/>
        <w:t xml:space="preserve">Прогноз суммы инвестиций на 2024 год – 161 млн. руб., в том числе по крупным организациям 91,3 млн. руб.  </w:t>
      </w:r>
    </w:p>
    <w:p w:rsidR="00415E73" w:rsidRPr="003B0C1E" w:rsidRDefault="00415E73" w:rsidP="00415E73">
      <w:pPr>
        <w:tabs>
          <w:tab w:val="left" w:pos="405"/>
        </w:tabs>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Среди перспективных инвестиционных проектов в производственной сфере, обеспечивающих на прогнозируемый период приток инвестиций, будут:</w:t>
      </w:r>
    </w:p>
    <w:p w:rsidR="00415E73" w:rsidRPr="003B0C1E" w:rsidRDefault="00415E73" w:rsidP="00415E73">
      <w:pPr>
        <w:tabs>
          <w:tab w:val="left" w:pos="405"/>
        </w:tabs>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Строительство телятника в КФХ Мусаевой Т.М.К.;</w:t>
      </w:r>
    </w:p>
    <w:p w:rsidR="00415E73" w:rsidRPr="003B0C1E" w:rsidRDefault="00415E73" w:rsidP="00415E73">
      <w:pPr>
        <w:tabs>
          <w:tab w:val="left" w:pos="405"/>
        </w:tabs>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Строительство телятника в КФХ Чупин А.Н.;</w:t>
      </w:r>
    </w:p>
    <w:p w:rsidR="00415E73" w:rsidRPr="003B0C1E" w:rsidRDefault="00415E73" w:rsidP="00415E73">
      <w:pPr>
        <w:tabs>
          <w:tab w:val="left" w:pos="405"/>
        </w:tabs>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Завершение строительства кафе в с. Красногорское ООО «Архангельское»;</w:t>
      </w:r>
    </w:p>
    <w:p w:rsidR="00415E73" w:rsidRPr="003B0C1E" w:rsidRDefault="00415E73" w:rsidP="00415E73">
      <w:pPr>
        <w:tabs>
          <w:tab w:val="left" w:pos="405"/>
        </w:tabs>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Реконструкция МТФ и телятника в д. Бараны ООО «Прохоровское»;</w:t>
      </w:r>
    </w:p>
    <w:p w:rsidR="00415E73" w:rsidRPr="003B0C1E" w:rsidRDefault="00415E73" w:rsidP="00415E73">
      <w:pPr>
        <w:tabs>
          <w:tab w:val="left" w:pos="405"/>
        </w:tabs>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Реконструкция фермы под МТФ  в КХ «Елово»;</w:t>
      </w:r>
    </w:p>
    <w:p w:rsidR="00415E73" w:rsidRPr="003B0C1E" w:rsidRDefault="00415E73" w:rsidP="00415E73">
      <w:pPr>
        <w:tabs>
          <w:tab w:val="left" w:pos="405"/>
        </w:tabs>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Строительство магазина в с. Красногорское Красногорским Райпо;</w:t>
      </w:r>
    </w:p>
    <w:p w:rsidR="00415E73" w:rsidRPr="003B0C1E" w:rsidRDefault="00415E73" w:rsidP="00415E73">
      <w:pPr>
        <w:tabs>
          <w:tab w:val="left" w:pos="405"/>
        </w:tabs>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Строительство молочного комплекса в ООО «Качкашурское».</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Количество дополнительных рабочих мест за счет реализации инвестиционных проектов в 2024 году ожидается в количестве 10 человек.</w:t>
      </w:r>
    </w:p>
    <w:p w:rsidR="00415E73" w:rsidRPr="003B0C1E" w:rsidRDefault="00415E73" w:rsidP="00415E73">
      <w:pPr>
        <w:spacing w:after="0" w:line="240" w:lineRule="auto"/>
        <w:jc w:val="both"/>
        <w:rPr>
          <w:rFonts w:ascii="Times New Roman" w:hAnsi="Times New Roman" w:cs="Times New Roman"/>
          <w:sz w:val="24"/>
          <w:szCs w:val="24"/>
          <w:lang w:eastAsia="ru-RU"/>
        </w:rPr>
      </w:pPr>
    </w:p>
    <w:p w:rsidR="00415E73" w:rsidRPr="003B0C1E" w:rsidRDefault="00415E73" w:rsidP="00415E73">
      <w:pPr>
        <w:spacing w:after="0" w:line="240" w:lineRule="auto"/>
        <w:jc w:val="center"/>
        <w:rPr>
          <w:rFonts w:ascii="Times New Roman" w:hAnsi="Times New Roman" w:cs="Times New Roman"/>
          <w:b/>
          <w:sz w:val="24"/>
          <w:szCs w:val="24"/>
          <w:lang w:eastAsia="ru-RU"/>
        </w:rPr>
      </w:pPr>
      <w:r w:rsidRPr="003B0C1E">
        <w:rPr>
          <w:rFonts w:ascii="Times New Roman" w:hAnsi="Times New Roman" w:cs="Times New Roman"/>
          <w:b/>
          <w:sz w:val="24"/>
          <w:szCs w:val="24"/>
          <w:lang w:eastAsia="ru-RU"/>
        </w:rPr>
        <w:t xml:space="preserve">Перечень объектов капитального строительства на  2024 год </w:t>
      </w:r>
    </w:p>
    <w:p w:rsidR="00415E73" w:rsidRPr="003B0C1E" w:rsidRDefault="00415E73" w:rsidP="00415E73">
      <w:pPr>
        <w:spacing w:after="0" w:line="240" w:lineRule="auto"/>
        <w:jc w:val="center"/>
        <w:rPr>
          <w:rFonts w:ascii="Times New Roman" w:hAnsi="Times New Roman" w:cs="Times New Roman"/>
          <w:b/>
          <w:sz w:val="24"/>
          <w:szCs w:val="24"/>
          <w:lang w:eastAsia="ru-RU"/>
        </w:rPr>
      </w:pPr>
      <w:r w:rsidRPr="003B0C1E">
        <w:rPr>
          <w:rFonts w:ascii="Times New Roman" w:hAnsi="Times New Roman" w:cs="Times New Roman"/>
          <w:b/>
          <w:sz w:val="24"/>
          <w:szCs w:val="24"/>
          <w:lang w:eastAsia="ru-RU"/>
        </w:rPr>
        <w:t>за счет средств бюджетов всех уровней</w:t>
      </w:r>
    </w:p>
    <w:p w:rsidR="00415E73" w:rsidRPr="003B0C1E" w:rsidRDefault="00415E73" w:rsidP="00415E73">
      <w:pPr>
        <w:spacing w:after="0" w:line="240" w:lineRule="auto"/>
        <w:ind w:left="7080" w:firstLine="708"/>
        <w:jc w:val="center"/>
        <w:rPr>
          <w:rFonts w:ascii="Times New Roman" w:hAnsi="Times New Roman" w:cs="Times New Roman"/>
          <w:sz w:val="24"/>
          <w:szCs w:val="24"/>
          <w:lang w:eastAsia="ru-RU"/>
        </w:rPr>
      </w:pPr>
      <w:r w:rsidRPr="003B0C1E">
        <w:rPr>
          <w:rFonts w:ascii="Times New Roman" w:hAnsi="Times New Roman" w:cs="Times New Roman"/>
          <w:sz w:val="24"/>
          <w:szCs w:val="24"/>
          <w:lang w:eastAsia="ru-RU"/>
        </w:rPr>
        <w:t>Таблица № 2</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371"/>
        <w:gridCol w:w="1565"/>
      </w:tblGrid>
      <w:tr w:rsidR="00415E73" w:rsidRPr="003B0C1E" w:rsidTr="00415E73">
        <w:tc>
          <w:tcPr>
            <w:tcW w:w="709" w:type="dxa"/>
            <w:tcBorders>
              <w:top w:val="single" w:sz="4" w:space="0" w:color="auto"/>
              <w:left w:val="single" w:sz="4" w:space="0" w:color="auto"/>
              <w:bottom w:val="single" w:sz="4" w:space="0" w:color="auto"/>
              <w:right w:val="single" w:sz="4" w:space="0" w:color="auto"/>
            </w:tcBorders>
            <w:hideMark/>
          </w:tcPr>
          <w:p w:rsidR="00415E73" w:rsidRPr="003B0C1E" w:rsidRDefault="00415E73" w:rsidP="00415E73">
            <w:pPr>
              <w:spacing w:after="0"/>
              <w:jc w:val="both"/>
              <w:rPr>
                <w:rFonts w:ascii="Times New Roman" w:hAnsi="Times New Roman" w:cs="Times New Roman"/>
                <w:b/>
                <w:sz w:val="24"/>
                <w:szCs w:val="24"/>
              </w:rPr>
            </w:pPr>
            <w:r w:rsidRPr="003B0C1E">
              <w:rPr>
                <w:rFonts w:ascii="Times New Roman" w:hAnsi="Times New Roman" w:cs="Times New Roman"/>
                <w:b/>
                <w:sz w:val="24"/>
                <w:szCs w:val="24"/>
              </w:rPr>
              <w:t xml:space="preserve">№ </w:t>
            </w:r>
            <w:proofErr w:type="gramStart"/>
            <w:r w:rsidRPr="003B0C1E">
              <w:rPr>
                <w:rFonts w:ascii="Times New Roman" w:hAnsi="Times New Roman" w:cs="Times New Roman"/>
                <w:b/>
                <w:sz w:val="24"/>
                <w:szCs w:val="24"/>
              </w:rPr>
              <w:t>п</w:t>
            </w:r>
            <w:proofErr w:type="gramEnd"/>
            <w:r w:rsidRPr="003B0C1E">
              <w:rPr>
                <w:rFonts w:ascii="Times New Roman" w:hAnsi="Times New Roman" w:cs="Times New Roman"/>
                <w:b/>
                <w:sz w:val="24"/>
                <w:szCs w:val="24"/>
              </w:rPr>
              <w:t>/п</w:t>
            </w:r>
          </w:p>
        </w:tc>
        <w:tc>
          <w:tcPr>
            <w:tcW w:w="7371" w:type="dxa"/>
            <w:tcBorders>
              <w:top w:val="single" w:sz="4" w:space="0" w:color="auto"/>
              <w:left w:val="single" w:sz="4" w:space="0" w:color="auto"/>
              <w:bottom w:val="single" w:sz="4" w:space="0" w:color="auto"/>
              <w:right w:val="single" w:sz="4" w:space="0" w:color="auto"/>
            </w:tcBorders>
            <w:hideMark/>
          </w:tcPr>
          <w:p w:rsidR="00415E73" w:rsidRPr="003B0C1E" w:rsidRDefault="00415E73" w:rsidP="00415E73">
            <w:pPr>
              <w:spacing w:after="0"/>
              <w:jc w:val="center"/>
              <w:rPr>
                <w:rFonts w:ascii="Times New Roman" w:hAnsi="Times New Roman" w:cs="Times New Roman"/>
                <w:b/>
                <w:sz w:val="24"/>
                <w:szCs w:val="24"/>
              </w:rPr>
            </w:pPr>
            <w:r w:rsidRPr="003B0C1E">
              <w:rPr>
                <w:rFonts w:ascii="Times New Roman" w:hAnsi="Times New Roman" w:cs="Times New Roman"/>
                <w:b/>
                <w:sz w:val="24"/>
                <w:szCs w:val="24"/>
              </w:rPr>
              <w:t>Наименование программы, объекта</w:t>
            </w:r>
          </w:p>
        </w:tc>
        <w:tc>
          <w:tcPr>
            <w:tcW w:w="1565" w:type="dxa"/>
            <w:tcBorders>
              <w:top w:val="single" w:sz="4" w:space="0" w:color="auto"/>
              <w:left w:val="single" w:sz="4" w:space="0" w:color="auto"/>
              <w:bottom w:val="single" w:sz="4" w:space="0" w:color="auto"/>
              <w:right w:val="single" w:sz="4" w:space="0" w:color="auto"/>
            </w:tcBorders>
            <w:hideMark/>
          </w:tcPr>
          <w:p w:rsidR="00415E73" w:rsidRPr="003B0C1E" w:rsidRDefault="00415E73" w:rsidP="00415E73">
            <w:pPr>
              <w:spacing w:after="0"/>
              <w:jc w:val="both"/>
              <w:rPr>
                <w:rFonts w:ascii="Times New Roman" w:hAnsi="Times New Roman" w:cs="Times New Roman"/>
                <w:b/>
                <w:sz w:val="24"/>
                <w:szCs w:val="24"/>
              </w:rPr>
            </w:pPr>
            <w:r w:rsidRPr="003B0C1E">
              <w:rPr>
                <w:rFonts w:ascii="Times New Roman" w:hAnsi="Times New Roman" w:cs="Times New Roman"/>
                <w:b/>
                <w:sz w:val="24"/>
                <w:szCs w:val="24"/>
              </w:rPr>
              <w:t>Сумма, млн. руб.</w:t>
            </w:r>
          </w:p>
        </w:tc>
      </w:tr>
      <w:tr w:rsidR="00415E73" w:rsidRPr="003B0C1E" w:rsidTr="00415E73">
        <w:tc>
          <w:tcPr>
            <w:tcW w:w="709" w:type="dxa"/>
            <w:tcBorders>
              <w:top w:val="single" w:sz="4" w:space="0" w:color="auto"/>
              <w:left w:val="single" w:sz="4" w:space="0" w:color="auto"/>
              <w:bottom w:val="single" w:sz="4" w:space="0" w:color="auto"/>
              <w:right w:val="single" w:sz="4" w:space="0" w:color="auto"/>
            </w:tcBorders>
          </w:tcPr>
          <w:p w:rsidR="00415E73" w:rsidRPr="003B0C1E" w:rsidRDefault="00415E73" w:rsidP="00415E73">
            <w:pPr>
              <w:spacing w:after="0"/>
              <w:jc w:val="both"/>
              <w:rPr>
                <w:rFonts w:ascii="Times New Roman" w:hAnsi="Times New Roman" w:cs="Times New Roman"/>
                <w:sz w:val="24"/>
                <w:szCs w:val="24"/>
              </w:rPr>
            </w:pPr>
            <w:r w:rsidRPr="003B0C1E">
              <w:rPr>
                <w:rFonts w:ascii="Times New Roman" w:hAnsi="Times New Roman" w:cs="Times New Roman"/>
                <w:sz w:val="24"/>
                <w:szCs w:val="24"/>
              </w:rPr>
              <w:t>1</w:t>
            </w:r>
          </w:p>
        </w:tc>
        <w:tc>
          <w:tcPr>
            <w:tcW w:w="7371" w:type="dxa"/>
            <w:tcBorders>
              <w:top w:val="single" w:sz="4" w:space="0" w:color="auto"/>
              <w:left w:val="single" w:sz="4" w:space="0" w:color="auto"/>
              <w:bottom w:val="single" w:sz="4" w:space="0" w:color="auto"/>
              <w:right w:val="single" w:sz="4" w:space="0" w:color="auto"/>
            </w:tcBorders>
          </w:tcPr>
          <w:p w:rsidR="00415E73" w:rsidRPr="003B0C1E" w:rsidRDefault="00415E73" w:rsidP="00415E73">
            <w:pPr>
              <w:spacing w:after="0"/>
              <w:jc w:val="both"/>
              <w:rPr>
                <w:rFonts w:ascii="Times New Roman" w:hAnsi="Times New Roman" w:cs="Times New Roman"/>
                <w:sz w:val="24"/>
                <w:szCs w:val="24"/>
              </w:rPr>
            </w:pPr>
            <w:r w:rsidRPr="003B0C1E">
              <w:rPr>
                <w:rFonts w:ascii="Times New Roman" w:hAnsi="Times New Roman" w:cs="Times New Roman"/>
                <w:sz w:val="24"/>
                <w:szCs w:val="24"/>
              </w:rPr>
              <w:t>Строительство 4 жилых домов по переселению граждан из аварийного жилья</w:t>
            </w:r>
          </w:p>
        </w:tc>
        <w:tc>
          <w:tcPr>
            <w:tcW w:w="1565" w:type="dxa"/>
            <w:tcBorders>
              <w:top w:val="single" w:sz="4" w:space="0" w:color="auto"/>
              <w:left w:val="single" w:sz="4" w:space="0" w:color="auto"/>
              <w:bottom w:val="single" w:sz="4" w:space="0" w:color="auto"/>
              <w:right w:val="single" w:sz="4" w:space="0" w:color="auto"/>
            </w:tcBorders>
          </w:tcPr>
          <w:p w:rsidR="00415E73" w:rsidRPr="003B0C1E" w:rsidRDefault="00415E73" w:rsidP="00415E73">
            <w:pPr>
              <w:spacing w:after="0"/>
              <w:jc w:val="both"/>
              <w:rPr>
                <w:rFonts w:ascii="Times New Roman" w:hAnsi="Times New Roman" w:cs="Times New Roman"/>
                <w:sz w:val="24"/>
                <w:szCs w:val="24"/>
                <w:lang w:val="en-US"/>
              </w:rPr>
            </w:pPr>
            <w:r w:rsidRPr="003B0C1E">
              <w:rPr>
                <w:rFonts w:ascii="Times New Roman" w:hAnsi="Times New Roman" w:cs="Times New Roman"/>
                <w:sz w:val="24"/>
                <w:szCs w:val="24"/>
                <w:lang w:val="en-US"/>
              </w:rPr>
              <w:t>18</w:t>
            </w:r>
            <w:r w:rsidRPr="003B0C1E">
              <w:rPr>
                <w:rFonts w:ascii="Times New Roman" w:hAnsi="Times New Roman" w:cs="Times New Roman"/>
                <w:sz w:val="24"/>
                <w:szCs w:val="24"/>
              </w:rPr>
              <w:t>,</w:t>
            </w:r>
            <w:r w:rsidRPr="003B0C1E">
              <w:rPr>
                <w:rFonts w:ascii="Times New Roman" w:hAnsi="Times New Roman" w:cs="Times New Roman"/>
                <w:sz w:val="24"/>
                <w:szCs w:val="24"/>
                <w:lang w:val="en-US"/>
              </w:rPr>
              <w:t>4</w:t>
            </w:r>
          </w:p>
        </w:tc>
      </w:tr>
      <w:tr w:rsidR="00415E73" w:rsidRPr="003B0C1E" w:rsidTr="00415E73">
        <w:tc>
          <w:tcPr>
            <w:tcW w:w="709" w:type="dxa"/>
            <w:tcBorders>
              <w:top w:val="single" w:sz="4" w:space="0" w:color="auto"/>
              <w:left w:val="single" w:sz="4" w:space="0" w:color="auto"/>
              <w:bottom w:val="single" w:sz="4" w:space="0" w:color="auto"/>
              <w:right w:val="single" w:sz="4" w:space="0" w:color="auto"/>
            </w:tcBorders>
          </w:tcPr>
          <w:p w:rsidR="00415E73" w:rsidRPr="003B0C1E" w:rsidRDefault="00415E73" w:rsidP="00415E73">
            <w:pPr>
              <w:spacing w:after="0"/>
              <w:jc w:val="both"/>
              <w:rPr>
                <w:rFonts w:ascii="Times New Roman" w:hAnsi="Times New Roman" w:cs="Times New Roman"/>
                <w:sz w:val="24"/>
                <w:szCs w:val="24"/>
              </w:rPr>
            </w:pPr>
            <w:r w:rsidRPr="003B0C1E">
              <w:rPr>
                <w:rFonts w:ascii="Times New Roman" w:hAnsi="Times New Roman" w:cs="Times New Roman"/>
                <w:sz w:val="24"/>
                <w:szCs w:val="24"/>
              </w:rPr>
              <w:t>2</w:t>
            </w:r>
          </w:p>
        </w:tc>
        <w:tc>
          <w:tcPr>
            <w:tcW w:w="7371" w:type="dxa"/>
            <w:tcBorders>
              <w:top w:val="single" w:sz="4" w:space="0" w:color="auto"/>
              <w:left w:val="single" w:sz="4" w:space="0" w:color="auto"/>
              <w:bottom w:val="single" w:sz="4" w:space="0" w:color="auto"/>
              <w:right w:val="single" w:sz="4" w:space="0" w:color="auto"/>
            </w:tcBorders>
          </w:tcPr>
          <w:p w:rsidR="00415E73" w:rsidRPr="003B0C1E" w:rsidRDefault="00415E73" w:rsidP="00415E73">
            <w:pPr>
              <w:spacing w:after="0"/>
              <w:jc w:val="both"/>
              <w:rPr>
                <w:rFonts w:ascii="Times New Roman" w:hAnsi="Times New Roman" w:cs="Times New Roman"/>
                <w:sz w:val="24"/>
                <w:szCs w:val="24"/>
              </w:rPr>
            </w:pPr>
            <w:r w:rsidRPr="003B0C1E">
              <w:rPr>
                <w:rFonts w:ascii="Times New Roman" w:hAnsi="Times New Roman" w:cs="Times New Roman"/>
                <w:sz w:val="24"/>
                <w:szCs w:val="24"/>
              </w:rPr>
              <w:t>Капитальный ремонт здания дома удмуртской культуры в с. Дебы</w:t>
            </w:r>
          </w:p>
        </w:tc>
        <w:tc>
          <w:tcPr>
            <w:tcW w:w="1565" w:type="dxa"/>
            <w:tcBorders>
              <w:top w:val="single" w:sz="4" w:space="0" w:color="auto"/>
              <w:left w:val="single" w:sz="4" w:space="0" w:color="auto"/>
              <w:bottom w:val="single" w:sz="4" w:space="0" w:color="auto"/>
              <w:right w:val="single" w:sz="4" w:space="0" w:color="auto"/>
            </w:tcBorders>
          </w:tcPr>
          <w:p w:rsidR="00415E73" w:rsidRPr="003B0C1E" w:rsidRDefault="00415E73" w:rsidP="00415E73">
            <w:pPr>
              <w:spacing w:after="0"/>
              <w:jc w:val="both"/>
              <w:rPr>
                <w:rFonts w:ascii="Times New Roman" w:hAnsi="Times New Roman" w:cs="Times New Roman"/>
                <w:sz w:val="24"/>
                <w:szCs w:val="24"/>
              </w:rPr>
            </w:pPr>
            <w:r w:rsidRPr="003B0C1E">
              <w:rPr>
                <w:rFonts w:ascii="Times New Roman" w:hAnsi="Times New Roman" w:cs="Times New Roman"/>
                <w:sz w:val="24"/>
                <w:szCs w:val="24"/>
              </w:rPr>
              <w:t>7,8</w:t>
            </w:r>
          </w:p>
        </w:tc>
      </w:tr>
      <w:tr w:rsidR="00415E73" w:rsidRPr="003B0C1E" w:rsidTr="00415E73">
        <w:tc>
          <w:tcPr>
            <w:tcW w:w="709" w:type="dxa"/>
            <w:tcBorders>
              <w:top w:val="single" w:sz="4" w:space="0" w:color="auto"/>
              <w:left w:val="single" w:sz="4" w:space="0" w:color="auto"/>
              <w:bottom w:val="single" w:sz="4" w:space="0" w:color="auto"/>
              <w:right w:val="single" w:sz="4" w:space="0" w:color="auto"/>
            </w:tcBorders>
          </w:tcPr>
          <w:p w:rsidR="00415E73" w:rsidRPr="003B0C1E" w:rsidRDefault="00415E73" w:rsidP="00415E73">
            <w:pPr>
              <w:spacing w:after="0"/>
              <w:jc w:val="both"/>
              <w:rPr>
                <w:rFonts w:ascii="Times New Roman" w:hAnsi="Times New Roman" w:cs="Times New Roman"/>
                <w:sz w:val="24"/>
                <w:szCs w:val="24"/>
              </w:rPr>
            </w:pPr>
            <w:r w:rsidRPr="003B0C1E">
              <w:rPr>
                <w:rFonts w:ascii="Times New Roman" w:hAnsi="Times New Roman" w:cs="Times New Roman"/>
                <w:sz w:val="24"/>
                <w:szCs w:val="24"/>
              </w:rPr>
              <w:t>3</w:t>
            </w:r>
          </w:p>
        </w:tc>
        <w:tc>
          <w:tcPr>
            <w:tcW w:w="7371" w:type="dxa"/>
            <w:tcBorders>
              <w:top w:val="single" w:sz="4" w:space="0" w:color="auto"/>
              <w:left w:val="single" w:sz="4" w:space="0" w:color="auto"/>
              <w:bottom w:val="single" w:sz="4" w:space="0" w:color="auto"/>
              <w:right w:val="single" w:sz="4" w:space="0" w:color="auto"/>
            </w:tcBorders>
          </w:tcPr>
          <w:p w:rsidR="00415E73" w:rsidRPr="003B0C1E" w:rsidRDefault="00415E73" w:rsidP="00415E73">
            <w:pPr>
              <w:spacing w:after="0"/>
              <w:jc w:val="both"/>
              <w:rPr>
                <w:rFonts w:ascii="Times New Roman" w:hAnsi="Times New Roman" w:cs="Times New Roman"/>
                <w:sz w:val="24"/>
                <w:szCs w:val="24"/>
              </w:rPr>
            </w:pPr>
            <w:r w:rsidRPr="003B0C1E">
              <w:rPr>
                <w:rFonts w:ascii="Times New Roman" w:hAnsi="Times New Roman" w:cs="Times New Roman"/>
                <w:sz w:val="24"/>
                <w:szCs w:val="24"/>
              </w:rPr>
              <w:t xml:space="preserve">Капитальный ремонт автодороги по ул. </w:t>
            </w:r>
            <w:proofErr w:type="gramStart"/>
            <w:r w:rsidRPr="003B0C1E">
              <w:rPr>
                <w:rFonts w:ascii="Times New Roman" w:hAnsi="Times New Roman" w:cs="Times New Roman"/>
                <w:sz w:val="24"/>
                <w:szCs w:val="24"/>
              </w:rPr>
              <w:t>Комсомольская</w:t>
            </w:r>
            <w:proofErr w:type="gramEnd"/>
            <w:r w:rsidRPr="003B0C1E">
              <w:rPr>
                <w:rFonts w:ascii="Times New Roman" w:hAnsi="Times New Roman" w:cs="Times New Roman"/>
                <w:sz w:val="24"/>
                <w:szCs w:val="24"/>
              </w:rPr>
              <w:t xml:space="preserve"> с. Красногорское</w:t>
            </w:r>
          </w:p>
        </w:tc>
        <w:tc>
          <w:tcPr>
            <w:tcW w:w="1565" w:type="dxa"/>
            <w:tcBorders>
              <w:top w:val="single" w:sz="4" w:space="0" w:color="auto"/>
              <w:left w:val="single" w:sz="4" w:space="0" w:color="auto"/>
              <w:bottom w:val="single" w:sz="4" w:space="0" w:color="auto"/>
              <w:right w:val="single" w:sz="4" w:space="0" w:color="auto"/>
            </w:tcBorders>
          </w:tcPr>
          <w:p w:rsidR="00415E73" w:rsidRPr="003B0C1E" w:rsidRDefault="00415E73" w:rsidP="00415E73">
            <w:pPr>
              <w:spacing w:after="0"/>
              <w:jc w:val="both"/>
              <w:rPr>
                <w:rFonts w:ascii="Times New Roman" w:hAnsi="Times New Roman" w:cs="Times New Roman"/>
                <w:sz w:val="24"/>
                <w:szCs w:val="24"/>
              </w:rPr>
            </w:pPr>
            <w:r w:rsidRPr="003B0C1E">
              <w:rPr>
                <w:rFonts w:ascii="Times New Roman" w:hAnsi="Times New Roman" w:cs="Times New Roman"/>
                <w:sz w:val="24"/>
                <w:szCs w:val="24"/>
              </w:rPr>
              <w:t>60,0</w:t>
            </w:r>
          </w:p>
        </w:tc>
      </w:tr>
      <w:tr w:rsidR="00415E73" w:rsidRPr="003B0C1E" w:rsidTr="00415E73">
        <w:tc>
          <w:tcPr>
            <w:tcW w:w="709" w:type="dxa"/>
            <w:tcBorders>
              <w:top w:val="single" w:sz="4" w:space="0" w:color="auto"/>
              <w:left w:val="single" w:sz="4" w:space="0" w:color="auto"/>
              <w:bottom w:val="single" w:sz="4" w:space="0" w:color="auto"/>
              <w:right w:val="single" w:sz="4" w:space="0" w:color="auto"/>
            </w:tcBorders>
          </w:tcPr>
          <w:p w:rsidR="00415E73" w:rsidRPr="003B0C1E" w:rsidRDefault="00415E73" w:rsidP="00415E73">
            <w:pPr>
              <w:spacing w:after="0"/>
              <w:jc w:val="both"/>
              <w:rPr>
                <w:rFonts w:ascii="Times New Roman" w:hAnsi="Times New Roman" w:cs="Times New Roman"/>
                <w:sz w:val="24"/>
                <w:szCs w:val="24"/>
              </w:rPr>
            </w:pPr>
            <w:r w:rsidRPr="003B0C1E">
              <w:rPr>
                <w:rFonts w:ascii="Times New Roman" w:hAnsi="Times New Roman" w:cs="Times New Roman"/>
                <w:sz w:val="24"/>
                <w:szCs w:val="24"/>
              </w:rPr>
              <w:t>4</w:t>
            </w:r>
          </w:p>
        </w:tc>
        <w:tc>
          <w:tcPr>
            <w:tcW w:w="7371" w:type="dxa"/>
            <w:tcBorders>
              <w:top w:val="single" w:sz="4" w:space="0" w:color="auto"/>
              <w:left w:val="single" w:sz="4" w:space="0" w:color="auto"/>
              <w:bottom w:val="single" w:sz="4" w:space="0" w:color="auto"/>
              <w:right w:val="single" w:sz="4" w:space="0" w:color="auto"/>
            </w:tcBorders>
          </w:tcPr>
          <w:p w:rsidR="00415E73" w:rsidRPr="003B0C1E" w:rsidRDefault="00415E73" w:rsidP="00415E73">
            <w:pPr>
              <w:spacing w:after="0"/>
              <w:jc w:val="both"/>
              <w:rPr>
                <w:rFonts w:ascii="Times New Roman" w:hAnsi="Times New Roman" w:cs="Times New Roman"/>
                <w:sz w:val="24"/>
                <w:szCs w:val="24"/>
              </w:rPr>
            </w:pPr>
            <w:r w:rsidRPr="003B0C1E">
              <w:rPr>
                <w:rFonts w:ascii="Times New Roman" w:hAnsi="Times New Roman" w:cs="Times New Roman"/>
                <w:sz w:val="24"/>
                <w:szCs w:val="24"/>
              </w:rPr>
              <w:t>Капитальный ремонт водопроводных сетей по району</w:t>
            </w:r>
          </w:p>
        </w:tc>
        <w:tc>
          <w:tcPr>
            <w:tcW w:w="1565" w:type="dxa"/>
            <w:tcBorders>
              <w:top w:val="single" w:sz="4" w:space="0" w:color="auto"/>
              <w:left w:val="single" w:sz="4" w:space="0" w:color="auto"/>
              <w:bottom w:val="single" w:sz="4" w:space="0" w:color="auto"/>
              <w:right w:val="single" w:sz="4" w:space="0" w:color="auto"/>
            </w:tcBorders>
          </w:tcPr>
          <w:p w:rsidR="00415E73" w:rsidRPr="003B0C1E" w:rsidRDefault="00415E73" w:rsidP="00415E73">
            <w:pPr>
              <w:spacing w:after="0"/>
              <w:jc w:val="both"/>
              <w:rPr>
                <w:rFonts w:ascii="Times New Roman" w:hAnsi="Times New Roman" w:cs="Times New Roman"/>
                <w:sz w:val="24"/>
                <w:szCs w:val="24"/>
              </w:rPr>
            </w:pPr>
            <w:r w:rsidRPr="003B0C1E">
              <w:rPr>
                <w:rFonts w:ascii="Times New Roman" w:hAnsi="Times New Roman" w:cs="Times New Roman"/>
                <w:sz w:val="24"/>
                <w:szCs w:val="24"/>
              </w:rPr>
              <w:t>10,0</w:t>
            </w:r>
          </w:p>
        </w:tc>
      </w:tr>
      <w:tr w:rsidR="00415E73" w:rsidRPr="003B0C1E" w:rsidTr="00415E73">
        <w:tc>
          <w:tcPr>
            <w:tcW w:w="709" w:type="dxa"/>
            <w:tcBorders>
              <w:top w:val="single" w:sz="4" w:space="0" w:color="auto"/>
              <w:left w:val="single" w:sz="4" w:space="0" w:color="auto"/>
              <w:bottom w:val="single" w:sz="4" w:space="0" w:color="auto"/>
              <w:right w:val="single" w:sz="4" w:space="0" w:color="auto"/>
            </w:tcBorders>
          </w:tcPr>
          <w:p w:rsidR="00415E73" w:rsidRPr="003B0C1E" w:rsidRDefault="00415E73" w:rsidP="00415E73">
            <w:pPr>
              <w:spacing w:after="0"/>
              <w:jc w:val="both"/>
              <w:rPr>
                <w:rFonts w:ascii="Times New Roman" w:hAnsi="Times New Roman" w:cs="Times New Roman"/>
                <w:sz w:val="24"/>
                <w:szCs w:val="24"/>
              </w:rPr>
            </w:pPr>
            <w:r w:rsidRPr="003B0C1E">
              <w:rPr>
                <w:rFonts w:ascii="Times New Roman" w:hAnsi="Times New Roman" w:cs="Times New Roman"/>
                <w:sz w:val="24"/>
                <w:szCs w:val="24"/>
              </w:rPr>
              <w:t>5</w:t>
            </w:r>
          </w:p>
        </w:tc>
        <w:tc>
          <w:tcPr>
            <w:tcW w:w="7371" w:type="dxa"/>
            <w:tcBorders>
              <w:top w:val="single" w:sz="4" w:space="0" w:color="auto"/>
              <w:left w:val="single" w:sz="4" w:space="0" w:color="auto"/>
              <w:bottom w:val="single" w:sz="4" w:space="0" w:color="auto"/>
              <w:right w:val="single" w:sz="4" w:space="0" w:color="auto"/>
            </w:tcBorders>
          </w:tcPr>
          <w:p w:rsidR="00415E73" w:rsidRPr="003B0C1E" w:rsidRDefault="00415E73" w:rsidP="00415E73">
            <w:pPr>
              <w:spacing w:after="0"/>
              <w:jc w:val="both"/>
              <w:rPr>
                <w:rFonts w:ascii="Times New Roman" w:hAnsi="Times New Roman" w:cs="Times New Roman"/>
                <w:sz w:val="24"/>
                <w:szCs w:val="24"/>
              </w:rPr>
            </w:pPr>
            <w:r w:rsidRPr="003B0C1E">
              <w:rPr>
                <w:rFonts w:ascii="Times New Roman" w:hAnsi="Times New Roman" w:cs="Times New Roman"/>
                <w:sz w:val="24"/>
                <w:szCs w:val="24"/>
              </w:rPr>
              <w:t>Капитальный ремонт автомобильных дорог местного значения</w:t>
            </w:r>
          </w:p>
        </w:tc>
        <w:tc>
          <w:tcPr>
            <w:tcW w:w="1565" w:type="dxa"/>
            <w:tcBorders>
              <w:top w:val="single" w:sz="4" w:space="0" w:color="auto"/>
              <w:left w:val="single" w:sz="4" w:space="0" w:color="auto"/>
              <w:bottom w:val="single" w:sz="4" w:space="0" w:color="auto"/>
              <w:right w:val="single" w:sz="4" w:space="0" w:color="auto"/>
            </w:tcBorders>
          </w:tcPr>
          <w:p w:rsidR="00415E73" w:rsidRPr="003B0C1E" w:rsidRDefault="00415E73" w:rsidP="00415E73">
            <w:pPr>
              <w:spacing w:after="0"/>
              <w:jc w:val="both"/>
              <w:rPr>
                <w:rFonts w:ascii="Times New Roman" w:hAnsi="Times New Roman" w:cs="Times New Roman"/>
                <w:sz w:val="24"/>
                <w:szCs w:val="24"/>
              </w:rPr>
            </w:pPr>
            <w:r w:rsidRPr="003B0C1E">
              <w:rPr>
                <w:rFonts w:ascii="Times New Roman" w:hAnsi="Times New Roman" w:cs="Times New Roman"/>
                <w:sz w:val="24"/>
                <w:szCs w:val="24"/>
              </w:rPr>
              <w:t>3,6</w:t>
            </w:r>
          </w:p>
        </w:tc>
      </w:tr>
    </w:tbl>
    <w:p w:rsidR="00415E73" w:rsidRPr="003B0C1E" w:rsidRDefault="00415E73" w:rsidP="00415E73">
      <w:pPr>
        <w:spacing w:after="0" w:line="240" w:lineRule="auto"/>
        <w:rPr>
          <w:rFonts w:ascii="Times New Roman" w:hAnsi="Times New Roman" w:cs="Times New Roman"/>
          <w:b/>
          <w:sz w:val="24"/>
          <w:szCs w:val="24"/>
          <w:lang w:eastAsia="ru-RU"/>
        </w:rPr>
      </w:pPr>
    </w:p>
    <w:p w:rsidR="00415E73" w:rsidRPr="003B0C1E" w:rsidRDefault="00415E73" w:rsidP="00415E73">
      <w:pPr>
        <w:spacing w:after="0" w:line="240" w:lineRule="auto"/>
        <w:rPr>
          <w:rFonts w:ascii="Times New Roman" w:hAnsi="Times New Roman" w:cs="Times New Roman"/>
          <w:b/>
          <w:sz w:val="24"/>
          <w:szCs w:val="24"/>
          <w:lang w:val="en-US" w:eastAsia="ru-RU"/>
        </w:rPr>
      </w:pPr>
    </w:p>
    <w:p w:rsidR="00415E73" w:rsidRPr="003B0C1E" w:rsidRDefault="00415E73" w:rsidP="00415E73">
      <w:pPr>
        <w:spacing w:after="0" w:line="240" w:lineRule="auto"/>
        <w:jc w:val="center"/>
        <w:rPr>
          <w:rFonts w:ascii="Times New Roman" w:hAnsi="Times New Roman" w:cs="Times New Roman"/>
          <w:b/>
          <w:sz w:val="24"/>
          <w:szCs w:val="24"/>
          <w:lang w:eastAsia="ru-RU"/>
        </w:rPr>
      </w:pPr>
      <w:r w:rsidRPr="003B0C1E">
        <w:rPr>
          <w:rFonts w:ascii="Times New Roman" w:hAnsi="Times New Roman" w:cs="Times New Roman"/>
          <w:b/>
          <w:sz w:val="24"/>
          <w:szCs w:val="24"/>
          <w:lang w:eastAsia="ru-RU"/>
        </w:rPr>
        <w:t>Жилищно-коммунальное хозяйство, энергосбережение, благоустройство</w:t>
      </w:r>
    </w:p>
    <w:p w:rsidR="00415E73" w:rsidRPr="003B0C1E" w:rsidRDefault="00415E73" w:rsidP="00415E73">
      <w:pPr>
        <w:spacing w:after="0" w:line="240" w:lineRule="auto"/>
        <w:jc w:val="center"/>
        <w:rPr>
          <w:rFonts w:ascii="Times New Roman" w:hAnsi="Times New Roman" w:cs="Times New Roman"/>
          <w:b/>
          <w:sz w:val="24"/>
          <w:szCs w:val="24"/>
          <w:lang w:eastAsia="ru-RU"/>
        </w:rPr>
      </w:pP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В сфере обеспечения надежного </w:t>
      </w:r>
      <w:r w:rsidRPr="003B0C1E">
        <w:rPr>
          <w:rFonts w:ascii="Times New Roman" w:hAnsi="Times New Roman" w:cs="Times New Roman"/>
          <w:bCs/>
          <w:sz w:val="24"/>
          <w:szCs w:val="24"/>
          <w:lang w:eastAsia="ru-RU"/>
        </w:rPr>
        <w:t>функционирования систем жизнеобеспечения</w:t>
      </w:r>
      <w:r w:rsidRPr="003B0C1E">
        <w:rPr>
          <w:rFonts w:ascii="Times New Roman" w:hAnsi="Times New Roman" w:cs="Times New Roman"/>
          <w:sz w:val="24"/>
          <w:szCs w:val="24"/>
          <w:lang w:eastAsia="ru-RU"/>
        </w:rPr>
        <w:t xml:space="preserve"> района, повышения  уровня благоустройства населенных пунктов района приоритетными направлениями будут:</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своевременная подготовка жилищно-коммунального хозяйства к проведению отопительного сезона, обеспечение исправного технического состояния сетей водоснабжения, водоотведения, теплоснабжения;</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обеспечение населения качественными жилищно-коммунальными услугами;</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регулирование тарифов на жилищно-коммунальные услуги согласно компетенции района;</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содействие проведению капитального ремонта в многоквартирных </w:t>
      </w:r>
      <w:proofErr w:type="gramStart"/>
      <w:r w:rsidRPr="003B0C1E">
        <w:rPr>
          <w:rFonts w:ascii="Times New Roman" w:hAnsi="Times New Roman" w:cs="Times New Roman"/>
          <w:sz w:val="24"/>
          <w:szCs w:val="24"/>
          <w:lang w:eastAsia="ru-RU"/>
        </w:rPr>
        <w:t>домах</w:t>
      </w:r>
      <w:proofErr w:type="gramEnd"/>
      <w:r w:rsidRPr="003B0C1E">
        <w:rPr>
          <w:rFonts w:ascii="Times New Roman" w:hAnsi="Times New Roman" w:cs="Times New Roman"/>
          <w:sz w:val="24"/>
          <w:szCs w:val="24"/>
          <w:lang w:eastAsia="ru-RU"/>
        </w:rPr>
        <w:t>;</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реализация мероприятий в </w:t>
      </w:r>
      <w:proofErr w:type="gramStart"/>
      <w:r w:rsidRPr="003B0C1E">
        <w:rPr>
          <w:rFonts w:ascii="Times New Roman" w:hAnsi="Times New Roman" w:cs="Times New Roman"/>
          <w:sz w:val="24"/>
          <w:szCs w:val="24"/>
          <w:lang w:eastAsia="ru-RU"/>
        </w:rPr>
        <w:t>рамках</w:t>
      </w:r>
      <w:proofErr w:type="gramEnd"/>
      <w:r w:rsidRPr="003B0C1E">
        <w:rPr>
          <w:rFonts w:ascii="Times New Roman" w:hAnsi="Times New Roman" w:cs="Times New Roman"/>
          <w:sz w:val="24"/>
          <w:szCs w:val="24"/>
          <w:lang w:eastAsia="ru-RU"/>
        </w:rPr>
        <w:t xml:space="preserve"> создания комфортной городской среды;</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развитие сети дорог местного значения за счет их ремонта;</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повышение </w:t>
      </w:r>
      <w:proofErr w:type="gramStart"/>
      <w:r w:rsidRPr="003B0C1E">
        <w:rPr>
          <w:rFonts w:ascii="Times New Roman" w:hAnsi="Times New Roman" w:cs="Times New Roman"/>
          <w:sz w:val="24"/>
          <w:szCs w:val="24"/>
          <w:lang w:eastAsia="ru-RU"/>
        </w:rPr>
        <w:t>уровня освещенности улиц населенных пунктов района</w:t>
      </w:r>
      <w:proofErr w:type="gramEnd"/>
      <w:r w:rsidRPr="003B0C1E">
        <w:rPr>
          <w:rFonts w:ascii="Times New Roman" w:hAnsi="Times New Roman" w:cs="Times New Roman"/>
          <w:sz w:val="24"/>
          <w:szCs w:val="24"/>
          <w:lang w:eastAsia="ru-RU"/>
        </w:rPr>
        <w:t>;</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сохранение действующей маршрутной сети и объема пассажирских перевозок;</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внедрение мероприятий по </w:t>
      </w:r>
      <w:proofErr w:type="spellStart"/>
      <w:r w:rsidRPr="003B0C1E">
        <w:rPr>
          <w:rFonts w:ascii="Times New Roman" w:hAnsi="Times New Roman" w:cs="Times New Roman"/>
          <w:sz w:val="24"/>
          <w:szCs w:val="24"/>
          <w:lang w:eastAsia="ru-RU"/>
        </w:rPr>
        <w:t>энерг</w:t>
      </w:r>
      <w:proofErr w:type="gramStart"/>
      <w:r w:rsidRPr="003B0C1E">
        <w:rPr>
          <w:rFonts w:ascii="Times New Roman" w:hAnsi="Times New Roman" w:cs="Times New Roman"/>
          <w:sz w:val="24"/>
          <w:szCs w:val="24"/>
          <w:lang w:eastAsia="ru-RU"/>
        </w:rPr>
        <w:t>о</w:t>
      </w:r>
      <w:proofErr w:type="spellEnd"/>
      <w:r w:rsidRPr="003B0C1E">
        <w:rPr>
          <w:rFonts w:ascii="Times New Roman" w:hAnsi="Times New Roman" w:cs="Times New Roman"/>
          <w:sz w:val="24"/>
          <w:szCs w:val="24"/>
          <w:lang w:eastAsia="ru-RU"/>
        </w:rPr>
        <w:t>-</w:t>
      </w:r>
      <w:proofErr w:type="gramEnd"/>
      <w:r w:rsidRPr="003B0C1E">
        <w:rPr>
          <w:rFonts w:ascii="Times New Roman" w:hAnsi="Times New Roman" w:cs="Times New Roman"/>
          <w:sz w:val="24"/>
          <w:szCs w:val="24"/>
          <w:lang w:eastAsia="ru-RU"/>
        </w:rPr>
        <w:t xml:space="preserve"> и ресурсосбережению.</w:t>
      </w:r>
    </w:p>
    <w:p w:rsidR="00415E73" w:rsidRPr="003B0C1E" w:rsidRDefault="00415E73" w:rsidP="00415E73">
      <w:pPr>
        <w:spacing w:after="0" w:line="240" w:lineRule="auto"/>
        <w:rPr>
          <w:rFonts w:ascii="Times New Roman" w:hAnsi="Times New Roman" w:cs="Times New Roman"/>
          <w:b/>
          <w:sz w:val="24"/>
          <w:szCs w:val="24"/>
          <w:lang w:eastAsia="ru-RU"/>
        </w:rPr>
      </w:pPr>
    </w:p>
    <w:p w:rsidR="00415E73" w:rsidRPr="003B0C1E" w:rsidRDefault="00415E73" w:rsidP="00415E73">
      <w:pPr>
        <w:spacing w:after="0" w:line="240" w:lineRule="auto"/>
        <w:jc w:val="center"/>
        <w:rPr>
          <w:rFonts w:ascii="Times New Roman" w:hAnsi="Times New Roman" w:cs="Times New Roman"/>
          <w:b/>
          <w:sz w:val="24"/>
          <w:szCs w:val="24"/>
          <w:lang w:eastAsia="ru-RU"/>
        </w:rPr>
      </w:pPr>
      <w:r w:rsidRPr="003B0C1E">
        <w:rPr>
          <w:rFonts w:ascii="Times New Roman" w:hAnsi="Times New Roman" w:cs="Times New Roman"/>
          <w:b/>
          <w:sz w:val="24"/>
          <w:szCs w:val="24"/>
          <w:lang w:eastAsia="ru-RU"/>
        </w:rPr>
        <w:t xml:space="preserve"> </w:t>
      </w:r>
      <w:r w:rsidRPr="003B0C1E">
        <w:rPr>
          <w:rFonts w:ascii="Times New Roman" w:hAnsi="Times New Roman" w:cs="Times New Roman"/>
          <w:b/>
          <w:bCs/>
          <w:sz w:val="24"/>
          <w:szCs w:val="24"/>
          <w:lang w:eastAsia="ru-RU"/>
        </w:rPr>
        <w:t>Потребительский рынок</w:t>
      </w:r>
    </w:p>
    <w:p w:rsidR="00415E73" w:rsidRPr="003B0C1E" w:rsidRDefault="00415E73" w:rsidP="00415E73">
      <w:pPr>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Оборот розничной торговли в 2022 году составил 794 млн. рублей. </w:t>
      </w:r>
      <w:proofErr w:type="gramStart"/>
      <w:r w:rsidRPr="003B0C1E">
        <w:rPr>
          <w:rFonts w:ascii="Times New Roman" w:hAnsi="Times New Roman" w:cs="Times New Roman"/>
          <w:sz w:val="24"/>
          <w:szCs w:val="24"/>
          <w:lang w:eastAsia="ru-RU"/>
        </w:rPr>
        <w:t xml:space="preserve">Розничные продажи товаров выросли к показателю за 2021 год на 51 млн. руб., но в сопоставимых ценах наблюдалось снижение оборота на 8 процентов из-за высокой </w:t>
      </w:r>
      <w:proofErr w:type="spellStart"/>
      <w:r w:rsidRPr="003B0C1E">
        <w:rPr>
          <w:rFonts w:ascii="Times New Roman" w:hAnsi="Times New Roman" w:cs="Times New Roman"/>
          <w:sz w:val="24"/>
          <w:szCs w:val="24"/>
          <w:lang w:eastAsia="ru-RU"/>
        </w:rPr>
        <w:t>закредитованности</w:t>
      </w:r>
      <w:proofErr w:type="spellEnd"/>
      <w:r w:rsidRPr="003B0C1E">
        <w:rPr>
          <w:rFonts w:ascii="Times New Roman" w:hAnsi="Times New Roman" w:cs="Times New Roman"/>
          <w:sz w:val="24"/>
          <w:szCs w:val="24"/>
          <w:lang w:eastAsia="ru-RU"/>
        </w:rPr>
        <w:t xml:space="preserve"> населения, поиска товаров с наиболее выгодными ценами за пределами района. </w:t>
      </w:r>
      <w:proofErr w:type="gramEnd"/>
    </w:p>
    <w:p w:rsidR="00415E73" w:rsidRPr="003B0C1E" w:rsidRDefault="00415E73" w:rsidP="00415E73">
      <w:pPr>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Ожидаемый оборот розничной торговли по полному кругу предприятий составит в 2023 году 845,8 млн. рублей. По крупным и средним организациям оборот розничной торговли </w:t>
      </w:r>
      <w:r w:rsidRPr="003B0C1E">
        <w:rPr>
          <w:rFonts w:ascii="Times New Roman" w:hAnsi="Times New Roman" w:cs="Times New Roman"/>
          <w:sz w:val="24"/>
          <w:szCs w:val="24"/>
          <w:lang w:eastAsia="ru-RU"/>
        </w:rPr>
        <w:lastRenderedPageBreak/>
        <w:t xml:space="preserve">ожидается в </w:t>
      </w:r>
      <w:proofErr w:type="gramStart"/>
      <w:r w:rsidRPr="003B0C1E">
        <w:rPr>
          <w:rFonts w:ascii="Times New Roman" w:hAnsi="Times New Roman" w:cs="Times New Roman"/>
          <w:sz w:val="24"/>
          <w:szCs w:val="24"/>
          <w:lang w:eastAsia="ru-RU"/>
        </w:rPr>
        <w:t>объеме</w:t>
      </w:r>
      <w:proofErr w:type="gramEnd"/>
      <w:r w:rsidRPr="003B0C1E">
        <w:rPr>
          <w:rFonts w:ascii="Times New Roman" w:hAnsi="Times New Roman" w:cs="Times New Roman"/>
          <w:sz w:val="24"/>
          <w:szCs w:val="24"/>
          <w:lang w:eastAsia="ru-RU"/>
        </w:rPr>
        <w:t xml:space="preserve"> 357 млн. руб. -118% к прошлому году за счет роста онлайн-торговли, умеренного роста потребительского спроса обусловленного ростом доходов населения.</w:t>
      </w:r>
    </w:p>
    <w:p w:rsidR="00415E73" w:rsidRPr="003B0C1E" w:rsidRDefault="00415E73" w:rsidP="00415E73">
      <w:pPr>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В прогнозируемом периоде потребительский спрос будет определяться положительной динамикой доходов населения при одновременном влиянии  фактора долговой нагрузки по кредитам. По базовому варианту прогноза оборот розничной торговли в сопоставимых </w:t>
      </w:r>
      <w:proofErr w:type="gramStart"/>
      <w:r w:rsidRPr="003B0C1E">
        <w:rPr>
          <w:rFonts w:ascii="Times New Roman" w:hAnsi="Times New Roman" w:cs="Times New Roman"/>
          <w:sz w:val="24"/>
          <w:szCs w:val="24"/>
          <w:lang w:eastAsia="ru-RU"/>
        </w:rPr>
        <w:t>ценах</w:t>
      </w:r>
      <w:proofErr w:type="gramEnd"/>
      <w:r w:rsidRPr="003B0C1E">
        <w:rPr>
          <w:rFonts w:ascii="Times New Roman" w:hAnsi="Times New Roman" w:cs="Times New Roman"/>
          <w:sz w:val="24"/>
          <w:szCs w:val="24"/>
          <w:lang w:eastAsia="ru-RU"/>
        </w:rPr>
        <w:t xml:space="preserve"> в 2024-2026 годах ожидается с ежегодным приростов на 1,5 %.  В денежном выражении оборот розничной торговли прогнозируется в 2024 году в объеме  380 млн. руб. </w:t>
      </w:r>
    </w:p>
    <w:p w:rsidR="00415E73" w:rsidRPr="003B0C1E" w:rsidRDefault="00415E73" w:rsidP="00415E73">
      <w:pPr>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Среднегодовая инфляция на потребительском рынке Удмуртской Республики составила в 2022 году в 115%, в 2023-2024 годах ожидаемый уровень инфляции прогнозируется в размере 106,3%. В 2025-2026 годах среднегодовая инфляция снижается до  104,1%.</w:t>
      </w:r>
    </w:p>
    <w:p w:rsidR="00415E73" w:rsidRPr="003B0C1E" w:rsidRDefault="00415E73" w:rsidP="00415E73">
      <w:pPr>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Объем платных услуг населению в</w:t>
      </w:r>
      <w:r w:rsidRPr="003B0C1E">
        <w:rPr>
          <w:rFonts w:ascii="Times New Roman" w:hAnsi="Times New Roman" w:cs="Times New Roman"/>
          <w:b/>
          <w:sz w:val="24"/>
          <w:szCs w:val="24"/>
          <w:lang w:eastAsia="ru-RU"/>
        </w:rPr>
        <w:t xml:space="preserve"> </w:t>
      </w:r>
      <w:r w:rsidRPr="003B0C1E">
        <w:rPr>
          <w:rFonts w:ascii="Times New Roman" w:hAnsi="Times New Roman" w:cs="Times New Roman"/>
          <w:sz w:val="24"/>
          <w:szCs w:val="24"/>
          <w:lang w:eastAsia="ru-RU"/>
        </w:rPr>
        <w:t xml:space="preserve">2022 году составил 36,6 млн. рублей, или на уровне 2021 года. В 2023 году объем платных услуг населению оценивается в объеме 40 млн. руб. Основными видами платных услуг являются жилищно-коммунальные услуги (40,0%), медицинские  (18%) услуги образования и культуры (33,0%),  бытовые услуги (5%). </w:t>
      </w:r>
    </w:p>
    <w:p w:rsidR="00415E73" w:rsidRPr="003B0C1E" w:rsidRDefault="00415E73" w:rsidP="00415E73">
      <w:pPr>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В среднесрочной перспективе ожидается умеренный рост объема платных услуг в пределах 102% ежегодно.</w:t>
      </w:r>
    </w:p>
    <w:p w:rsidR="00415E73" w:rsidRPr="003B0C1E" w:rsidRDefault="00415E73" w:rsidP="00415E73">
      <w:pPr>
        <w:spacing w:after="0" w:line="240" w:lineRule="auto"/>
        <w:ind w:firstLine="709"/>
        <w:jc w:val="both"/>
        <w:rPr>
          <w:rFonts w:ascii="Times New Roman" w:hAnsi="Times New Roman" w:cs="Times New Roman"/>
          <w:sz w:val="24"/>
          <w:szCs w:val="24"/>
          <w:lang w:eastAsia="ru-RU"/>
        </w:rPr>
      </w:pPr>
    </w:p>
    <w:p w:rsidR="00415E73" w:rsidRPr="003B0C1E" w:rsidRDefault="00415E73" w:rsidP="00415E73">
      <w:pPr>
        <w:spacing w:after="0" w:line="240" w:lineRule="auto"/>
        <w:ind w:firstLine="709"/>
        <w:jc w:val="center"/>
        <w:rPr>
          <w:rFonts w:ascii="Times New Roman" w:hAnsi="Times New Roman" w:cs="Times New Roman"/>
          <w:b/>
          <w:sz w:val="24"/>
          <w:szCs w:val="24"/>
          <w:lang w:eastAsia="ru-RU"/>
        </w:rPr>
      </w:pPr>
      <w:r w:rsidRPr="003B0C1E">
        <w:rPr>
          <w:rFonts w:ascii="Times New Roman" w:hAnsi="Times New Roman" w:cs="Times New Roman"/>
          <w:b/>
          <w:sz w:val="24"/>
          <w:szCs w:val="24"/>
          <w:lang w:eastAsia="ru-RU"/>
        </w:rPr>
        <w:t xml:space="preserve"> Развитие малого и среднего предпринимательства</w:t>
      </w:r>
    </w:p>
    <w:p w:rsidR="00415E73" w:rsidRPr="003B0C1E" w:rsidRDefault="00415E73" w:rsidP="00415E73">
      <w:pPr>
        <w:spacing w:after="0" w:line="240" w:lineRule="auto"/>
        <w:ind w:firstLine="708"/>
        <w:jc w:val="both"/>
        <w:rPr>
          <w:rFonts w:ascii="Times New Roman" w:hAnsi="Times New Roman" w:cs="Times New Roman"/>
          <w:b/>
          <w:sz w:val="24"/>
          <w:szCs w:val="24"/>
          <w:lang w:eastAsia="ru-RU"/>
        </w:rPr>
      </w:pPr>
      <w:r w:rsidRPr="003B0C1E">
        <w:rPr>
          <w:rFonts w:ascii="Times New Roman" w:hAnsi="Times New Roman" w:cs="Times New Roman"/>
          <w:sz w:val="24"/>
          <w:szCs w:val="24"/>
          <w:lang w:eastAsia="ru-RU"/>
        </w:rPr>
        <w:t>В сфере малого предпринимательства на 1 октября 2023 года в районе насчитывается 22</w:t>
      </w:r>
      <w:r w:rsidRPr="003B0C1E">
        <w:rPr>
          <w:rFonts w:ascii="Times New Roman" w:hAnsi="Times New Roman" w:cs="Times New Roman"/>
          <w:color w:val="FF0000"/>
          <w:sz w:val="24"/>
          <w:szCs w:val="24"/>
          <w:lang w:eastAsia="ru-RU"/>
        </w:rPr>
        <w:t xml:space="preserve"> </w:t>
      </w:r>
      <w:r w:rsidRPr="003B0C1E">
        <w:rPr>
          <w:rFonts w:ascii="Times New Roman" w:hAnsi="Times New Roman" w:cs="Times New Roman"/>
          <w:sz w:val="24"/>
          <w:szCs w:val="24"/>
          <w:lang w:eastAsia="ru-RU"/>
        </w:rPr>
        <w:t xml:space="preserve">малых предприятия с численностью занятых 375 человек.  Кроме того, зарегистрировано 109  индивидуальных предпринимателей, у которых </w:t>
      </w:r>
      <w:proofErr w:type="gramStart"/>
      <w:r w:rsidRPr="003B0C1E">
        <w:rPr>
          <w:rFonts w:ascii="Times New Roman" w:hAnsi="Times New Roman" w:cs="Times New Roman"/>
          <w:sz w:val="24"/>
          <w:szCs w:val="24"/>
          <w:lang w:eastAsia="ru-RU"/>
        </w:rPr>
        <w:t>заняты</w:t>
      </w:r>
      <w:proofErr w:type="gramEnd"/>
      <w:r w:rsidRPr="003B0C1E">
        <w:rPr>
          <w:rFonts w:ascii="Times New Roman" w:hAnsi="Times New Roman" w:cs="Times New Roman"/>
          <w:sz w:val="24"/>
          <w:szCs w:val="24"/>
          <w:lang w:eastAsia="ru-RU"/>
        </w:rPr>
        <w:t xml:space="preserve"> 148 наемных работников, зарегистрировано  308 </w:t>
      </w:r>
      <w:proofErr w:type="spellStart"/>
      <w:r w:rsidRPr="003B0C1E">
        <w:rPr>
          <w:rFonts w:ascii="Times New Roman" w:hAnsi="Times New Roman" w:cs="Times New Roman"/>
          <w:sz w:val="24"/>
          <w:szCs w:val="24"/>
          <w:lang w:eastAsia="ru-RU"/>
        </w:rPr>
        <w:t>самозанятых</w:t>
      </w:r>
      <w:proofErr w:type="spellEnd"/>
      <w:r w:rsidRPr="003B0C1E">
        <w:rPr>
          <w:rFonts w:ascii="Times New Roman" w:hAnsi="Times New Roman" w:cs="Times New Roman"/>
          <w:sz w:val="24"/>
          <w:szCs w:val="24"/>
          <w:lang w:eastAsia="ru-RU"/>
        </w:rPr>
        <w:t xml:space="preserve"> граждан. Общее количество  работников, занятых в </w:t>
      </w:r>
      <w:proofErr w:type="gramStart"/>
      <w:r w:rsidRPr="003B0C1E">
        <w:rPr>
          <w:rFonts w:ascii="Times New Roman" w:hAnsi="Times New Roman" w:cs="Times New Roman"/>
          <w:sz w:val="24"/>
          <w:szCs w:val="24"/>
          <w:lang w:eastAsia="ru-RU"/>
        </w:rPr>
        <w:t>малом</w:t>
      </w:r>
      <w:proofErr w:type="gramEnd"/>
      <w:r w:rsidRPr="003B0C1E">
        <w:rPr>
          <w:rFonts w:ascii="Times New Roman" w:hAnsi="Times New Roman" w:cs="Times New Roman"/>
          <w:sz w:val="24"/>
          <w:szCs w:val="24"/>
          <w:lang w:eastAsia="ru-RU"/>
        </w:rPr>
        <w:t xml:space="preserve"> предпринимательстве составляет 685 человек и их удельный вес составляет  31,4</w:t>
      </w:r>
      <w:r w:rsidRPr="003B0C1E">
        <w:rPr>
          <w:rFonts w:ascii="Times New Roman" w:hAnsi="Times New Roman" w:cs="Times New Roman"/>
          <w:color w:val="FF0000"/>
          <w:sz w:val="24"/>
          <w:szCs w:val="24"/>
          <w:lang w:eastAsia="ru-RU"/>
        </w:rPr>
        <w:t xml:space="preserve"> </w:t>
      </w:r>
      <w:r w:rsidRPr="003B0C1E">
        <w:rPr>
          <w:rFonts w:ascii="Times New Roman" w:hAnsi="Times New Roman" w:cs="Times New Roman"/>
          <w:sz w:val="24"/>
          <w:szCs w:val="24"/>
          <w:lang w:eastAsia="ru-RU"/>
        </w:rPr>
        <w:t xml:space="preserve">% от занятых в экономике района. </w:t>
      </w:r>
    </w:p>
    <w:p w:rsidR="00415E73" w:rsidRPr="003B0C1E" w:rsidRDefault="00415E73" w:rsidP="00415E73">
      <w:pPr>
        <w:spacing w:after="0" w:line="240" w:lineRule="auto"/>
        <w:ind w:firstLine="708"/>
        <w:jc w:val="both"/>
        <w:rPr>
          <w:rFonts w:ascii="Times New Roman" w:hAnsi="Times New Roman" w:cs="Times New Roman"/>
          <w:b/>
          <w:sz w:val="24"/>
          <w:szCs w:val="24"/>
          <w:lang w:eastAsia="ru-RU"/>
        </w:rPr>
      </w:pPr>
      <w:r w:rsidRPr="003B0C1E">
        <w:rPr>
          <w:rFonts w:ascii="Times New Roman" w:hAnsi="Times New Roman" w:cs="Times New Roman"/>
          <w:sz w:val="24"/>
          <w:szCs w:val="24"/>
          <w:lang w:eastAsia="ru-RU"/>
        </w:rPr>
        <w:t xml:space="preserve">В 2024 году необходимо содействовать росту количества  субъектов малого предпринимательства, </w:t>
      </w:r>
      <w:proofErr w:type="gramStart"/>
      <w:r w:rsidRPr="003B0C1E">
        <w:rPr>
          <w:rFonts w:ascii="Times New Roman" w:hAnsi="Times New Roman" w:cs="Times New Roman"/>
          <w:sz w:val="24"/>
          <w:szCs w:val="24"/>
          <w:lang w:eastAsia="ru-RU"/>
        </w:rPr>
        <w:t>сохранить и увеличить</w:t>
      </w:r>
      <w:proofErr w:type="gramEnd"/>
      <w:r w:rsidRPr="003B0C1E">
        <w:rPr>
          <w:rFonts w:ascii="Times New Roman" w:hAnsi="Times New Roman" w:cs="Times New Roman"/>
          <w:sz w:val="24"/>
          <w:szCs w:val="24"/>
          <w:lang w:eastAsia="ru-RU"/>
        </w:rPr>
        <w:t xml:space="preserve"> число занятых в малом предпринимательстве от уровня 2023 года. Ожидаемый оборот малых предприятий составит в 2024 году 856 млн. руб.</w:t>
      </w:r>
    </w:p>
    <w:p w:rsidR="00415E73" w:rsidRPr="003B0C1E" w:rsidRDefault="00415E73" w:rsidP="00415E73">
      <w:pPr>
        <w:spacing w:after="0" w:line="240" w:lineRule="auto"/>
        <w:ind w:firstLine="708"/>
        <w:jc w:val="both"/>
        <w:rPr>
          <w:rFonts w:ascii="Times New Roman" w:hAnsi="Times New Roman" w:cs="Times New Roman"/>
          <w:b/>
          <w:sz w:val="24"/>
          <w:szCs w:val="24"/>
          <w:lang w:eastAsia="ru-RU"/>
        </w:rPr>
      </w:pPr>
      <w:r w:rsidRPr="003B0C1E">
        <w:rPr>
          <w:rFonts w:ascii="Times New Roman" w:hAnsi="Times New Roman" w:cs="Times New Roman"/>
          <w:sz w:val="24"/>
          <w:szCs w:val="24"/>
          <w:lang w:eastAsia="ru-RU"/>
        </w:rPr>
        <w:t>Для поддержки и развития малого предпринимательства продолжится реализация мероприятий подпрограммы «Создание благоприятных условий для развития предпринимательства» Муниципальной программы Красногорского района «Создание условий для устойчивого экономического развития» на 2015-2026 годы, в том числе  работа будет продолжена по таким направлениям, как:</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-информирование населения через социальные сети, официальный сайт района, сходы о мерах государственной поддержки субъектов малого и среднего предпринимательства;</w:t>
      </w:r>
    </w:p>
    <w:p w:rsidR="00415E73" w:rsidRPr="003B0C1E" w:rsidRDefault="00415E73" w:rsidP="00415E73">
      <w:pPr>
        <w:spacing w:after="0" w:line="240" w:lineRule="auto"/>
        <w:jc w:val="both"/>
        <w:rPr>
          <w:rFonts w:ascii="Times New Roman" w:hAnsi="Times New Roman" w:cs="Times New Roman"/>
          <w:b/>
          <w:sz w:val="24"/>
          <w:szCs w:val="24"/>
          <w:lang w:eastAsia="ru-RU"/>
        </w:rPr>
      </w:pPr>
      <w:r w:rsidRPr="003B0C1E">
        <w:rPr>
          <w:rFonts w:ascii="Times New Roman" w:hAnsi="Times New Roman" w:cs="Times New Roman"/>
          <w:sz w:val="24"/>
          <w:szCs w:val="24"/>
          <w:lang w:eastAsia="ru-RU"/>
        </w:rPr>
        <w:t>-предоставления в аренду муниципального имущества;</w:t>
      </w:r>
    </w:p>
    <w:p w:rsidR="00415E73" w:rsidRPr="003B0C1E" w:rsidRDefault="00415E73" w:rsidP="00415E73">
      <w:pPr>
        <w:spacing w:after="0" w:line="240" w:lineRule="auto"/>
        <w:jc w:val="both"/>
        <w:rPr>
          <w:rFonts w:ascii="Times New Roman" w:hAnsi="Times New Roman" w:cs="Times New Roman"/>
          <w:b/>
          <w:sz w:val="24"/>
          <w:szCs w:val="24"/>
          <w:lang w:eastAsia="ru-RU"/>
        </w:rPr>
      </w:pPr>
      <w:r w:rsidRPr="003B0C1E">
        <w:rPr>
          <w:rFonts w:ascii="Times New Roman" w:hAnsi="Times New Roman" w:cs="Times New Roman"/>
          <w:sz w:val="24"/>
          <w:szCs w:val="24"/>
          <w:lang w:eastAsia="ru-RU"/>
        </w:rPr>
        <w:t xml:space="preserve">-методическая помощь в </w:t>
      </w:r>
      <w:proofErr w:type="gramStart"/>
      <w:r w:rsidRPr="003B0C1E">
        <w:rPr>
          <w:rFonts w:ascii="Times New Roman" w:hAnsi="Times New Roman" w:cs="Times New Roman"/>
          <w:sz w:val="24"/>
          <w:szCs w:val="24"/>
          <w:lang w:eastAsia="ru-RU"/>
        </w:rPr>
        <w:t>написании</w:t>
      </w:r>
      <w:proofErr w:type="gramEnd"/>
      <w:r w:rsidRPr="003B0C1E">
        <w:rPr>
          <w:rFonts w:ascii="Times New Roman" w:hAnsi="Times New Roman" w:cs="Times New Roman"/>
          <w:sz w:val="24"/>
          <w:szCs w:val="24"/>
          <w:lang w:eastAsia="ru-RU"/>
        </w:rPr>
        <w:t xml:space="preserve"> бизнес-планов, помощь в продвижении окупаемых производственных проектов;</w:t>
      </w:r>
    </w:p>
    <w:p w:rsidR="00415E73" w:rsidRPr="003B0C1E" w:rsidRDefault="00415E73" w:rsidP="00415E73">
      <w:pPr>
        <w:spacing w:after="0" w:line="240" w:lineRule="auto"/>
        <w:jc w:val="both"/>
        <w:rPr>
          <w:rFonts w:ascii="Times New Roman" w:hAnsi="Times New Roman" w:cs="Times New Roman"/>
          <w:b/>
          <w:sz w:val="24"/>
          <w:szCs w:val="24"/>
          <w:lang w:eastAsia="ru-RU"/>
        </w:rPr>
      </w:pPr>
      <w:r w:rsidRPr="003B0C1E">
        <w:rPr>
          <w:rFonts w:ascii="Times New Roman" w:hAnsi="Times New Roman" w:cs="Times New Roman"/>
          <w:sz w:val="24"/>
          <w:szCs w:val="24"/>
          <w:lang w:eastAsia="ru-RU"/>
        </w:rPr>
        <w:t>-проведение обучающих семинаров  по актуальным и проблемным вопросам развития малого предпринимательства, организация работы Совета по поддержке малого предпринимательства;</w:t>
      </w:r>
    </w:p>
    <w:p w:rsidR="00415E73" w:rsidRPr="003B0C1E" w:rsidRDefault="00415E73" w:rsidP="00415E73">
      <w:pPr>
        <w:spacing w:after="0" w:line="240" w:lineRule="auto"/>
        <w:jc w:val="both"/>
        <w:rPr>
          <w:rFonts w:ascii="Times New Roman" w:hAnsi="Times New Roman" w:cs="Times New Roman"/>
          <w:b/>
          <w:sz w:val="24"/>
          <w:szCs w:val="24"/>
          <w:lang w:eastAsia="ru-RU"/>
        </w:rPr>
      </w:pPr>
      <w:r w:rsidRPr="003B0C1E">
        <w:rPr>
          <w:rFonts w:ascii="Times New Roman" w:hAnsi="Times New Roman" w:cs="Times New Roman"/>
          <w:sz w:val="24"/>
          <w:szCs w:val="24"/>
          <w:lang w:eastAsia="ru-RU"/>
        </w:rPr>
        <w:t xml:space="preserve">-содействие в </w:t>
      </w:r>
      <w:proofErr w:type="gramStart"/>
      <w:r w:rsidRPr="003B0C1E">
        <w:rPr>
          <w:rFonts w:ascii="Times New Roman" w:hAnsi="Times New Roman" w:cs="Times New Roman"/>
          <w:sz w:val="24"/>
          <w:szCs w:val="24"/>
          <w:lang w:eastAsia="ru-RU"/>
        </w:rPr>
        <w:t>оформлении</w:t>
      </w:r>
      <w:proofErr w:type="gramEnd"/>
      <w:r w:rsidRPr="003B0C1E">
        <w:rPr>
          <w:rFonts w:ascii="Times New Roman" w:hAnsi="Times New Roman" w:cs="Times New Roman"/>
          <w:sz w:val="24"/>
          <w:szCs w:val="24"/>
          <w:lang w:eastAsia="ru-RU"/>
        </w:rPr>
        <w:t xml:space="preserve"> документов на получение грантов по </w:t>
      </w:r>
      <w:proofErr w:type="spellStart"/>
      <w:r w:rsidRPr="003B0C1E">
        <w:rPr>
          <w:rFonts w:ascii="Times New Roman" w:hAnsi="Times New Roman" w:cs="Times New Roman"/>
          <w:sz w:val="24"/>
          <w:szCs w:val="24"/>
          <w:lang w:eastAsia="ru-RU"/>
        </w:rPr>
        <w:t>Агростартапу</w:t>
      </w:r>
      <w:proofErr w:type="spellEnd"/>
      <w:r w:rsidRPr="003B0C1E">
        <w:rPr>
          <w:rFonts w:ascii="Times New Roman" w:hAnsi="Times New Roman" w:cs="Times New Roman"/>
          <w:sz w:val="24"/>
          <w:szCs w:val="24"/>
          <w:lang w:eastAsia="ru-RU"/>
        </w:rPr>
        <w:t xml:space="preserve"> и на развитие семейных ферм на конкурсной основе, по получению бюджетных средств на открытие предпринимательства по социальным контрактам.</w:t>
      </w:r>
    </w:p>
    <w:p w:rsidR="00415E73" w:rsidRPr="003B0C1E" w:rsidRDefault="00415E73" w:rsidP="00415E73">
      <w:pPr>
        <w:spacing w:after="0" w:line="240" w:lineRule="auto"/>
        <w:jc w:val="both"/>
        <w:rPr>
          <w:rFonts w:ascii="Times New Roman" w:hAnsi="Times New Roman" w:cs="Times New Roman"/>
          <w:b/>
          <w:sz w:val="24"/>
          <w:szCs w:val="24"/>
          <w:lang w:eastAsia="ru-RU"/>
        </w:rPr>
      </w:pPr>
      <w:r w:rsidRPr="003B0C1E">
        <w:rPr>
          <w:rFonts w:ascii="Times New Roman" w:hAnsi="Times New Roman" w:cs="Times New Roman"/>
          <w:sz w:val="24"/>
          <w:szCs w:val="24"/>
          <w:lang w:eastAsia="ru-RU"/>
        </w:rPr>
        <w:t>-распространение материалов о проводимых учебах и семинарах на уровне Удмуртской Республики, организационное содействие по участию в выставках и ярмарках продукции.</w:t>
      </w:r>
    </w:p>
    <w:p w:rsidR="00415E73" w:rsidRPr="003B0C1E" w:rsidRDefault="00415E73" w:rsidP="00415E73">
      <w:pPr>
        <w:spacing w:after="0" w:line="240" w:lineRule="auto"/>
        <w:jc w:val="both"/>
        <w:rPr>
          <w:rFonts w:ascii="Times New Roman" w:hAnsi="Times New Roman" w:cs="Times New Roman"/>
          <w:b/>
          <w:sz w:val="24"/>
          <w:szCs w:val="24"/>
          <w:lang w:eastAsia="ru-RU"/>
        </w:rPr>
      </w:pPr>
      <w:r w:rsidRPr="003B0C1E">
        <w:rPr>
          <w:rFonts w:ascii="Times New Roman" w:hAnsi="Times New Roman" w:cs="Times New Roman"/>
          <w:sz w:val="24"/>
          <w:szCs w:val="24"/>
          <w:lang w:eastAsia="ru-RU"/>
        </w:rPr>
        <w:t>-представление предпринимателей к награждению почетными грамотами района и Удмуртской Республики, проведение Дня предпринимателя.</w:t>
      </w:r>
    </w:p>
    <w:p w:rsidR="00415E73" w:rsidRPr="003B0C1E" w:rsidRDefault="00415E73" w:rsidP="00415E73">
      <w:pPr>
        <w:spacing w:after="0" w:line="240" w:lineRule="auto"/>
        <w:rPr>
          <w:rFonts w:ascii="Times New Roman" w:hAnsi="Times New Roman" w:cs="Times New Roman"/>
          <w:sz w:val="24"/>
          <w:szCs w:val="24"/>
          <w:lang w:eastAsia="ru-RU"/>
        </w:rPr>
      </w:pPr>
    </w:p>
    <w:p w:rsidR="00415E73" w:rsidRPr="003B0C1E" w:rsidRDefault="00415E73" w:rsidP="00415E73">
      <w:pPr>
        <w:spacing w:after="0" w:line="240" w:lineRule="auto"/>
        <w:jc w:val="center"/>
        <w:rPr>
          <w:rFonts w:ascii="Times New Roman" w:hAnsi="Times New Roman" w:cs="Times New Roman"/>
          <w:b/>
          <w:bCs/>
          <w:sz w:val="24"/>
          <w:szCs w:val="24"/>
          <w:lang w:eastAsia="ru-RU"/>
        </w:rPr>
      </w:pPr>
      <w:r w:rsidRPr="003B0C1E">
        <w:rPr>
          <w:rFonts w:ascii="Times New Roman" w:hAnsi="Times New Roman" w:cs="Times New Roman"/>
          <w:b/>
          <w:sz w:val="24"/>
          <w:szCs w:val="24"/>
          <w:lang w:eastAsia="ru-RU"/>
        </w:rPr>
        <w:t xml:space="preserve"> </w:t>
      </w:r>
      <w:r w:rsidRPr="003B0C1E">
        <w:rPr>
          <w:rFonts w:ascii="Times New Roman" w:hAnsi="Times New Roman" w:cs="Times New Roman"/>
          <w:b/>
          <w:bCs/>
          <w:sz w:val="24"/>
          <w:szCs w:val="24"/>
          <w:lang w:eastAsia="ru-RU"/>
        </w:rPr>
        <w:t>Уровень жизни населения</w:t>
      </w:r>
    </w:p>
    <w:p w:rsidR="00415E73" w:rsidRPr="003B0C1E" w:rsidRDefault="00415E73" w:rsidP="00415E73">
      <w:pPr>
        <w:spacing w:after="0" w:line="240" w:lineRule="auto"/>
        <w:ind w:firstLine="709"/>
        <w:contextualSpacing/>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В 2022 году </w:t>
      </w:r>
      <w:proofErr w:type="gramStart"/>
      <w:r w:rsidRPr="003B0C1E">
        <w:rPr>
          <w:rFonts w:ascii="Times New Roman" w:hAnsi="Times New Roman" w:cs="Times New Roman"/>
          <w:sz w:val="24"/>
          <w:szCs w:val="24"/>
          <w:lang w:eastAsia="ru-RU"/>
        </w:rPr>
        <w:t>номинальная</w:t>
      </w:r>
      <w:proofErr w:type="gramEnd"/>
      <w:r w:rsidRPr="003B0C1E">
        <w:rPr>
          <w:rFonts w:ascii="Times New Roman" w:hAnsi="Times New Roman" w:cs="Times New Roman"/>
          <w:sz w:val="24"/>
          <w:szCs w:val="24"/>
          <w:lang w:eastAsia="ru-RU"/>
        </w:rPr>
        <w:t xml:space="preserve"> начисленная среднемесячная заработная работников организаций составила 35266,7 рубля, темп роста по отношению к 2021 году – 117 %. По итогам 2023 года номинальная начисленная среднемесячная заработная работников организаций составит 40460 рублей или 114,7 % к уровню 2022 года. На повышение уровня заработной платы влияют ежегодные мероприятия по выполнению целевых показателей по оплате труда медицинских, педагогических, социальных работников и работников учреждений </w:t>
      </w:r>
      <w:r w:rsidRPr="003B0C1E">
        <w:rPr>
          <w:rFonts w:ascii="Times New Roman" w:hAnsi="Times New Roman" w:cs="Times New Roman"/>
          <w:sz w:val="24"/>
          <w:szCs w:val="24"/>
          <w:lang w:eastAsia="ru-RU"/>
        </w:rPr>
        <w:lastRenderedPageBreak/>
        <w:t xml:space="preserve">культуры, повышение минимального </w:t>
      </w:r>
      <w:proofErr w:type="gramStart"/>
      <w:r w:rsidRPr="003B0C1E">
        <w:rPr>
          <w:rFonts w:ascii="Times New Roman" w:hAnsi="Times New Roman" w:cs="Times New Roman"/>
          <w:sz w:val="24"/>
          <w:szCs w:val="24"/>
          <w:lang w:eastAsia="ru-RU"/>
        </w:rPr>
        <w:t>размера оплаты труда</w:t>
      </w:r>
      <w:proofErr w:type="gramEnd"/>
      <w:r w:rsidRPr="003B0C1E">
        <w:rPr>
          <w:rFonts w:ascii="Times New Roman" w:hAnsi="Times New Roman" w:cs="Times New Roman"/>
          <w:sz w:val="24"/>
          <w:szCs w:val="24"/>
          <w:lang w:eastAsia="ru-RU"/>
        </w:rPr>
        <w:t xml:space="preserve">, рост заработной платы во внебюджетном секторе. Рост прогнозных значений по уровню заработной платы соответствует темпам роста, установленных в </w:t>
      </w:r>
      <w:proofErr w:type="gramStart"/>
      <w:r w:rsidRPr="003B0C1E">
        <w:rPr>
          <w:rFonts w:ascii="Times New Roman" w:hAnsi="Times New Roman" w:cs="Times New Roman"/>
          <w:sz w:val="24"/>
          <w:szCs w:val="24"/>
          <w:lang w:eastAsia="ru-RU"/>
        </w:rPr>
        <w:t>проекте</w:t>
      </w:r>
      <w:proofErr w:type="gramEnd"/>
      <w:r w:rsidRPr="003B0C1E">
        <w:rPr>
          <w:rFonts w:ascii="Times New Roman" w:hAnsi="Times New Roman" w:cs="Times New Roman"/>
          <w:sz w:val="24"/>
          <w:szCs w:val="24"/>
          <w:lang w:eastAsia="ru-RU"/>
        </w:rPr>
        <w:t xml:space="preserve"> прогноза СЭР по Удмуртской Республике: от 110 до 107%. К 2026 году среднемесячная начисленная заработная плата составит  50955 рублей.</w:t>
      </w:r>
    </w:p>
    <w:p w:rsidR="00415E73" w:rsidRPr="003B0C1E" w:rsidRDefault="00415E73" w:rsidP="00415E73">
      <w:pPr>
        <w:spacing w:after="0" w:line="240" w:lineRule="auto"/>
        <w:ind w:firstLine="709"/>
        <w:jc w:val="both"/>
        <w:rPr>
          <w:rFonts w:ascii="Times New Roman" w:hAnsi="Times New Roman" w:cs="Times New Roman"/>
          <w:sz w:val="24"/>
          <w:szCs w:val="24"/>
          <w:lang w:eastAsia="ru-RU"/>
        </w:rPr>
      </w:pPr>
    </w:p>
    <w:p w:rsidR="00415E73" w:rsidRPr="003B0C1E" w:rsidRDefault="00415E73" w:rsidP="00415E73">
      <w:pPr>
        <w:spacing w:after="0" w:line="240" w:lineRule="auto"/>
        <w:jc w:val="center"/>
        <w:rPr>
          <w:rFonts w:ascii="Times New Roman" w:hAnsi="Times New Roman" w:cs="Times New Roman"/>
          <w:b/>
          <w:sz w:val="24"/>
          <w:szCs w:val="24"/>
          <w:lang w:eastAsia="ru-RU"/>
        </w:rPr>
      </w:pPr>
      <w:r w:rsidRPr="003B0C1E">
        <w:rPr>
          <w:rFonts w:ascii="Times New Roman" w:hAnsi="Times New Roman" w:cs="Times New Roman"/>
          <w:b/>
          <w:sz w:val="24"/>
          <w:szCs w:val="24"/>
          <w:lang w:eastAsia="ru-RU"/>
        </w:rPr>
        <w:t xml:space="preserve"> Труд и занятость</w:t>
      </w:r>
    </w:p>
    <w:p w:rsidR="00415E73" w:rsidRPr="003B0C1E" w:rsidRDefault="00415E73" w:rsidP="00415E73">
      <w:pPr>
        <w:spacing w:after="0" w:line="240" w:lineRule="auto"/>
        <w:jc w:val="center"/>
        <w:rPr>
          <w:rFonts w:ascii="Times New Roman" w:hAnsi="Times New Roman" w:cs="Times New Roman"/>
          <w:b/>
          <w:sz w:val="24"/>
          <w:szCs w:val="24"/>
          <w:lang w:eastAsia="ru-RU"/>
        </w:rPr>
      </w:pPr>
    </w:p>
    <w:p w:rsidR="00415E73" w:rsidRPr="003B0C1E" w:rsidRDefault="00415E73" w:rsidP="00415E73">
      <w:pPr>
        <w:spacing w:after="0" w:line="240" w:lineRule="auto"/>
        <w:ind w:firstLine="709"/>
        <w:contextualSpacing/>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В 2022 году среднесписочная численность работников организаций составила 2274 человека или на уровне показателя 2021 года. В 2023 году среднесписочная численность работников организаций оценочно составит 2180 человек со снижением к 2022 году на 94 человека за счет сокращения работников в бюджетной сфере, в </w:t>
      </w:r>
      <w:proofErr w:type="spellStart"/>
      <w:r w:rsidRPr="003B0C1E">
        <w:rPr>
          <w:rFonts w:ascii="Times New Roman" w:hAnsi="Times New Roman" w:cs="Times New Roman"/>
          <w:sz w:val="24"/>
          <w:szCs w:val="24"/>
          <w:lang w:eastAsia="ru-RU"/>
        </w:rPr>
        <w:t>Почтампте</w:t>
      </w:r>
      <w:proofErr w:type="spellEnd"/>
      <w:r w:rsidRPr="003B0C1E">
        <w:rPr>
          <w:rFonts w:ascii="Times New Roman" w:hAnsi="Times New Roman" w:cs="Times New Roman"/>
          <w:sz w:val="24"/>
          <w:szCs w:val="24"/>
          <w:lang w:eastAsia="ru-RU"/>
        </w:rPr>
        <w:t>, в ООО «</w:t>
      </w:r>
      <w:proofErr w:type="spellStart"/>
      <w:r w:rsidRPr="003B0C1E">
        <w:rPr>
          <w:rFonts w:ascii="Times New Roman" w:hAnsi="Times New Roman" w:cs="Times New Roman"/>
          <w:sz w:val="24"/>
          <w:szCs w:val="24"/>
          <w:lang w:eastAsia="ru-RU"/>
        </w:rPr>
        <w:t>УДСнефть</w:t>
      </w:r>
      <w:proofErr w:type="spellEnd"/>
      <w:r w:rsidRPr="003B0C1E">
        <w:rPr>
          <w:rFonts w:ascii="Times New Roman" w:hAnsi="Times New Roman" w:cs="Times New Roman"/>
          <w:sz w:val="24"/>
          <w:szCs w:val="24"/>
          <w:lang w:eastAsia="ru-RU"/>
        </w:rPr>
        <w:t xml:space="preserve">», наемных работников предпринимателей. В </w:t>
      </w:r>
      <w:proofErr w:type="gramStart"/>
      <w:r w:rsidRPr="003B0C1E">
        <w:rPr>
          <w:rFonts w:ascii="Times New Roman" w:hAnsi="Times New Roman" w:cs="Times New Roman"/>
          <w:sz w:val="24"/>
          <w:szCs w:val="24"/>
          <w:lang w:eastAsia="ru-RU"/>
        </w:rPr>
        <w:t>последующие</w:t>
      </w:r>
      <w:proofErr w:type="gramEnd"/>
      <w:r w:rsidRPr="003B0C1E">
        <w:rPr>
          <w:rFonts w:ascii="Times New Roman" w:hAnsi="Times New Roman" w:cs="Times New Roman"/>
          <w:sz w:val="24"/>
          <w:szCs w:val="24"/>
          <w:lang w:eastAsia="ru-RU"/>
        </w:rPr>
        <w:t xml:space="preserve"> 3 года проставлен уровень 2023 года -2180 человек. </w:t>
      </w:r>
    </w:p>
    <w:p w:rsidR="00415E73" w:rsidRPr="003B0C1E" w:rsidRDefault="00415E73" w:rsidP="00415E73">
      <w:pPr>
        <w:spacing w:after="0" w:line="240" w:lineRule="auto"/>
        <w:ind w:firstLine="709"/>
        <w:contextualSpacing/>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На 1 января 2023 года численность зарегистрированных безработных граждан составила 83 человека с ростом на </w:t>
      </w:r>
      <w:r w:rsidRPr="003B0C1E">
        <w:rPr>
          <w:rFonts w:ascii="Times New Roman" w:hAnsi="Times New Roman" w:cs="Times New Roman"/>
          <w:iCs/>
          <w:sz w:val="24"/>
          <w:szCs w:val="24"/>
          <w:lang w:eastAsia="ru-RU"/>
        </w:rPr>
        <w:t>5 чел. к предшествующему году</w:t>
      </w:r>
      <w:r w:rsidRPr="003B0C1E">
        <w:rPr>
          <w:rFonts w:ascii="Times New Roman" w:hAnsi="Times New Roman" w:cs="Times New Roman"/>
          <w:sz w:val="24"/>
          <w:szCs w:val="24"/>
          <w:lang w:eastAsia="ru-RU"/>
        </w:rPr>
        <w:t xml:space="preserve"> за счет увеличения сезонной безработицы. Оценочно в 2023 году численность безработных граждан составит 71 человек, а уровень регистрируемой безработицы 2 %.  Данный уровень безработицы сохранится и в прогнозируемый период. В целях улучшения ситуации на рынке труда реализуется подпрограмма «Активная политика занятости населения» в плане активного поиска работы, переобучения населения, трудоустройства в рамках социального контракта.  </w:t>
      </w:r>
    </w:p>
    <w:p w:rsidR="00415E73" w:rsidRPr="003B0C1E" w:rsidRDefault="00415E73" w:rsidP="00415E73">
      <w:pPr>
        <w:spacing w:after="0" w:line="240" w:lineRule="auto"/>
        <w:ind w:firstLine="709"/>
        <w:jc w:val="center"/>
        <w:rPr>
          <w:rFonts w:ascii="Times New Roman" w:hAnsi="Times New Roman" w:cs="Times New Roman"/>
          <w:bCs/>
          <w:sz w:val="24"/>
          <w:szCs w:val="24"/>
          <w:lang w:eastAsia="ru-RU"/>
        </w:rPr>
      </w:pPr>
    </w:p>
    <w:p w:rsidR="00415E73" w:rsidRPr="003B0C1E" w:rsidRDefault="00415E73" w:rsidP="00415E73">
      <w:pPr>
        <w:spacing w:after="0" w:line="240" w:lineRule="auto"/>
        <w:jc w:val="center"/>
        <w:rPr>
          <w:rFonts w:ascii="Times New Roman" w:hAnsi="Times New Roman" w:cs="Times New Roman"/>
          <w:b/>
          <w:sz w:val="24"/>
          <w:szCs w:val="24"/>
          <w:lang w:eastAsia="ru-RU"/>
        </w:rPr>
      </w:pPr>
      <w:r w:rsidRPr="003B0C1E">
        <w:rPr>
          <w:rFonts w:ascii="Times New Roman" w:hAnsi="Times New Roman" w:cs="Times New Roman"/>
          <w:b/>
          <w:sz w:val="24"/>
          <w:szCs w:val="24"/>
          <w:lang w:eastAsia="ru-RU"/>
        </w:rPr>
        <w:t xml:space="preserve"> Демография</w:t>
      </w:r>
    </w:p>
    <w:p w:rsidR="00415E73" w:rsidRPr="003B0C1E" w:rsidRDefault="00415E73" w:rsidP="00415E73">
      <w:pPr>
        <w:spacing w:after="0" w:line="240" w:lineRule="auto"/>
        <w:ind w:firstLine="709"/>
        <w:contextualSpacing/>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По итогам 2022 года в Красногорском районе родилось  55  детей, умерло 149 человек. Естественная убыль населения составила 94 человека.  </w:t>
      </w:r>
    </w:p>
    <w:p w:rsidR="00415E73" w:rsidRPr="003B0C1E" w:rsidRDefault="00415E73" w:rsidP="00415E73">
      <w:pPr>
        <w:spacing w:after="0" w:line="240" w:lineRule="auto"/>
        <w:ind w:firstLine="709"/>
        <w:contextualSpacing/>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Помимо естественной убыли численность населения уменьшается  за счет миграционного оттока. За 2022 год миграционная убыль населения составила 87 человек, снизившись на 22 человека по сравнению с 2021 годом.</w:t>
      </w:r>
    </w:p>
    <w:p w:rsidR="00415E73" w:rsidRPr="003B0C1E" w:rsidRDefault="00415E73" w:rsidP="00415E73">
      <w:pPr>
        <w:spacing w:after="0" w:line="240" w:lineRule="auto"/>
        <w:ind w:firstLine="709"/>
        <w:contextualSpacing/>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По состоянию на 1 января 2023 года  с учетом переписи населения 2020 года численность населения составляла 7584 человека.</w:t>
      </w:r>
    </w:p>
    <w:p w:rsidR="00415E73" w:rsidRPr="003B0C1E" w:rsidRDefault="00415E73" w:rsidP="00415E73">
      <w:pPr>
        <w:spacing w:after="0" w:line="240" w:lineRule="auto"/>
        <w:ind w:firstLine="709"/>
        <w:contextualSpacing/>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Сложившиеся тенденции в демографической ситуации  сохраняются и в 2023 году. За январь-сентябрь 2023 года  родилось 42 ребенка, умерло 96 человек, миграционный отток составил 6 человек. С учетом всех данных факторов ожидается снижение населения по итогам 2023 года на 160 человек и на этом же уровне и в три последующих года.</w:t>
      </w:r>
    </w:p>
    <w:p w:rsidR="00415E73" w:rsidRPr="003B0C1E" w:rsidRDefault="00415E73" w:rsidP="00415E73">
      <w:pPr>
        <w:spacing w:after="0" w:line="240" w:lineRule="auto"/>
        <w:ind w:firstLine="709"/>
        <w:contextualSpacing/>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Вследствие снижения рождаемости, увеличения смертности, обусловленной старением населения, миграционной убыли населения ожидается, что к 2026 году численность населения района составит 7103 человека.</w:t>
      </w:r>
    </w:p>
    <w:p w:rsidR="00415E73" w:rsidRPr="003B0C1E" w:rsidRDefault="00415E73" w:rsidP="00415E73">
      <w:pPr>
        <w:spacing w:after="0" w:line="240" w:lineRule="auto"/>
        <w:jc w:val="center"/>
        <w:rPr>
          <w:rFonts w:ascii="Times New Roman" w:hAnsi="Times New Roman" w:cs="Times New Roman"/>
          <w:b/>
          <w:sz w:val="24"/>
          <w:szCs w:val="24"/>
          <w:lang w:eastAsia="ru-RU"/>
        </w:rPr>
      </w:pPr>
    </w:p>
    <w:p w:rsidR="00415E73" w:rsidRPr="003B0C1E" w:rsidRDefault="00415E73" w:rsidP="00415E73">
      <w:pPr>
        <w:spacing w:after="0" w:line="240" w:lineRule="auto"/>
        <w:jc w:val="center"/>
        <w:rPr>
          <w:rFonts w:ascii="Times New Roman" w:hAnsi="Times New Roman" w:cs="Times New Roman"/>
          <w:b/>
          <w:sz w:val="24"/>
          <w:szCs w:val="24"/>
          <w:lang w:eastAsia="ru-RU"/>
        </w:rPr>
      </w:pPr>
      <w:r w:rsidRPr="003B0C1E">
        <w:rPr>
          <w:rFonts w:ascii="Times New Roman" w:hAnsi="Times New Roman" w:cs="Times New Roman"/>
          <w:b/>
          <w:sz w:val="24"/>
          <w:szCs w:val="24"/>
          <w:lang w:eastAsia="ru-RU"/>
        </w:rPr>
        <w:t>Валовой районный продукт</w:t>
      </w:r>
    </w:p>
    <w:p w:rsidR="00415E73" w:rsidRPr="003B0C1E" w:rsidRDefault="00415E73" w:rsidP="00415E73">
      <w:pPr>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В 2022 году валовой районный продукт (ВРП) составил 3080 млн. рублей- 100 % к уровню 2021 года. Оценочно в 2023 году объем ВРП составит 3108 млн. рублей, темп роста в сопоставимых ценах к 2022 году –101 %. </w:t>
      </w:r>
    </w:p>
    <w:p w:rsidR="00415E73" w:rsidRPr="003B0C1E" w:rsidRDefault="00415E73" w:rsidP="00415E73">
      <w:pPr>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Прогноз объёма валового районного продукта на 2024-2026 годы рассчитан с учетом </w:t>
      </w:r>
      <w:proofErr w:type="gramStart"/>
      <w:r w:rsidRPr="003B0C1E">
        <w:rPr>
          <w:rFonts w:ascii="Times New Roman" w:hAnsi="Times New Roman" w:cs="Times New Roman"/>
          <w:sz w:val="24"/>
          <w:szCs w:val="24"/>
          <w:lang w:eastAsia="ru-RU"/>
        </w:rPr>
        <w:t>тенденций развития отраслей экономики района</w:t>
      </w:r>
      <w:proofErr w:type="gramEnd"/>
      <w:r w:rsidRPr="003B0C1E">
        <w:rPr>
          <w:rFonts w:ascii="Times New Roman" w:hAnsi="Times New Roman" w:cs="Times New Roman"/>
          <w:sz w:val="24"/>
          <w:szCs w:val="24"/>
          <w:lang w:eastAsia="ru-RU"/>
        </w:rPr>
        <w:t xml:space="preserve"> в прогнозном периоде.  С учетом данных факторов, в 2024 году темп роста ВРП  составит 103% к уровню 2023 года по базовому варианту.</w:t>
      </w:r>
    </w:p>
    <w:p w:rsidR="00415E73" w:rsidRPr="003B0C1E" w:rsidRDefault="00415E73" w:rsidP="00415E73">
      <w:pPr>
        <w:spacing w:after="0" w:line="240" w:lineRule="auto"/>
        <w:ind w:firstLine="709"/>
        <w:contextualSpacing/>
        <w:jc w:val="both"/>
        <w:rPr>
          <w:rFonts w:ascii="Times New Roman" w:hAnsi="Times New Roman" w:cs="Times New Roman"/>
          <w:sz w:val="24"/>
          <w:szCs w:val="24"/>
          <w:lang w:eastAsia="ru-RU"/>
        </w:rPr>
      </w:pPr>
    </w:p>
    <w:p w:rsidR="00415E73" w:rsidRPr="003B0C1E" w:rsidRDefault="00415E73" w:rsidP="00415E73">
      <w:pPr>
        <w:spacing w:after="0" w:line="240" w:lineRule="auto"/>
        <w:ind w:firstLine="709"/>
        <w:jc w:val="both"/>
        <w:rPr>
          <w:rFonts w:ascii="Times New Roman" w:hAnsi="Times New Roman" w:cs="Times New Roman"/>
          <w:sz w:val="24"/>
          <w:szCs w:val="24"/>
          <w:lang w:eastAsia="ru-RU"/>
        </w:rPr>
      </w:pPr>
    </w:p>
    <w:p w:rsidR="00415E73" w:rsidRPr="003B0C1E" w:rsidRDefault="00415E73" w:rsidP="00415E73">
      <w:pPr>
        <w:spacing w:after="0" w:line="240" w:lineRule="auto"/>
        <w:jc w:val="center"/>
        <w:rPr>
          <w:rFonts w:ascii="Times New Roman" w:hAnsi="Times New Roman" w:cs="Times New Roman"/>
          <w:b/>
          <w:sz w:val="24"/>
          <w:szCs w:val="24"/>
          <w:lang w:eastAsia="ru-RU"/>
        </w:rPr>
      </w:pPr>
      <w:r w:rsidRPr="003B0C1E">
        <w:rPr>
          <w:rFonts w:ascii="Times New Roman" w:hAnsi="Times New Roman" w:cs="Times New Roman"/>
          <w:b/>
          <w:sz w:val="24"/>
          <w:szCs w:val="24"/>
          <w:lang w:eastAsia="ru-RU"/>
        </w:rPr>
        <w:t xml:space="preserve"> Финансы</w:t>
      </w:r>
    </w:p>
    <w:p w:rsidR="00415E73" w:rsidRPr="003B0C1E" w:rsidRDefault="00415E73" w:rsidP="00415E73">
      <w:pPr>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Доходы консолидированного бюджета муниципального образования Красногорский район за 2022 год исполнены в сумме 500,8 млн. рублей, темп роста к  уровню 2021 года составил 96,1 %.</w:t>
      </w:r>
    </w:p>
    <w:p w:rsidR="00415E73" w:rsidRPr="003B0C1E" w:rsidRDefault="00415E73" w:rsidP="00415E73">
      <w:pPr>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Налоговые и неналоговые доходы за 2022 год поступили в бюджет Красногорского района в сумме 102,9 млн. рублей с темпом роста 109,7 % к уровню 2021 года (+9,1 млн. руб.). </w:t>
      </w:r>
    </w:p>
    <w:p w:rsidR="00415E73" w:rsidRPr="003B0C1E" w:rsidRDefault="00415E73" w:rsidP="00415E73">
      <w:pPr>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lastRenderedPageBreak/>
        <w:t>Бюджет муниципального образования Красногорский район на 2024 год и прогнозный период 2025 и 2026 годы формируется на основе муниципальных программ.  В 2024 году будет осуществляться реализация 16 муниципальных программ по всем основным сферам деятельности органов местного самоуправления района и переданным государственным полномочиям.</w:t>
      </w:r>
    </w:p>
    <w:p w:rsidR="00415E73" w:rsidRPr="003B0C1E" w:rsidRDefault="00415E73" w:rsidP="00415E73">
      <w:pPr>
        <w:spacing w:after="0" w:line="240" w:lineRule="auto"/>
        <w:jc w:val="both"/>
        <w:rPr>
          <w:rFonts w:ascii="Times New Roman" w:hAnsi="Times New Roman" w:cs="Times New Roman"/>
          <w:sz w:val="24"/>
          <w:szCs w:val="24"/>
          <w:lang w:eastAsia="ru-RU"/>
        </w:rPr>
      </w:pPr>
    </w:p>
    <w:tbl>
      <w:tblPr>
        <w:tblStyle w:val="af4"/>
        <w:tblW w:w="9918" w:type="dxa"/>
        <w:tblLook w:val="04A0" w:firstRow="1" w:lastRow="0" w:firstColumn="1" w:lastColumn="0" w:noHBand="0" w:noVBand="1"/>
      </w:tblPr>
      <w:tblGrid>
        <w:gridCol w:w="675"/>
        <w:gridCol w:w="6946"/>
        <w:gridCol w:w="2297"/>
      </w:tblGrid>
      <w:tr w:rsidR="00415E73" w:rsidRPr="003B0C1E" w:rsidTr="00415E73">
        <w:tc>
          <w:tcPr>
            <w:tcW w:w="675"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w:t>
            </w:r>
          </w:p>
        </w:tc>
        <w:tc>
          <w:tcPr>
            <w:tcW w:w="6946"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Муниципальные программы</w:t>
            </w:r>
          </w:p>
        </w:tc>
        <w:tc>
          <w:tcPr>
            <w:tcW w:w="2297"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p>
        </w:tc>
      </w:tr>
      <w:tr w:rsidR="00415E73" w:rsidRPr="003B0C1E" w:rsidTr="00415E73">
        <w:tc>
          <w:tcPr>
            <w:tcW w:w="675"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1</w:t>
            </w:r>
          </w:p>
        </w:tc>
        <w:tc>
          <w:tcPr>
            <w:tcW w:w="6946"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color w:val="000000" w:themeColor="text1"/>
                <w:sz w:val="24"/>
                <w:szCs w:val="24"/>
              </w:rPr>
              <w:t>МП «Развитие образования и воспитание» на 2015-2026 годы</w:t>
            </w:r>
          </w:p>
        </w:tc>
        <w:tc>
          <w:tcPr>
            <w:tcW w:w="2297"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 xml:space="preserve">17.12.2021 № 31 </w:t>
            </w:r>
          </w:p>
        </w:tc>
      </w:tr>
      <w:tr w:rsidR="00415E73" w:rsidRPr="003B0C1E" w:rsidTr="00415E73">
        <w:tc>
          <w:tcPr>
            <w:tcW w:w="675"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2</w:t>
            </w:r>
          </w:p>
        </w:tc>
        <w:tc>
          <w:tcPr>
            <w:tcW w:w="6946" w:type="dxa"/>
          </w:tcPr>
          <w:p w:rsidR="00415E73" w:rsidRPr="003B0C1E" w:rsidRDefault="00415E73" w:rsidP="00415E73">
            <w:pPr>
              <w:widowControl w:val="0"/>
              <w:autoSpaceDE w:val="0"/>
              <w:autoSpaceDN w:val="0"/>
              <w:adjustRightInd w:val="0"/>
              <w:rPr>
                <w:rFonts w:ascii="Times New Roman" w:hAnsi="Times New Roman" w:cs="Times New Roman"/>
                <w:color w:val="000000" w:themeColor="text1"/>
                <w:sz w:val="24"/>
                <w:szCs w:val="24"/>
              </w:rPr>
            </w:pPr>
            <w:r w:rsidRPr="003B0C1E">
              <w:rPr>
                <w:rFonts w:ascii="Times New Roman" w:hAnsi="Times New Roman" w:cs="Times New Roman"/>
                <w:color w:val="000000" w:themeColor="text1"/>
                <w:sz w:val="24"/>
                <w:szCs w:val="24"/>
              </w:rPr>
              <w:t>МП «Развитие физической культуры и спорта» муниципального образования «Муниципальный округ Красногорский район Удмуртской Республики»  на 2015-2026 годы»</w:t>
            </w:r>
          </w:p>
        </w:tc>
        <w:tc>
          <w:tcPr>
            <w:tcW w:w="2297"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 xml:space="preserve">16.12.2021 № 20 </w:t>
            </w:r>
          </w:p>
        </w:tc>
      </w:tr>
      <w:tr w:rsidR="00415E73" w:rsidRPr="003B0C1E" w:rsidTr="00415E73">
        <w:tc>
          <w:tcPr>
            <w:tcW w:w="675"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3</w:t>
            </w:r>
          </w:p>
        </w:tc>
        <w:tc>
          <w:tcPr>
            <w:tcW w:w="6946" w:type="dxa"/>
          </w:tcPr>
          <w:p w:rsidR="00415E73" w:rsidRPr="003B0C1E" w:rsidRDefault="00415E73" w:rsidP="00415E73">
            <w:pPr>
              <w:widowControl w:val="0"/>
              <w:autoSpaceDE w:val="0"/>
              <w:autoSpaceDN w:val="0"/>
              <w:adjustRightInd w:val="0"/>
              <w:rPr>
                <w:rFonts w:ascii="Times New Roman" w:hAnsi="Times New Roman" w:cs="Times New Roman"/>
                <w:color w:val="000000" w:themeColor="text1"/>
                <w:sz w:val="24"/>
                <w:szCs w:val="24"/>
              </w:rPr>
            </w:pPr>
            <w:r w:rsidRPr="003B0C1E">
              <w:rPr>
                <w:rFonts w:ascii="Times New Roman" w:hAnsi="Times New Roman" w:cs="Times New Roman"/>
                <w:color w:val="000000" w:themeColor="text1"/>
                <w:sz w:val="24"/>
                <w:szCs w:val="24"/>
              </w:rPr>
              <w:t>МП Красногорского района «Развитие культуры» на 2015-2026 годы</w:t>
            </w:r>
          </w:p>
        </w:tc>
        <w:tc>
          <w:tcPr>
            <w:tcW w:w="2297"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16.12.2021 № 16</w:t>
            </w:r>
          </w:p>
        </w:tc>
      </w:tr>
      <w:tr w:rsidR="00415E73" w:rsidRPr="003B0C1E" w:rsidTr="00415E73">
        <w:tc>
          <w:tcPr>
            <w:tcW w:w="675"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4</w:t>
            </w:r>
          </w:p>
        </w:tc>
        <w:tc>
          <w:tcPr>
            <w:tcW w:w="6946" w:type="dxa"/>
          </w:tcPr>
          <w:p w:rsidR="00415E73" w:rsidRPr="003B0C1E" w:rsidRDefault="00415E73" w:rsidP="00415E73">
            <w:pPr>
              <w:widowControl w:val="0"/>
              <w:autoSpaceDE w:val="0"/>
              <w:autoSpaceDN w:val="0"/>
              <w:adjustRightInd w:val="0"/>
              <w:rPr>
                <w:rFonts w:ascii="Times New Roman" w:hAnsi="Times New Roman" w:cs="Times New Roman"/>
                <w:color w:val="000000" w:themeColor="text1"/>
                <w:sz w:val="24"/>
                <w:szCs w:val="24"/>
              </w:rPr>
            </w:pPr>
            <w:r w:rsidRPr="003B0C1E">
              <w:rPr>
                <w:rFonts w:ascii="Times New Roman" w:hAnsi="Times New Roman" w:cs="Times New Roman"/>
                <w:color w:val="000000" w:themeColor="text1"/>
                <w:sz w:val="24"/>
                <w:szCs w:val="24"/>
              </w:rPr>
              <w:t>МП «Социальная поддержка населения» муниципального образования «Муниципальный округ Красногорский район удмуртской республики» на 2015-2026 годы</w:t>
            </w:r>
          </w:p>
        </w:tc>
        <w:tc>
          <w:tcPr>
            <w:tcW w:w="2297"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 xml:space="preserve">16.12.2021 № 21 </w:t>
            </w:r>
          </w:p>
        </w:tc>
      </w:tr>
      <w:tr w:rsidR="00415E73" w:rsidRPr="003B0C1E" w:rsidTr="00415E73">
        <w:tc>
          <w:tcPr>
            <w:tcW w:w="675"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5</w:t>
            </w:r>
          </w:p>
        </w:tc>
        <w:tc>
          <w:tcPr>
            <w:tcW w:w="6946" w:type="dxa"/>
          </w:tcPr>
          <w:p w:rsidR="00415E73" w:rsidRPr="003B0C1E" w:rsidRDefault="00415E73" w:rsidP="00415E73">
            <w:pPr>
              <w:widowControl w:val="0"/>
              <w:autoSpaceDE w:val="0"/>
              <w:autoSpaceDN w:val="0"/>
              <w:adjustRightInd w:val="0"/>
              <w:rPr>
                <w:rFonts w:ascii="Times New Roman" w:hAnsi="Times New Roman" w:cs="Times New Roman"/>
                <w:color w:val="000000" w:themeColor="text1"/>
                <w:sz w:val="24"/>
                <w:szCs w:val="24"/>
              </w:rPr>
            </w:pPr>
            <w:r w:rsidRPr="003B0C1E">
              <w:rPr>
                <w:rFonts w:ascii="Times New Roman" w:hAnsi="Times New Roman" w:cs="Times New Roman"/>
                <w:color w:val="000000" w:themeColor="text1"/>
                <w:sz w:val="24"/>
                <w:szCs w:val="24"/>
              </w:rPr>
              <w:t>МП Красногорского района «Создание условий для устойчивого экономического развития» на 2015-2026 годы</w:t>
            </w:r>
          </w:p>
        </w:tc>
        <w:tc>
          <w:tcPr>
            <w:tcW w:w="2297"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 xml:space="preserve">4.12.2021 № 4 </w:t>
            </w:r>
          </w:p>
        </w:tc>
      </w:tr>
      <w:tr w:rsidR="00415E73" w:rsidRPr="003B0C1E" w:rsidTr="00415E73">
        <w:trPr>
          <w:trHeight w:val="840"/>
        </w:trPr>
        <w:tc>
          <w:tcPr>
            <w:tcW w:w="675"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6</w:t>
            </w:r>
          </w:p>
        </w:tc>
        <w:tc>
          <w:tcPr>
            <w:tcW w:w="6946" w:type="dxa"/>
          </w:tcPr>
          <w:p w:rsidR="00415E73" w:rsidRPr="003B0C1E" w:rsidRDefault="00415E73" w:rsidP="00415E73">
            <w:pPr>
              <w:widowControl w:val="0"/>
              <w:autoSpaceDE w:val="0"/>
              <w:autoSpaceDN w:val="0"/>
              <w:adjustRightInd w:val="0"/>
              <w:rPr>
                <w:rFonts w:ascii="Times New Roman" w:hAnsi="Times New Roman" w:cs="Times New Roman"/>
                <w:color w:val="000000" w:themeColor="text1"/>
                <w:sz w:val="24"/>
                <w:szCs w:val="24"/>
              </w:rPr>
            </w:pPr>
            <w:r w:rsidRPr="003B0C1E">
              <w:rPr>
                <w:rFonts w:ascii="Times New Roman" w:hAnsi="Times New Roman" w:cs="Times New Roman"/>
                <w:color w:val="000000" w:themeColor="text1"/>
                <w:sz w:val="24"/>
                <w:szCs w:val="24"/>
              </w:rPr>
              <w:t>МП «Безопасность» муниципального образования «Муниципальный округ Красногорский район Удмуртской Республики» на 2015-2026 годы</w:t>
            </w:r>
          </w:p>
        </w:tc>
        <w:tc>
          <w:tcPr>
            <w:tcW w:w="2297"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 xml:space="preserve">16.12.2021 № 18 </w:t>
            </w:r>
          </w:p>
        </w:tc>
      </w:tr>
      <w:tr w:rsidR="00415E73" w:rsidRPr="003B0C1E" w:rsidTr="00415E73">
        <w:tc>
          <w:tcPr>
            <w:tcW w:w="675"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7</w:t>
            </w:r>
          </w:p>
        </w:tc>
        <w:tc>
          <w:tcPr>
            <w:tcW w:w="6946" w:type="dxa"/>
          </w:tcPr>
          <w:p w:rsidR="00415E73" w:rsidRPr="003B0C1E" w:rsidRDefault="00415E73" w:rsidP="00415E73">
            <w:pPr>
              <w:widowControl w:val="0"/>
              <w:autoSpaceDE w:val="0"/>
              <w:autoSpaceDN w:val="0"/>
              <w:adjustRightInd w:val="0"/>
              <w:rPr>
                <w:rFonts w:ascii="Times New Roman" w:hAnsi="Times New Roman" w:cs="Times New Roman"/>
                <w:color w:val="000000" w:themeColor="text1"/>
                <w:sz w:val="24"/>
                <w:szCs w:val="24"/>
              </w:rPr>
            </w:pPr>
            <w:r w:rsidRPr="003B0C1E">
              <w:rPr>
                <w:rFonts w:ascii="Times New Roman" w:hAnsi="Times New Roman" w:cs="Times New Roman"/>
                <w:color w:val="000000" w:themeColor="text1"/>
                <w:sz w:val="24"/>
                <w:szCs w:val="24"/>
              </w:rPr>
              <w:t xml:space="preserve"> МП Красногорского района  «Содержание и развитие муниципального хозяйства муниципального образования «Муниципальный округ Красногорский район Удмуртской Республики» на 2015-2026 годы»</w:t>
            </w:r>
          </w:p>
        </w:tc>
        <w:tc>
          <w:tcPr>
            <w:tcW w:w="2297"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 xml:space="preserve">16.12.2021 № 23 </w:t>
            </w:r>
          </w:p>
        </w:tc>
      </w:tr>
      <w:tr w:rsidR="00415E73" w:rsidRPr="003B0C1E" w:rsidTr="00415E73">
        <w:tc>
          <w:tcPr>
            <w:tcW w:w="675"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8</w:t>
            </w:r>
          </w:p>
        </w:tc>
        <w:tc>
          <w:tcPr>
            <w:tcW w:w="6946" w:type="dxa"/>
          </w:tcPr>
          <w:p w:rsidR="00415E73" w:rsidRPr="003B0C1E" w:rsidRDefault="00415E73" w:rsidP="00415E73">
            <w:pPr>
              <w:widowControl w:val="0"/>
              <w:autoSpaceDE w:val="0"/>
              <w:autoSpaceDN w:val="0"/>
              <w:adjustRightInd w:val="0"/>
              <w:rPr>
                <w:rFonts w:ascii="Times New Roman" w:hAnsi="Times New Roman" w:cs="Times New Roman"/>
                <w:color w:val="000000" w:themeColor="text1"/>
                <w:sz w:val="24"/>
                <w:szCs w:val="24"/>
              </w:rPr>
            </w:pPr>
            <w:r w:rsidRPr="003B0C1E">
              <w:rPr>
                <w:rFonts w:ascii="Times New Roman" w:hAnsi="Times New Roman" w:cs="Times New Roman"/>
                <w:color w:val="000000" w:themeColor="text1"/>
                <w:sz w:val="24"/>
                <w:szCs w:val="24"/>
              </w:rPr>
              <w:t>МП Красногорского района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2015-2026 годы</w:t>
            </w:r>
          </w:p>
        </w:tc>
        <w:tc>
          <w:tcPr>
            <w:tcW w:w="2297"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16.12.2021 № 25</w:t>
            </w:r>
          </w:p>
        </w:tc>
      </w:tr>
      <w:tr w:rsidR="00415E73" w:rsidRPr="003B0C1E" w:rsidTr="00415E73">
        <w:tc>
          <w:tcPr>
            <w:tcW w:w="675"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9</w:t>
            </w:r>
          </w:p>
        </w:tc>
        <w:tc>
          <w:tcPr>
            <w:tcW w:w="6946" w:type="dxa"/>
          </w:tcPr>
          <w:p w:rsidR="00415E73" w:rsidRPr="003B0C1E" w:rsidRDefault="00415E73" w:rsidP="00415E73">
            <w:pPr>
              <w:widowControl w:val="0"/>
              <w:autoSpaceDE w:val="0"/>
              <w:autoSpaceDN w:val="0"/>
              <w:adjustRightInd w:val="0"/>
              <w:rPr>
                <w:rFonts w:ascii="Times New Roman" w:hAnsi="Times New Roman" w:cs="Times New Roman"/>
                <w:color w:val="000000" w:themeColor="text1"/>
                <w:sz w:val="24"/>
                <w:szCs w:val="24"/>
              </w:rPr>
            </w:pPr>
            <w:r w:rsidRPr="003B0C1E">
              <w:rPr>
                <w:rFonts w:ascii="Times New Roman" w:hAnsi="Times New Roman" w:cs="Times New Roman"/>
                <w:color w:val="000000" w:themeColor="text1"/>
                <w:sz w:val="24"/>
                <w:szCs w:val="24"/>
              </w:rPr>
              <w:t>МП Красногорского района «Муниципальное управление» на 2015-2026 годы</w:t>
            </w:r>
          </w:p>
        </w:tc>
        <w:tc>
          <w:tcPr>
            <w:tcW w:w="2297"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 xml:space="preserve">13.12.2021 г № 7 </w:t>
            </w:r>
          </w:p>
        </w:tc>
      </w:tr>
      <w:tr w:rsidR="00415E73" w:rsidRPr="003B0C1E" w:rsidTr="00415E73">
        <w:tc>
          <w:tcPr>
            <w:tcW w:w="675"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10</w:t>
            </w:r>
          </w:p>
        </w:tc>
        <w:tc>
          <w:tcPr>
            <w:tcW w:w="6946" w:type="dxa"/>
          </w:tcPr>
          <w:p w:rsidR="00415E73" w:rsidRPr="003B0C1E" w:rsidRDefault="00415E73" w:rsidP="00415E73">
            <w:pPr>
              <w:widowControl w:val="0"/>
              <w:autoSpaceDE w:val="0"/>
              <w:autoSpaceDN w:val="0"/>
              <w:adjustRightInd w:val="0"/>
              <w:rPr>
                <w:rFonts w:ascii="Times New Roman" w:hAnsi="Times New Roman" w:cs="Times New Roman"/>
                <w:color w:val="000000" w:themeColor="text1"/>
                <w:sz w:val="24"/>
                <w:szCs w:val="24"/>
              </w:rPr>
            </w:pPr>
            <w:r w:rsidRPr="003B0C1E">
              <w:rPr>
                <w:rFonts w:ascii="Times New Roman" w:hAnsi="Times New Roman" w:cs="Times New Roman"/>
                <w:sz w:val="24"/>
                <w:szCs w:val="24"/>
              </w:rPr>
              <w:t>МП «Формирование современной городской среды на территории муниципального образования «Муниципальный округ Красногорский район Удмуртской Республики» на 2022-2026 годы»</w:t>
            </w:r>
          </w:p>
        </w:tc>
        <w:tc>
          <w:tcPr>
            <w:tcW w:w="2297"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 xml:space="preserve">25.01.2022 № 80 </w:t>
            </w:r>
          </w:p>
        </w:tc>
      </w:tr>
      <w:tr w:rsidR="00415E73" w:rsidRPr="003B0C1E" w:rsidTr="00415E73">
        <w:tc>
          <w:tcPr>
            <w:tcW w:w="675"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11</w:t>
            </w:r>
          </w:p>
        </w:tc>
        <w:tc>
          <w:tcPr>
            <w:tcW w:w="6946"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МП Красногорского района «Безопасный труд» на 2015-2026 годы</w:t>
            </w:r>
          </w:p>
        </w:tc>
        <w:tc>
          <w:tcPr>
            <w:tcW w:w="2297"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 xml:space="preserve">16.12.2021 № 21 </w:t>
            </w:r>
          </w:p>
        </w:tc>
      </w:tr>
      <w:tr w:rsidR="00415E73" w:rsidRPr="003B0C1E" w:rsidTr="00415E73">
        <w:tc>
          <w:tcPr>
            <w:tcW w:w="675"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12</w:t>
            </w:r>
          </w:p>
        </w:tc>
        <w:tc>
          <w:tcPr>
            <w:tcW w:w="6946"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МП «Комплексные меры противодействия немедицинскому потреблению наркотических средств и их незаконному обороту в Красногорском районе на 2016-2026 годы»</w:t>
            </w:r>
          </w:p>
        </w:tc>
        <w:tc>
          <w:tcPr>
            <w:tcW w:w="2297"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16.12.2021 № 22</w:t>
            </w:r>
          </w:p>
        </w:tc>
      </w:tr>
      <w:tr w:rsidR="00415E73" w:rsidRPr="003B0C1E" w:rsidTr="00415E73">
        <w:tc>
          <w:tcPr>
            <w:tcW w:w="675"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13</w:t>
            </w:r>
          </w:p>
        </w:tc>
        <w:tc>
          <w:tcPr>
            <w:tcW w:w="6946"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МП Красногорского района «Повышение безопасности дорожного движения на территории Красногорского района на 2017-2026 годы»</w:t>
            </w:r>
          </w:p>
        </w:tc>
        <w:tc>
          <w:tcPr>
            <w:tcW w:w="2297"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 xml:space="preserve">16.12.2021 № 24 </w:t>
            </w:r>
          </w:p>
        </w:tc>
      </w:tr>
      <w:tr w:rsidR="00415E73" w:rsidRPr="003B0C1E" w:rsidTr="00415E73">
        <w:tc>
          <w:tcPr>
            <w:tcW w:w="675"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14</w:t>
            </w:r>
          </w:p>
        </w:tc>
        <w:tc>
          <w:tcPr>
            <w:tcW w:w="6946"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МП «Обеспечение защиты прав потребителей в муниципальном образовании «Муниципальный округ Красногорский район Удмуртской Республики» на 2018-2026 годы»</w:t>
            </w:r>
          </w:p>
        </w:tc>
        <w:tc>
          <w:tcPr>
            <w:tcW w:w="2297"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 xml:space="preserve">17.12.2021 № 28 </w:t>
            </w:r>
          </w:p>
        </w:tc>
      </w:tr>
      <w:tr w:rsidR="00415E73" w:rsidRPr="003B0C1E" w:rsidTr="00415E73">
        <w:tc>
          <w:tcPr>
            <w:tcW w:w="675"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15</w:t>
            </w:r>
          </w:p>
        </w:tc>
        <w:tc>
          <w:tcPr>
            <w:tcW w:w="6946"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МП «Поддержка социально-ориентированных некоммерческих организаций, осуществляющих деятельность на территории муниципального образования «Муниципальный округ Красногорский район Удмуртской Республики» на 2018-2026 годы»</w:t>
            </w:r>
          </w:p>
        </w:tc>
        <w:tc>
          <w:tcPr>
            <w:tcW w:w="2297"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 xml:space="preserve">13.12.2021 № 5 </w:t>
            </w:r>
          </w:p>
        </w:tc>
      </w:tr>
      <w:tr w:rsidR="00415E73" w:rsidRPr="003B0C1E" w:rsidTr="00415E73">
        <w:tc>
          <w:tcPr>
            <w:tcW w:w="675"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16</w:t>
            </w:r>
          </w:p>
        </w:tc>
        <w:tc>
          <w:tcPr>
            <w:tcW w:w="6946"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МП «Укрепление общественного здоровья» муниципального образования «Муниципальный округ Красногорский район Удмуртской Республики на 2021-2026 годы</w:t>
            </w:r>
          </w:p>
        </w:tc>
        <w:tc>
          <w:tcPr>
            <w:tcW w:w="2297" w:type="dxa"/>
          </w:tcPr>
          <w:p w:rsidR="00415E73" w:rsidRPr="003B0C1E" w:rsidRDefault="00415E73" w:rsidP="00415E73">
            <w:pPr>
              <w:widowControl w:val="0"/>
              <w:autoSpaceDE w:val="0"/>
              <w:autoSpaceDN w:val="0"/>
              <w:adjustRightInd w:val="0"/>
              <w:rPr>
                <w:rFonts w:ascii="Times New Roman" w:hAnsi="Times New Roman" w:cs="Times New Roman"/>
                <w:sz w:val="24"/>
                <w:szCs w:val="24"/>
              </w:rPr>
            </w:pPr>
            <w:r w:rsidRPr="003B0C1E">
              <w:rPr>
                <w:rFonts w:ascii="Times New Roman" w:hAnsi="Times New Roman" w:cs="Times New Roman"/>
                <w:sz w:val="24"/>
                <w:szCs w:val="24"/>
              </w:rPr>
              <w:t xml:space="preserve"> 16.12.2021 № 19</w:t>
            </w:r>
          </w:p>
        </w:tc>
      </w:tr>
    </w:tbl>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В течение 2024 года планируется разработка новых муниципальных программ по новой  методике, разработанной Правительством Российской Федерации.</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 </w:t>
      </w:r>
    </w:p>
    <w:p w:rsidR="00415E73" w:rsidRPr="003B0C1E" w:rsidRDefault="00415E73" w:rsidP="00415E73">
      <w:pPr>
        <w:spacing w:after="0" w:line="240" w:lineRule="auto"/>
        <w:ind w:firstLine="709"/>
        <w:jc w:val="center"/>
        <w:rPr>
          <w:rFonts w:ascii="Times New Roman" w:hAnsi="Times New Roman" w:cs="Times New Roman"/>
          <w:b/>
          <w:sz w:val="24"/>
          <w:szCs w:val="24"/>
          <w:lang w:eastAsia="ru-RU"/>
        </w:rPr>
      </w:pPr>
      <w:r w:rsidRPr="003B0C1E">
        <w:rPr>
          <w:rFonts w:ascii="Times New Roman" w:hAnsi="Times New Roman" w:cs="Times New Roman"/>
          <w:b/>
          <w:sz w:val="24"/>
          <w:szCs w:val="24"/>
          <w:lang w:eastAsia="ru-RU"/>
        </w:rPr>
        <w:t>Основные направления бюджетной и налоговой политики</w:t>
      </w:r>
    </w:p>
    <w:p w:rsidR="00415E73" w:rsidRPr="003B0C1E" w:rsidRDefault="00415E73" w:rsidP="00415E73">
      <w:pPr>
        <w:spacing w:after="0" w:line="240" w:lineRule="auto"/>
        <w:ind w:firstLine="709"/>
        <w:jc w:val="both"/>
        <w:rPr>
          <w:rFonts w:ascii="Times New Roman" w:hAnsi="Times New Roman" w:cs="Times New Roman"/>
          <w:sz w:val="24"/>
          <w:szCs w:val="24"/>
          <w:lang w:eastAsia="ru-RU"/>
        </w:rPr>
      </w:pPr>
    </w:p>
    <w:p w:rsidR="00415E73" w:rsidRPr="003B0C1E" w:rsidRDefault="00415E73" w:rsidP="00415E73">
      <w:pPr>
        <w:spacing w:after="0" w:line="240" w:lineRule="auto"/>
        <w:jc w:val="center"/>
        <w:rPr>
          <w:rFonts w:ascii="Times New Roman" w:hAnsi="Times New Roman" w:cs="Times New Roman"/>
          <w:b/>
          <w:sz w:val="24"/>
          <w:szCs w:val="24"/>
          <w:lang w:eastAsia="ru-RU"/>
        </w:rPr>
      </w:pPr>
      <w:r w:rsidRPr="003B0C1E">
        <w:rPr>
          <w:rFonts w:ascii="Times New Roman" w:hAnsi="Times New Roman" w:cs="Times New Roman"/>
          <w:b/>
          <w:i/>
          <w:sz w:val="24"/>
          <w:szCs w:val="24"/>
          <w:lang w:eastAsia="ru-RU"/>
        </w:rPr>
        <w:t>Основные направления бюджетной политики</w:t>
      </w:r>
      <w:r w:rsidRPr="003B0C1E">
        <w:rPr>
          <w:rFonts w:ascii="Times New Roman" w:hAnsi="Times New Roman" w:cs="Times New Roman"/>
          <w:b/>
          <w:sz w:val="24"/>
          <w:szCs w:val="24"/>
          <w:lang w:eastAsia="ru-RU"/>
        </w:rPr>
        <w:t>:</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1. Обеспечение сбалансированности бюджета муниципального образования «Муниципальный округ Красногорский район Удмуртской Республики» (далее – бюджета);</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2. Гарантированное исполнение социальных обязательств бюджета;</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3.Недопущение необоснованного роста муниципального долга и неисполнения долговых обязательств;</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4. Проведение мероприятий по снижению муниципального долга и расходов по его обслуживанию. Соблюдение ограничений, установленных бюджетным законодательством в </w:t>
      </w:r>
      <w:proofErr w:type="gramStart"/>
      <w:r w:rsidRPr="003B0C1E">
        <w:rPr>
          <w:rFonts w:ascii="Times New Roman" w:hAnsi="Times New Roman" w:cs="Times New Roman"/>
          <w:sz w:val="24"/>
          <w:szCs w:val="24"/>
          <w:lang w:eastAsia="ru-RU"/>
        </w:rPr>
        <w:t>отношении</w:t>
      </w:r>
      <w:proofErr w:type="gramEnd"/>
      <w:r w:rsidRPr="003B0C1E">
        <w:rPr>
          <w:rFonts w:ascii="Times New Roman" w:hAnsi="Times New Roman" w:cs="Times New Roman"/>
          <w:sz w:val="24"/>
          <w:szCs w:val="24"/>
          <w:lang w:eastAsia="ru-RU"/>
        </w:rPr>
        <w:t xml:space="preserve"> объемов муниципального долга и расходов на его обслуживание;</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5. Формирование основных характеристик бюджета муниципального образования с учетом: </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национальных целей, приоритетов социально-экономического развития  района и  Удмуртской Республики;</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-ожидаемого исполнения бюджета за 2023 год и прогноза показателей социально-экономического развития муниципального образования «Муниципальный округ Красногорский район Удмуртской Республики» на 2024 год и на 2025-2026 годы;</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-сохранения достигнутого соотношения средней заработной платы отдельных категорий работников бюджетной сферы к среднемесячному доходу от трудовой деятельности; </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-ежегодного повышения минимального </w:t>
      </w:r>
      <w:proofErr w:type="gramStart"/>
      <w:r w:rsidRPr="003B0C1E">
        <w:rPr>
          <w:rFonts w:ascii="Times New Roman" w:hAnsi="Times New Roman" w:cs="Times New Roman"/>
          <w:sz w:val="24"/>
          <w:szCs w:val="24"/>
          <w:lang w:eastAsia="ru-RU"/>
        </w:rPr>
        <w:t>размера оплаты труда</w:t>
      </w:r>
      <w:proofErr w:type="gramEnd"/>
      <w:r w:rsidRPr="003B0C1E">
        <w:rPr>
          <w:rFonts w:ascii="Times New Roman" w:hAnsi="Times New Roman" w:cs="Times New Roman"/>
          <w:sz w:val="24"/>
          <w:szCs w:val="24"/>
          <w:lang w:eastAsia="ru-RU"/>
        </w:rPr>
        <w:t>, устанавливаемого федеральным законом;</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-предоставления социальных выплат и льгот отдельным категориям граждан, установленных нормативными правовыми актами Удмуртской Республики;</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-обеспечения необходимого уровня софинансирования мероприятий региональных проектов, реализуемых в </w:t>
      </w:r>
      <w:proofErr w:type="gramStart"/>
      <w:r w:rsidRPr="003B0C1E">
        <w:rPr>
          <w:rFonts w:ascii="Times New Roman" w:hAnsi="Times New Roman" w:cs="Times New Roman"/>
          <w:sz w:val="24"/>
          <w:szCs w:val="24"/>
          <w:lang w:eastAsia="ru-RU"/>
        </w:rPr>
        <w:t>рамках</w:t>
      </w:r>
      <w:proofErr w:type="gramEnd"/>
      <w:r w:rsidRPr="003B0C1E">
        <w:rPr>
          <w:rFonts w:ascii="Times New Roman" w:hAnsi="Times New Roman" w:cs="Times New Roman"/>
          <w:sz w:val="24"/>
          <w:szCs w:val="24"/>
          <w:lang w:eastAsia="ru-RU"/>
        </w:rPr>
        <w:t xml:space="preserve"> национальных проектов;</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6. Повышение эффективности управления бюджетными ресурсами за счет:</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-расширения применения проектных принципов управления;</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-оптимизации деятельности органов местного самоуправления за счет применения инструментов бережливого управления;</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-цифровой трансформации социальной сферы, муниципального управления;</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-обеспечения социальных расходов и поддержки экономики через призму эффективности;</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-реализации планов мероприятий по совершенствованию управления расходами основными бюджетополучателями;</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-совершенствования системы формирования и финансового обеспечения выполнения муниципальных заданий на оказание муниципальных услуг муниципальными учреждениями района;</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-своевременного освоения средств республиканского бюджета, в </w:t>
      </w:r>
      <w:proofErr w:type="spellStart"/>
      <w:r w:rsidRPr="003B0C1E">
        <w:rPr>
          <w:rFonts w:ascii="Times New Roman" w:hAnsi="Times New Roman" w:cs="Times New Roman"/>
          <w:sz w:val="24"/>
          <w:szCs w:val="24"/>
          <w:lang w:eastAsia="ru-RU"/>
        </w:rPr>
        <w:t>т.ч</w:t>
      </w:r>
      <w:proofErr w:type="spellEnd"/>
      <w:r w:rsidRPr="003B0C1E">
        <w:rPr>
          <w:rFonts w:ascii="Times New Roman" w:hAnsi="Times New Roman" w:cs="Times New Roman"/>
          <w:sz w:val="24"/>
          <w:szCs w:val="24"/>
          <w:lang w:eastAsia="ru-RU"/>
        </w:rPr>
        <w:t xml:space="preserve">. поступающих в </w:t>
      </w:r>
      <w:proofErr w:type="gramStart"/>
      <w:r w:rsidRPr="003B0C1E">
        <w:rPr>
          <w:rFonts w:ascii="Times New Roman" w:hAnsi="Times New Roman" w:cs="Times New Roman"/>
          <w:sz w:val="24"/>
          <w:szCs w:val="24"/>
          <w:lang w:eastAsia="ru-RU"/>
        </w:rPr>
        <w:t>рамках</w:t>
      </w:r>
      <w:proofErr w:type="gramEnd"/>
      <w:r w:rsidRPr="003B0C1E">
        <w:rPr>
          <w:rFonts w:ascii="Times New Roman" w:hAnsi="Times New Roman" w:cs="Times New Roman"/>
          <w:sz w:val="24"/>
          <w:szCs w:val="24"/>
          <w:lang w:eastAsia="ru-RU"/>
        </w:rPr>
        <w:t xml:space="preserve"> национальных проектов;</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-недопущения принятия новых расходных обязательств, не обеспеченных доходными источниками;</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-дальнейшего развития контрактной системы в сфере закупок товаров, работ, услуг для обеспечения муниципальных нужд посредством:</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использования регионального каталога товаров, работ, услуг УР; </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автоматизации процесса закупок у единственного поставщика по п. 4, 5 части 1 статьи 93 Федерального закона № 44-ФЗ с использованием функционала подсистемы «Управление в сфере закупок товаров, работ, услуг для государственных нужд Удмуртской республики» Региональной информационной системы;</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централизации конкурентных закупок в Региональном центре закупок; </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proofErr w:type="gramStart"/>
      <w:r w:rsidRPr="003B0C1E">
        <w:rPr>
          <w:rFonts w:ascii="Times New Roman" w:hAnsi="Times New Roman" w:cs="Times New Roman"/>
          <w:sz w:val="24"/>
          <w:szCs w:val="24"/>
          <w:lang w:eastAsia="ru-RU"/>
        </w:rPr>
        <w:lastRenderedPageBreak/>
        <w:t>увеличения доли конкурентных процедур закупок в общем объеме проводимых закупок автономными учреждениями за счет применения типового положения о закупке, принятого в порядке, предусмотренном частью 2.1 статьи 2 Федерального закона № 223-ФЗ;</w:t>
      </w:r>
      <w:proofErr w:type="gramEnd"/>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увеличения объема закупок товаров, работ, услуг отдельными видами юридических лиц у субъектов малого предпринимательства;</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использования заказчиками при осуществлении закупок в соответствии с Федеральными законами № 44-ФЗ и 223-ФЗ функционала подсистемы «Управление в сфере закупок товаров, работ, услуг для государственных нужд Удмуртской республики» Региональной информационной системы;</w:t>
      </w:r>
    </w:p>
    <w:p w:rsidR="00415E73" w:rsidRPr="003B0C1E" w:rsidRDefault="00415E73" w:rsidP="00415E73">
      <w:pPr>
        <w:spacing w:after="0" w:line="240" w:lineRule="auto"/>
        <w:jc w:val="both"/>
        <w:rPr>
          <w:rFonts w:ascii="Times New Roman" w:hAnsi="Times New Roman" w:cs="Times New Roman"/>
          <w:sz w:val="24"/>
          <w:szCs w:val="24"/>
          <w:lang w:eastAsia="ru-RU"/>
        </w:rPr>
      </w:pP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7. Снижение рисков возникновения просроченной кредиторской задолженности;</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8. Реализация мероприятий Подпрограммы оздоровления муниципальных финансов;</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9. Работа с инвесторами, содействие в реализации инвестиционных и инфраструктурных проектов;</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10. Укрепление конкурентоспособности муниципального образования, вовлечение в глобальную торговлю;</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11. Расширение практик вовлечения граждан в решение вопросов местного самоуправления и управление муниципальными финансами, развитие механизмов инициативного бюджетирования и самообложения граждан;</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12. Реализация </w:t>
      </w:r>
      <w:proofErr w:type="spellStart"/>
      <w:r w:rsidRPr="003B0C1E">
        <w:rPr>
          <w:rFonts w:ascii="Times New Roman" w:hAnsi="Times New Roman" w:cs="Times New Roman"/>
          <w:sz w:val="24"/>
          <w:szCs w:val="24"/>
          <w:lang w:eastAsia="ru-RU"/>
        </w:rPr>
        <w:t>проактивного</w:t>
      </w:r>
      <w:proofErr w:type="spellEnd"/>
      <w:r w:rsidRPr="003B0C1E">
        <w:rPr>
          <w:rFonts w:ascii="Times New Roman" w:hAnsi="Times New Roman" w:cs="Times New Roman"/>
          <w:sz w:val="24"/>
          <w:szCs w:val="24"/>
          <w:lang w:eastAsia="ru-RU"/>
        </w:rPr>
        <w:t xml:space="preserve"> подхода по выявлению и минимизации рисков финансовых нарушений. Мониторинг состояния процессов без фактического выхода на объект контроля;</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13. Создание вертикально-интегрированной системы бухгалтерского и кадрового учета;</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14. Автоматизация бюджетного процесса на основе развития Региональной информационной системы;</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15. Обеспечение открытости и прозрачности бюджетного процесса.</w:t>
      </w:r>
    </w:p>
    <w:p w:rsidR="00415E73" w:rsidRPr="003B0C1E" w:rsidRDefault="00415E73" w:rsidP="00415E73">
      <w:pPr>
        <w:spacing w:after="0" w:line="240" w:lineRule="auto"/>
        <w:jc w:val="both"/>
        <w:rPr>
          <w:rFonts w:ascii="Times New Roman" w:hAnsi="Times New Roman" w:cs="Times New Roman"/>
          <w:sz w:val="24"/>
          <w:szCs w:val="24"/>
          <w:lang w:eastAsia="ru-RU"/>
        </w:rPr>
      </w:pPr>
    </w:p>
    <w:p w:rsidR="00415E73" w:rsidRPr="003B0C1E" w:rsidRDefault="00415E73" w:rsidP="00415E73">
      <w:pPr>
        <w:widowControl w:val="0"/>
        <w:autoSpaceDE w:val="0"/>
        <w:autoSpaceDN w:val="0"/>
        <w:adjustRightInd w:val="0"/>
        <w:spacing w:after="0" w:line="240" w:lineRule="auto"/>
        <w:jc w:val="center"/>
        <w:outlineLvl w:val="1"/>
        <w:rPr>
          <w:rFonts w:ascii="Times New Roman" w:hAnsi="Times New Roman" w:cs="Times New Roman"/>
          <w:b/>
          <w:i/>
          <w:sz w:val="24"/>
          <w:szCs w:val="24"/>
          <w:lang w:eastAsia="ru-RU"/>
        </w:rPr>
      </w:pPr>
      <w:r w:rsidRPr="003B0C1E">
        <w:rPr>
          <w:rFonts w:ascii="Times New Roman" w:hAnsi="Times New Roman" w:cs="Times New Roman"/>
          <w:b/>
          <w:i/>
          <w:sz w:val="24"/>
          <w:szCs w:val="24"/>
          <w:lang w:eastAsia="ru-RU"/>
        </w:rPr>
        <w:t>Основные направления налоговой политики:</w:t>
      </w:r>
    </w:p>
    <w:p w:rsidR="00415E73" w:rsidRPr="003B0C1E" w:rsidRDefault="00415E73" w:rsidP="00415E73">
      <w:pPr>
        <w:widowControl w:val="0"/>
        <w:autoSpaceDE w:val="0"/>
        <w:autoSpaceDN w:val="0"/>
        <w:adjustRightInd w:val="0"/>
        <w:spacing w:after="0" w:line="240" w:lineRule="auto"/>
        <w:ind w:firstLine="708"/>
        <w:outlineLvl w:val="1"/>
        <w:rPr>
          <w:rFonts w:ascii="Times New Roman" w:hAnsi="Times New Roman" w:cs="Times New Roman"/>
          <w:bCs/>
          <w:iCs/>
          <w:sz w:val="24"/>
          <w:szCs w:val="24"/>
          <w:lang w:eastAsia="ru-RU"/>
        </w:rPr>
      </w:pPr>
      <w:r w:rsidRPr="003B0C1E">
        <w:rPr>
          <w:rFonts w:ascii="Times New Roman" w:hAnsi="Times New Roman" w:cs="Times New Roman"/>
          <w:bCs/>
          <w:iCs/>
          <w:sz w:val="24"/>
          <w:szCs w:val="24"/>
          <w:lang w:eastAsia="ru-RU"/>
        </w:rPr>
        <w:t>Обеспечение устойчивого развития экономики и социальной стабильности в муниципальном образовании;</w:t>
      </w:r>
    </w:p>
    <w:p w:rsidR="00415E73" w:rsidRPr="003B0C1E" w:rsidRDefault="00415E73" w:rsidP="00415E73">
      <w:pPr>
        <w:widowControl w:val="0"/>
        <w:autoSpaceDE w:val="0"/>
        <w:autoSpaceDN w:val="0"/>
        <w:adjustRightInd w:val="0"/>
        <w:spacing w:after="0" w:line="240" w:lineRule="auto"/>
        <w:ind w:firstLine="708"/>
        <w:jc w:val="both"/>
        <w:outlineLvl w:val="1"/>
        <w:rPr>
          <w:rFonts w:ascii="Times New Roman" w:hAnsi="Times New Roman" w:cs="Times New Roman"/>
          <w:bCs/>
          <w:iCs/>
          <w:sz w:val="24"/>
          <w:szCs w:val="24"/>
          <w:lang w:eastAsia="ru-RU"/>
        </w:rPr>
      </w:pPr>
      <w:proofErr w:type="gramStart"/>
      <w:r w:rsidRPr="003B0C1E">
        <w:rPr>
          <w:rFonts w:ascii="Times New Roman" w:hAnsi="Times New Roman" w:cs="Times New Roman"/>
          <w:bCs/>
          <w:iCs/>
          <w:sz w:val="24"/>
          <w:szCs w:val="24"/>
          <w:lang w:eastAsia="ru-RU"/>
        </w:rPr>
        <w:t>Укрепление доходной базы бюджета муниципального образования путем повышения уровня собираемости налогов, снижения доли теневого сектора экономики (выявления выпадающих из налогообложения объектов недвижимого имущества, выявления земельных участков, права на которых не зарегистрированы для оформления в муниципальную собственность с последующей сдачей в аренду, выявление иногородних организаций, имеющих подразделения на территории района и не вставших на налоговый учет, выявление организаций с признаками серых</w:t>
      </w:r>
      <w:proofErr w:type="gramEnd"/>
      <w:r w:rsidRPr="003B0C1E">
        <w:rPr>
          <w:rFonts w:ascii="Times New Roman" w:hAnsi="Times New Roman" w:cs="Times New Roman"/>
          <w:bCs/>
          <w:iCs/>
          <w:sz w:val="24"/>
          <w:szCs w:val="24"/>
          <w:lang w:eastAsia="ru-RU"/>
        </w:rPr>
        <w:t xml:space="preserve"> схем выплаты заработной платы);</w:t>
      </w:r>
    </w:p>
    <w:p w:rsidR="00415E73" w:rsidRPr="003B0C1E" w:rsidRDefault="00415E73" w:rsidP="00415E73">
      <w:pPr>
        <w:widowControl w:val="0"/>
        <w:autoSpaceDE w:val="0"/>
        <w:autoSpaceDN w:val="0"/>
        <w:adjustRightInd w:val="0"/>
        <w:spacing w:after="0" w:line="240" w:lineRule="auto"/>
        <w:ind w:firstLine="708"/>
        <w:jc w:val="both"/>
        <w:outlineLvl w:val="1"/>
        <w:rPr>
          <w:rFonts w:ascii="Times New Roman" w:hAnsi="Times New Roman" w:cs="Times New Roman"/>
          <w:sz w:val="24"/>
          <w:szCs w:val="24"/>
          <w:lang w:eastAsia="ru-RU"/>
        </w:rPr>
      </w:pPr>
      <w:r w:rsidRPr="003B0C1E">
        <w:rPr>
          <w:rFonts w:ascii="Times New Roman" w:hAnsi="Times New Roman" w:cs="Times New Roman"/>
          <w:sz w:val="24"/>
          <w:szCs w:val="24"/>
          <w:lang w:eastAsia="ru-RU"/>
        </w:rPr>
        <w:t>Повышение качества администрирования доходов местного бюджета на основе межведомственного взаимодействия с органами исполнительной власти Удмуртской Республики, Управлением Федеральной налоговой службы по  Удмуртской Республике;</w:t>
      </w:r>
    </w:p>
    <w:p w:rsidR="00415E73" w:rsidRPr="003B0C1E" w:rsidRDefault="00415E73" w:rsidP="00415E73">
      <w:pPr>
        <w:widowControl w:val="0"/>
        <w:autoSpaceDE w:val="0"/>
        <w:autoSpaceDN w:val="0"/>
        <w:adjustRightInd w:val="0"/>
        <w:spacing w:after="0" w:line="240" w:lineRule="auto"/>
        <w:ind w:firstLine="708"/>
        <w:jc w:val="both"/>
        <w:outlineLvl w:val="1"/>
        <w:rPr>
          <w:rFonts w:ascii="Times New Roman" w:hAnsi="Times New Roman" w:cs="Times New Roman"/>
          <w:sz w:val="24"/>
          <w:szCs w:val="24"/>
          <w:lang w:eastAsia="ru-RU"/>
        </w:rPr>
      </w:pPr>
      <w:r w:rsidRPr="003B0C1E">
        <w:rPr>
          <w:rFonts w:ascii="Times New Roman" w:hAnsi="Times New Roman" w:cs="Times New Roman"/>
          <w:sz w:val="24"/>
          <w:szCs w:val="24"/>
          <w:lang w:eastAsia="ru-RU"/>
        </w:rPr>
        <w:t>Расширение налоговой базы на основе повышения инвестиционной привлекательности, создания благоприятного инвестиционного климата путем сохранения стабильных условий для деятельности инвесторов;</w:t>
      </w:r>
    </w:p>
    <w:p w:rsidR="00415E73" w:rsidRPr="003B0C1E" w:rsidRDefault="00415E73" w:rsidP="00415E73">
      <w:pPr>
        <w:widowControl w:val="0"/>
        <w:autoSpaceDE w:val="0"/>
        <w:autoSpaceDN w:val="0"/>
        <w:adjustRightInd w:val="0"/>
        <w:spacing w:after="0" w:line="240" w:lineRule="auto"/>
        <w:ind w:firstLine="708"/>
        <w:jc w:val="both"/>
        <w:outlineLvl w:val="1"/>
        <w:rPr>
          <w:rFonts w:ascii="Times New Roman" w:hAnsi="Times New Roman" w:cs="Times New Roman"/>
          <w:sz w:val="24"/>
          <w:szCs w:val="24"/>
          <w:lang w:eastAsia="ru-RU"/>
        </w:rPr>
      </w:pPr>
      <w:r w:rsidRPr="003B0C1E">
        <w:rPr>
          <w:rFonts w:ascii="Times New Roman" w:hAnsi="Times New Roman" w:cs="Times New Roman"/>
          <w:sz w:val="24"/>
          <w:szCs w:val="24"/>
          <w:lang w:eastAsia="ru-RU"/>
        </w:rPr>
        <w:t>Оптимизация налоговых льгот, предоставляемых хозяйствующим субъектам, на основе постоянной оценки их востребованности и экономического эффекта;</w:t>
      </w:r>
    </w:p>
    <w:p w:rsidR="00415E73" w:rsidRPr="003B0C1E" w:rsidRDefault="00415E73" w:rsidP="00415E73">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Эффективное использование и управление имущественными и земельными ресурсами;</w:t>
      </w:r>
    </w:p>
    <w:p w:rsidR="00415E73" w:rsidRPr="003B0C1E" w:rsidRDefault="00415E73" w:rsidP="00415E73">
      <w:pPr>
        <w:widowControl w:val="0"/>
        <w:autoSpaceDE w:val="0"/>
        <w:autoSpaceDN w:val="0"/>
        <w:adjustRightInd w:val="0"/>
        <w:spacing w:after="0" w:line="240" w:lineRule="auto"/>
        <w:ind w:firstLine="708"/>
        <w:jc w:val="both"/>
        <w:outlineLvl w:val="1"/>
        <w:rPr>
          <w:rFonts w:ascii="Times New Roman" w:hAnsi="Times New Roman" w:cs="Times New Roman"/>
          <w:sz w:val="24"/>
          <w:szCs w:val="24"/>
          <w:lang w:eastAsia="ru-RU"/>
        </w:rPr>
      </w:pPr>
      <w:r w:rsidRPr="003B0C1E">
        <w:rPr>
          <w:rFonts w:ascii="Times New Roman" w:hAnsi="Times New Roman" w:cs="Times New Roman"/>
          <w:sz w:val="24"/>
          <w:szCs w:val="24"/>
          <w:lang w:eastAsia="ru-RU"/>
        </w:rPr>
        <w:t>Содействие вовлечению граждан в предпринимательскую деятельность и сокращение неформальной занятости, в том числе путем перехода граждан на применение налога на профессиональный доход (</w:t>
      </w:r>
      <w:proofErr w:type="spellStart"/>
      <w:r w:rsidRPr="003B0C1E">
        <w:rPr>
          <w:rFonts w:ascii="Times New Roman" w:hAnsi="Times New Roman" w:cs="Times New Roman"/>
          <w:sz w:val="24"/>
          <w:szCs w:val="24"/>
          <w:lang w:eastAsia="ru-RU"/>
        </w:rPr>
        <w:t>самозанятость</w:t>
      </w:r>
      <w:proofErr w:type="spellEnd"/>
      <w:r w:rsidRPr="003B0C1E">
        <w:rPr>
          <w:rFonts w:ascii="Times New Roman" w:hAnsi="Times New Roman" w:cs="Times New Roman"/>
          <w:sz w:val="24"/>
          <w:szCs w:val="24"/>
          <w:lang w:eastAsia="ru-RU"/>
        </w:rPr>
        <w:t>).</w:t>
      </w:r>
    </w:p>
    <w:p w:rsidR="00415E73" w:rsidRPr="003B0C1E" w:rsidRDefault="00415E73" w:rsidP="00415E73">
      <w:pPr>
        <w:widowControl w:val="0"/>
        <w:autoSpaceDE w:val="0"/>
        <w:autoSpaceDN w:val="0"/>
        <w:adjustRightInd w:val="0"/>
        <w:spacing w:after="0" w:line="240" w:lineRule="auto"/>
        <w:jc w:val="both"/>
        <w:outlineLvl w:val="1"/>
        <w:rPr>
          <w:rFonts w:ascii="Times New Roman" w:hAnsi="Times New Roman" w:cs="Times New Roman"/>
          <w:sz w:val="24"/>
          <w:szCs w:val="24"/>
          <w:lang w:eastAsia="ru-RU"/>
        </w:rPr>
      </w:pPr>
    </w:p>
    <w:p w:rsidR="00415E73" w:rsidRPr="003B0C1E" w:rsidRDefault="00415E73" w:rsidP="00415E73">
      <w:pPr>
        <w:spacing w:after="0" w:line="240" w:lineRule="auto"/>
        <w:jc w:val="both"/>
        <w:rPr>
          <w:rFonts w:ascii="Times New Roman" w:hAnsi="Times New Roman" w:cs="Times New Roman"/>
          <w:sz w:val="24"/>
          <w:szCs w:val="24"/>
          <w:lang w:eastAsia="ru-RU"/>
        </w:rPr>
      </w:pPr>
    </w:p>
    <w:p w:rsidR="00415E73" w:rsidRPr="003B0C1E" w:rsidRDefault="00415E73" w:rsidP="00415E73">
      <w:pPr>
        <w:spacing w:after="0" w:line="240" w:lineRule="auto"/>
        <w:ind w:firstLine="709"/>
        <w:jc w:val="center"/>
        <w:rPr>
          <w:rFonts w:ascii="Times New Roman" w:hAnsi="Times New Roman" w:cs="Times New Roman"/>
          <w:b/>
          <w:sz w:val="24"/>
          <w:szCs w:val="24"/>
          <w:lang w:eastAsia="ru-RU"/>
        </w:rPr>
      </w:pPr>
      <w:r w:rsidRPr="003B0C1E">
        <w:rPr>
          <w:rFonts w:ascii="Times New Roman" w:hAnsi="Times New Roman" w:cs="Times New Roman"/>
          <w:b/>
          <w:sz w:val="24"/>
          <w:szCs w:val="24"/>
          <w:lang w:eastAsia="ru-RU"/>
        </w:rPr>
        <w:t xml:space="preserve"> СОЦИАЛЬНАЯ СФЕРА РАЙОНА</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Основными направлениями деятельности учреждений социальной сферы района являются демографическая и семейная политика, содействие сохранению здоровья жителей; повышение доступности и качества образования; сохранение культурного наследия; </w:t>
      </w:r>
      <w:r w:rsidRPr="003B0C1E">
        <w:rPr>
          <w:rFonts w:ascii="Times New Roman" w:hAnsi="Times New Roman" w:cs="Times New Roman"/>
          <w:sz w:val="24"/>
          <w:szCs w:val="24"/>
          <w:lang w:eastAsia="ru-RU"/>
        </w:rPr>
        <w:lastRenderedPageBreak/>
        <w:t xml:space="preserve">организация досуга населения; оказание услуг физической культуры, спорта и молодежной политики; подготовка и реализация социальных проектов для реализации общественных потребностей в услугах и творческой деятельности. </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p>
    <w:p w:rsidR="00415E73" w:rsidRPr="003B0C1E" w:rsidRDefault="00415E73" w:rsidP="00415E73">
      <w:pPr>
        <w:spacing w:after="0" w:line="240" w:lineRule="auto"/>
        <w:rPr>
          <w:rFonts w:ascii="Times New Roman" w:hAnsi="Times New Roman" w:cs="Times New Roman"/>
          <w:b/>
          <w:sz w:val="24"/>
          <w:szCs w:val="24"/>
          <w:lang w:eastAsia="ru-RU"/>
        </w:rPr>
      </w:pPr>
      <w:r w:rsidRPr="003B0C1E">
        <w:rPr>
          <w:rFonts w:ascii="Times New Roman" w:hAnsi="Times New Roman" w:cs="Times New Roman"/>
          <w:b/>
          <w:sz w:val="24"/>
          <w:szCs w:val="24"/>
          <w:lang w:eastAsia="ru-RU"/>
        </w:rPr>
        <w:t>Демографическая и семейная политика</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Работа с детьми и семьями социального риска при взаимодействии со всеми органами государственной и муниципальной власти, включая профилактику беспризорности, правонарушений, экстремизма.</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 Выявление, учет и устройство детей оставшихся без попечения родителей, защита их прав и интересов. </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-Осуществление надзора за деятельностью опекунов и попечителей, организаций, в которые помещены дети-сироты и дети, оставшиеся без попечения родителей. </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w:t>
      </w:r>
      <w:proofErr w:type="gramStart"/>
      <w:r w:rsidRPr="003B0C1E">
        <w:rPr>
          <w:rFonts w:ascii="Times New Roman" w:hAnsi="Times New Roman" w:cs="Times New Roman"/>
          <w:sz w:val="24"/>
          <w:szCs w:val="24"/>
          <w:lang w:eastAsia="ru-RU"/>
        </w:rPr>
        <w:t>Контроль за</w:t>
      </w:r>
      <w:proofErr w:type="gramEnd"/>
      <w:r w:rsidRPr="003B0C1E">
        <w:rPr>
          <w:rFonts w:ascii="Times New Roman" w:hAnsi="Times New Roman" w:cs="Times New Roman"/>
          <w:sz w:val="24"/>
          <w:szCs w:val="24"/>
          <w:lang w:eastAsia="ru-RU"/>
        </w:rPr>
        <w:t xml:space="preserve"> сохранностью имущества и управление имуществом детей сирот и детей, оставшихся без попечения родителей.</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-Участие в работе Комиссии по делам несовершеннолетних по защите и восстановлению прав несовершеннолетних.</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-Разработка и реализация программ по трудоустройству подростков, находящихся в трудной жизненной ситуации.</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Выплата льгот для малообеспеченных многодетных семей (питание школьников, проезд,  предоставление 20% скидки за содержание детей в ДОУ).</w:t>
      </w:r>
    </w:p>
    <w:p w:rsidR="00415E73" w:rsidRPr="003B0C1E" w:rsidRDefault="00415E73" w:rsidP="00415E73">
      <w:pPr>
        <w:spacing w:after="0" w:line="240" w:lineRule="auto"/>
        <w:jc w:val="both"/>
        <w:rPr>
          <w:rFonts w:ascii="Times New Roman" w:hAnsi="Times New Roman" w:cs="Times New Roman"/>
          <w:b/>
          <w:sz w:val="24"/>
          <w:szCs w:val="24"/>
          <w:lang w:eastAsia="ru-RU"/>
        </w:rPr>
      </w:pPr>
    </w:p>
    <w:p w:rsidR="00415E73" w:rsidRPr="003B0C1E" w:rsidRDefault="00415E73" w:rsidP="00415E73">
      <w:pPr>
        <w:spacing w:after="0" w:line="240" w:lineRule="auto"/>
        <w:rPr>
          <w:rFonts w:ascii="Times New Roman" w:hAnsi="Times New Roman" w:cs="Times New Roman"/>
          <w:b/>
          <w:sz w:val="24"/>
          <w:szCs w:val="24"/>
          <w:lang w:eastAsia="ru-RU"/>
        </w:rPr>
      </w:pPr>
      <w:r w:rsidRPr="003B0C1E">
        <w:rPr>
          <w:rFonts w:ascii="Times New Roman" w:hAnsi="Times New Roman" w:cs="Times New Roman"/>
          <w:b/>
          <w:sz w:val="24"/>
          <w:szCs w:val="24"/>
          <w:lang w:eastAsia="ru-RU"/>
        </w:rPr>
        <w:t>Здравоохранение</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-содействие работе ГКУ УР «Красногорская районная больница МЗ УР» по улучшению состояния здоровья населения, увеличению продолжительности жизни населения; </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-совершенствование профилактики и формирование мотивации к здоровому образу жизни; </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-сохранение санитарно-эпидемиологического благополучия на территории Красногорского района, борьба с </w:t>
      </w:r>
      <w:proofErr w:type="spellStart"/>
      <w:r w:rsidRPr="003B0C1E">
        <w:rPr>
          <w:rFonts w:ascii="Times New Roman" w:hAnsi="Times New Roman" w:cs="Times New Roman"/>
          <w:sz w:val="24"/>
          <w:szCs w:val="24"/>
          <w:lang w:eastAsia="ru-RU"/>
        </w:rPr>
        <w:t>коронавирусной</w:t>
      </w:r>
      <w:proofErr w:type="spellEnd"/>
      <w:r w:rsidRPr="003B0C1E">
        <w:rPr>
          <w:rFonts w:ascii="Times New Roman" w:hAnsi="Times New Roman" w:cs="Times New Roman"/>
          <w:sz w:val="24"/>
          <w:szCs w:val="24"/>
          <w:lang w:eastAsia="ru-RU"/>
        </w:rPr>
        <w:t xml:space="preserve"> инфекцией.</w:t>
      </w:r>
    </w:p>
    <w:p w:rsidR="00415E73" w:rsidRPr="003B0C1E" w:rsidRDefault="00415E73" w:rsidP="00415E73">
      <w:pPr>
        <w:keepNext/>
        <w:keepLines/>
        <w:spacing w:after="0" w:line="240" w:lineRule="auto"/>
        <w:outlineLvl w:val="0"/>
        <w:rPr>
          <w:rFonts w:ascii="Times New Roman" w:hAnsi="Times New Roman" w:cs="Times New Roman"/>
          <w:b/>
          <w:sz w:val="24"/>
          <w:szCs w:val="24"/>
          <w:lang w:eastAsia="ru-RU"/>
        </w:rPr>
      </w:pPr>
    </w:p>
    <w:p w:rsidR="00415E73" w:rsidRPr="003B0C1E" w:rsidRDefault="00415E73" w:rsidP="00415E73">
      <w:pPr>
        <w:keepNext/>
        <w:keepLines/>
        <w:spacing w:after="0" w:line="240" w:lineRule="auto"/>
        <w:outlineLvl w:val="0"/>
        <w:rPr>
          <w:rFonts w:ascii="Times New Roman" w:eastAsiaTheme="majorEastAsia" w:hAnsi="Times New Roman" w:cstheme="majorBidi"/>
          <w:b/>
          <w:bCs/>
          <w:sz w:val="24"/>
          <w:szCs w:val="24"/>
          <w:lang w:eastAsia="ru-RU"/>
        </w:rPr>
      </w:pPr>
      <w:r w:rsidRPr="003B0C1E">
        <w:rPr>
          <w:rFonts w:ascii="Times New Roman" w:eastAsiaTheme="majorEastAsia" w:hAnsi="Times New Roman" w:cstheme="majorBidi"/>
          <w:b/>
          <w:bCs/>
          <w:sz w:val="24"/>
          <w:szCs w:val="24"/>
          <w:lang w:eastAsia="ru-RU"/>
        </w:rPr>
        <w:t xml:space="preserve"> Образование</w:t>
      </w:r>
    </w:p>
    <w:p w:rsidR="00415E73" w:rsidRPr="003B0C1E" w:rsidRDefault="00415E73" w:rsidP="00415E73">
      <w:pPr>
        <w:widowControl w:val="0"/>
        <w:tabs>
          <w:tab w:val="left" w:pos="360"/>
        </w:tabs>
        <w:suppressAutoHyphens/>
        <w:spacing w:after="0" w:line="240" w:lineRule="auto"/>
        <w:ind w:firstLine="709"/>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Обеспечение развития  системы образования, обучение по образовательным программам различного уровня (повышенный, общеобразовательный, </w:t>
      </w:r>
      <w:proofErr w:type="spellStart"/>
      <w:r w:rsidRPr="003B0C1E">
        <w:rPr>
          <w:rFonts w:ascii="Times New Roman" w:hAnsi="Times New Roman" w:cs="Times New Roman"/>
          <w:sz w:val="24"/>
          <w:szCs w:val="24"/>
          <w:lang w:eastAsia="ru-RU"/>
        </w:rPr>
        <w:t>коррекционно</w:t>
      </w:r>
      <w:proofErr w:type="spellEnd"/>
      <w:r w:rsidRPr="003B0C1E">
        <w:rPr>
          <w:rFonts w:ascii="Times New Roman" w:hAnsi="Times New Roman" w:cs="Times New Roman"/>
          <w:sz w:val="24"/>
          <w:szCs w:val="24"/>
          <w:lang w:eastAsia="ru-RU"/>
        </w:rPr>
        <w:t xml:space="preserve"> </w:t>
      </w:r>
      <w:proofErr w:type="gramStart"/>
      <w:r w:rsidRPr="003B0C1E">
        <w:rPr>
          <w:rFonts w:ascii="Times New Roman" w:hAnsi="Times New Roman" w:cs="Times New Roman"/>
          <w:sz w:val="24"/>
          <w:szCs w:val="24"/>
          <w:lang w:eastAsia="ru-RU"/>
        </w:rPr>
        <w:t>-р</w:t>
      </w:r>
      <w:proofErr w:type="gramEnd"/>
      <w:r w:rsidRPr="003B0C1E">
        <w:rPr>
          <w:rFonts w:ascii="Times New Roman" w:hAnsi="Times New Roman" w:cs="Times New Roman"/>
          <w:sz w:val="24"/>
          <w:szCs w:val="24"/>
          <w:lang w:eastAsia="ru-RU"/>
        </w:rPr>
        <w:t xml:space="preserve">азвивающий) для детей с различным уровнем подготовленности. </w:t>
      </w:r>
      <w:r w:rsidRPr="003B0C1E">
        <w:rPr>
          <w:rFonts w:ascii="Times New Roman" w:hAnsi="Times New Roman" w:cs="Times New Roman"/>
          <w:sz w:val="24"/>
          <w:szCs w:val="24"/>
          <w:lang w:eastAsia="ru-RU"/>
        </w:rPr>
        <w:tab/>
        <w:t>Основными направлениями развития образования являются:</w:t>
      </w:r>
    </w:p>
    <w:p w:rsidR="00415E73" w:rsidRPr="003B0C1E" w:rsidRDefault="00415E73" w:rsidP="00415E73">
      <w:pPr>
        <w:widowControl w:val="0"/>
        <w:spacing w:after="0" w:line="240" w:lineRule="auto"/>
        <w:ind w:firstLine="708"/>
        <w:jc w:val="both"/>
        <w:rPr>
          <w:rFonts w:ascii="Times New Roman" w:hAnsi="Times New Roman" w:cs="Times New Roman"/>
          <w:spacing w:val="-6"/>
          <w:sz w:val="24"/>
          <w:szCs w:val="24"/>
          <w:lang w:eastAsia="ru-RU"/>
        </w:rPr>
      </w:pPr>
      <w:r w:rsidRPr="003B0C1E">
        <w:rPr>
          <w:rFonts w:ascii="Times New Roman" w:hAnsi="Times New Roman" w:cs="Times New Roman"/>
          <w:i/>
          <w:spacing w:val="-6"/>
          <w:sz w:val="24"/>
          <w:szCs w:val="24"/>
          <w:lang w:eastAsia="ru-RU"/>
        </w:rPr>
        <w:t xml:space="preserve">- </w:t>
      </w:r>
      <w:r w:rsidRPr="003B0C1E">
        <w:rPr>
          <w:rFonts w:ascii="Times New Roman" w:hAnsi="Times New Roman" w:cs="Times New Roman"/>
          <w:spacing w:val="-6"/>
          <w:sz w:val="24"/>
          <w:szCs w:val="24"/>
          <w:lang w:eastAsia="ru-RU"/>
        </w:rPr>
        <w:t xml:space="preserve">Повышение квалификации педагогов, развитие учебно-методического обеспечения образовательной деятельности; </w:t>
      </w:r>
    </w:p>
    <w:p w:rsidR="00415E73" w:rsidRPr="003B0C1E" w:rsidRDefault="00415E73" w:rsidP="00415E73">
      <w:pPr>
        <w:widowControl w:val="0"/>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pacing w:val="-6"/>
          <w:sz w:val="24"/>
          <w:szCs w:val="24"/>
          <w:lang w:eastAsia="ru-RU"/>
        </w:rPr>
        <w:t xml:space="preserve">- </w:t>
      </w:r>
      <w:r w:rsidRPr="003B0C1E">
        <w:rPr>
          <w:rFonts w:ascii="Times New Roman" w:hAnsi="Times New Roman" w:cs="Times New Roman"/>
          <w:color w:val="000000"/>
          <w:sz w:val="24"/>
          <w:szCs w:val="24"/>
          <w:shd w:val="clear" w:color="auto" w:fill="FFFFFF"/>
          <w:lang w:eastAsia="ru-RU"/>
        </w:rPr>
        <w:t xml:space="preserve">предоставление </w:t>
      </w:r>
      <w:proofErr w:type="gramStart"/>
      <w:r w:rsidRPr="003B0C1E">
        <w:rPr>
          <w:rFonts w:ascii="Times New Roman" w:hAnsi="Times New Roman" w:cs="Times New Roman"/>
          <w:color w:val="000000"/>
          <w:sz w:val="24"/>
          <w:szCs w:val="24"/>
          <w:shd w:val="clear" w:color="auto" w:fill="FFFFFF"/>
          <w:lang w:eastAsia="ru-RU"/>
        </w:rPr>
        <w:t>обучающимся</w:t>
      </w:r>
      <w:proofErr w:type="gramEnd"/>
      <w:r w:rsidRPr="003B0C1E">
        <w:rPr>
          <w:rFonts w:ascii="Times New Roman" w:hAnsi="Times New Roman" w:cs="Times New Roman"/>
          <w:color w:val="000000"/>
          <w:sz w:val="24"/>
          <w:szCs w:val="24"/>
          <w:shd w:val="clear" w:color="auto" w:fill="FFFFFF"/>
          <w:lang w:eastAsia="ru-RU"/>
        </w:rPr>
        <w:t xml:space="preserve"> через «Точки роста» дополнительных возможностей по самореализации, профориентации и развитию современных технологических и гуманитарных учебных навыков;</w:t>
      </w:r>
      <w:r w:rsidRPr="003B0C1E">
        <w:rPr>
          <w:rFonts w:ascii="Times New Roman" w:hAnsi="Times New Roman" w:cs="Times New Roman"/>
          <w:sz w:val="24"/>
          <w:szCs w:val="24"/>
          <w:lang w:eastAsia="ru-RU"/>
        </w:rPr>
        <w:t xml:space="preserve"> </w:t>
      </w:r>
    </w:p>
    <w:p w:rsidR="00415E73" w:rsidRPr="003B0C1E" w:rsidRDefault="00415E73" w:rsidP="00415E73">
      <w:pPr>
        <w:widowControl w:val="0"/>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Совершенствование содержания образования (работа по новым образовательным стандартам для раскрытия способностей детей, обеспечение доступности образования для детей с ограниченными возможностями здоровья, развитие творческих способностей детей, поддержка одаренных детей);</w:t>
      </w:r>
    </w:p>
    <w:p w:rsidR="00415E73" w:rsidRPr="003B0C1E" w:rsidRDefault="00415E73" w:rsidP="00415E73">
      <w:pPr>
        <w:widowControl w:val="0"/>
        <w:spacing w:after="0" w:line="240" w:lineRule="auto"/>
        <w:ind w:firstLine="567"/>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Развитие независимой оценки качества образования, информационная открытость учреждений образования;</w:t>
      </w:r>
    </w:p>
    <w:p w:rsidR="00415E73" w:rsidRPr="003B0C1E" w:rsidRDefault="00415E73" w:rsidP="00415E73">
      <w:pPr>
        <w:widowControl w:val="0"/>
        <w:spacing w:after="0" w:line="240" w:lineRule="auto"/>
        <w:ind w:firstLine="567"/>
        <w:jc w:val="both"/>
        <w:rPr>
          <w:rFonts w:ascii="Times New Roman" w:hAnsi="Times New Roman" w:cs="Times New Roman"/>
          <w:color w:val="000000"/>
          <w:sz w:val="24"/>
          <w:szCs w:val="24"/>
          <w:lang w:eastAsia="ru-RU"/>
        </w:rPr>
      </w:pPr>
      <w:r w:rsidRPr="003B0C1E">
        <w:rPr>
          <w:rFonts w:ascii="Times New Roman" w:hAnsi="Times New Roman" w:cs="Times New Roman"/>
          <w:i/>
          <w:color w:val="000000"/>
          <w:sz w:val="24"/>
          <w:szCs w:val="24"/>
          <w:lang w:eastAsia="ru-RU"/>
        </w:rPr>
        <w:t xml:space="preserve">- </w:t>
      </w:r>
      <w:r w:rsidRPr="003B0C1E">
        <w:rPr>
          <w:rFonts w:ascii="Times New Roman" w:hAnsi="Times New Roman" w:cs="Times New Roman"/>
          <w:color w:val="000000"/>
          <w:sz w:val="24"/>
          <w:szCs w:val="24"/>
          <w:lang w:eastAsia="ru-RU"/>
        </w:rPr>
        <w:t>Обеспечение безопасности образовательного процесса (защита от</w:t>
      </w:r>
      <w:r w:rsidRPr="003B0C1E">
        <w:rPr>
          <w:rFonts w:ascii="Times New Roman" w:hAnsi="Times New Roman" w:cs="Times New Roman"/>
          <w:sz w:val="24"/>
          <w:szCs w:val="24"/>
          <w:lang w:eastAsia="ru-RU"/>
        </w:rPr>
        <w:t xml:space="preserve"> возможных пожаров, аварий, терактов);</w:t>
      </w:r>
    </w:p>
    <w:p w:rsidR="00415E73" w:rsidRPr="003B0C1E" w:rsidRDefault="00415E73" w:rsidP="00415E73">
      <w:pPr>
        <w:widowControl w:val="0"/>
        <w:spacing w:after="0" w:line="240" w:lineRule="auto"/>
        <w:ind w:firstLine="360"/>
        <w:jc w:val="both"/>
        <w:rPr>
          <w:rFonts w:ascii="Times New Roman" w:hAnsi="Times New Roman" w:cs="Times New Roman"/>
          <w:i/>
          <w:color w:val="000000"/>
          <w:sz w:val="24"/>
          <w:szCs w:val="24"/>
          <w:lang w:eastAsia="ru-RU"/>
        </w:rPr>
      </w:pPr>
      <w:proofErr w:type="gramStart"/>
      <w:r w:rsidRPr="003B0C1E">
        <w:rPr>
          <w:rFonts w:ascii="Times New Roman" w:hAnsi="Times New Roman" w:cs="Times New Roman"/>
          <w:color w:val="000000"/>
          <w:sz w:val="24"/>
          <w:szCs w:val="24"/>
          <w:lang w:eastAsia="ru-RU"/>
        </w:rPr>
        <w:t>- Сохранение и укрепление здоровья детей  (</w:t>
      </w:r>
      <w:r w:rsidRPr="003B0C1E">
        <w:rPr>
          <w:rFonts w:ascii="Times New Roman" w:hAnsi="Times New Roman" w:cs="Times New Roman"/>
          <w:sz w:val="24"/>
          <w:szCs w:val="24"/>
          <w:lang w:eastAsia="ru-RU"/>
        </w:rPr>
        <w:t>развитие массового детско-юношеского спорта;</w:t>
      </w:r>
      <w:r w:rsidRPr="003B0C1E">
        <w:rPr>
          <w:rFonts w:ascii="Times New Roman" w:hAnsi="Times New Roman" w:cs="Times New Roman"/>
          <w:color w:val="000000"/>
          <w:sz w:val="24"/>
          <w:szCs w:val="24"/>
          <w:lang w:eastAsia="ru-RU"/>
        </w:rPr>
        <w:t xml:space="preserve"> </w:t>
      </w:r>
      <w:r w:rsidRPr="003B0C1E">
        <w:rPr>
          <w:rFonts w:ascii="Times New Roman" w:hAnsi="Times New Roman" w:cs="Times New Roman"/>
          <w:sz w:val="24"/>
          <w:szCs w:val="24"/>
          <w:lang w:eastAsia="ru-RU"/>
        </w:rPr>
        <w:t xml:space="preserve">повышение качества детского и  школьного питания; внедрение </w:t>
      </w:r>
      <w:proofErr w:type="spellStart"/>
      <w:r w:rsidRPr="003B0C1E">
        <w:rPr>
          <w:rFonts w:ascii="Times New Roman" w:hAnsi="Times New Roman" w:cs="Times New Roman"/>
          <w:sz w:val="24"/>
          <w:szCs w:val="24"/>
          <w:lang w:eastAsia="ru-RU"/>
        </w:rPr>
        <w:t>здоровьесберегающих</w:t>
      </w:r>
      <w:proofErr w:type="spellEnd"/>
      <w:r w:rsidRPr="003B0C1E">
        <w:rPr>
          <w:rFonts w:ascii="Times New Roman" w:hAnsi="Times New Roman" w:cs="Times New Roman"/>
          <w:sz w:val="24"/>
          <w:szCs w:val="24"/>
          <w:lang w:eastAsia="ru-RU"/>
        </w:rPr>
        <w:t xml:space="preserve"> технологий, обеспечение мер по организации полноценного каникулярного отдыха, оздоровления и занятости детей и подростков (в т. ч. из семей, находящихся в трудной жизненной ситуации).</w:t>
      </w:r>
      <w:proofErr w:type="gramEnd"/>
    </w:p>
    <w:p w:rsidR="00415E73" w:rsidRPr="003B0C1E" w:rsidRDefault="00415E73" w:rsidP="00415E73">
      <w:pPr>
        <w:widowControl w:val="0"/>
        <w:spacing w:after="0" w:line="240" w:lineRule="auto"/>
        <w:ind w:left="360"/>
        <w:jc w:val="both"/>
        <w:rPr>
          <w:rFonts w:ascii="Times New Roman" w:hAnsi="Times New Roman" w:cs="Times New Roman"/>
          <w:sz w:val="24"/>
          <w:szCs w:val="24"/>
          <w:lang w:eastAsia="ru-RU"/>
        </w:rPr>
      </w:pPr>
    </w:p>
    <w:p w:rsidR="00415E73" w:rsidRPr="003B0C1E" w:rsidRDefault="00415E73" w:rsidP="00415E73">
      <w:pPr>
        <w:spacing w:after="0" w:line="240" w:lineRule="auto"/>
        <w:rPr>
          <w:rFonts w:ascii="Times New Roman" w:hAnsi="Times New Roman" w:cs="Times New Roman"/>
          <w:sz w:val="24"/>
          <w:szCs w:val="24"/>
          <w:lang w:eastAsia="ru-RU"/>
        </w:rPr>
      </w:pPr>
      <w:r w:rsidRPr="003B0C1E">
        <w:rPr>
          <w:rFonts w:ascii="Times New Roman" w:hAnsi="Times New Roman" w:cs="Times New Roman"/>
          <w:b/>
          <w:bCs/>
          <w:sz w:val="24"/>
          <w:szCs w:val="24"/>
          <w:lang w:eastAsia="ru-RU"/>
        </w:rPr>
        <w:t>Культура, молодежная политика, спорт</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b/>
          <w:i/>
          <w:sz w:val="24"/>
          <w:szCs w:val="24"/>
          <w:lang w:eastAsia="ru-RU"/>
        </w:rPr>
        <w:t>Художественное творчество:</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lastRenderedPageBreak/>
        <w:t xml:space="preserve"> -сохранение, популяризация многонационального культурно-исторического наследия;</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 обеспечение условий для развития самодеятельного художественного творчества, функционирование 105 клубных формирований, участие в республиканских </w:t>
      </w:r>
      <w:proofErr w:type="gramStart"/>
      <w:r w:rsidRPr="003B0C1E">
        <w:rPr>
          <w:rFonts w:ascii="Times New Roman" w:hAnsi="Times New Roman" w:cs="Times New Roman"/>
          <w:sz w:val="24"/>
          <w:szCs w:val="24"/>
          <w:lang w:eastAsia="ru-RU"/>
        </w:rPr>
        <w:t>фестивалях</w:t>
      </w:r>
      <w:proofErr w:type="gramEnd"/>
      <w:r w:rsidRPr="003B0C1E">
        <w:rPr>
          <w:rFonts w:ascii="Times New Roman" w:hAnsi="Times New Roman" w:cs="Times New Roman"/>
          <w:sz w:val="24"/>
          <w:szCs w:val="24"/>
          <w:lang w:eastAsia="ru-RU"/>
        </w:rPr>
        <w:t>, конкурсах;</w:t>
      </w:r>
    </w:p>
    <w:p w:rsidR="00415E73" w:rsidRPr="003B0C1E" w:rsidRDefault="00415E73" w:rsidP="00415E73">
      <w:pPr>
        <w:spacing w:after="0" w:line="240" w:lineRule="auto"/>
        <w:jc w:val="both"/>
        <w:rPr>
          <w:rFonts w:ascii="Times New Roman" w:hAnsi="Times New Roman" w:cs="Times New Roman"/>
          <w:b/>
          <w:sz w:val="24"/>
          <w:szCs w:val="24"/>
          <w:lang w:eastAsia="ru-RU"/>
        </w:rPr>
      </w:pPr>
      <w:r w:rsidRPr="003B0C1E">
        <w:rPr>
          <w:rFonts w:ascii="Times New Roman" w:hAnsi="Times New Roman" w:cs="Times New Roman"/>
          <w:sz w:val="24"/>
          <w:szCs w:val="24"/>
          <w:lang w:eastAsia="ru-RU"/>
        </w:rPr>
        <w:t>-  создание условий для повышения квалификации специалистов;</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совершенствование материально-технической базы учреждений культуры;</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-мероприятия в </w:t>
      </w:r>
      <w:proofErr w:type="gramStart"/>
      <w:r w:rsidRPr="003B0C1E">
        <w:rPr>
          <w:rFonts w:ascii="Times New Roman" w:hAnsi="Times New Roman" w:cs="Times New Roman"/>
          <w:sz w:val="24"/>
          <w:szCs w:val="24"/>
          <w:lang w:eastAsia="ru-RU"/>
        </w:rPr>
        <w:t>рамках</w:t>
      </w:r>
      <w:proofErr w:type="gramEnd"/>
      <w:r w:rsidRPr="003B0C1E">
        <w:rPr>
          <w:rFonts w:ascii="Times New Roman" w:hAnsi="Times New Roman" w:cs="Times New Roman"/>
          <w:sz w:val="24"/>
          <w:szCs w:val="24"/>
          <w:lang w:eastAsia="ru-RU"/>
        </w:rPr>
        <w:t xml:space="preserve"> объявленного Года в России и в Удмуртской Республике;</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проведение мероприятий по гражданско-патриотическому воспитанию детей и молодежи, по профилактике преступлений и правонарушений, наркомании, алкоголизма, табакокурения и других видов зависимости;</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проведение мероприятий к национальным праздникам;</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b/>
          <w:i/>
          <w:sz w:val="24"/>
          <w:szCs w:val="24"/>
          <w:lang w:eastAsia="ru-RU"/>
        </w:rPr>
        <w:t>Музейно-ремесленный туристический центр:</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-развитие мастерских по художественной обработке дерева, дранки, бересты, лозы, валянию войлока, художественной росписи;    </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-обучение населения народным ремеслам, проведение мастер-классов;</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-разработка и внедрение новой сувенирной продукции;</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-проведение выставок изделий народных промыслов с реализацией на них и при проведении народных праздников своей сувенирной продукции.</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проведение экскурсий, выставок, мероприятий для создания доступа населения к музейным предметам и музейным коллекциям;</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изучение истории сел и деревень Красногорского района с изданием исторических справок;</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патриотическое воспитание подрастающего поколения, сбор данных о лучших людях района с проведением на базе музея конференций, уроков;</w:t>
      </w:r>
    </w:p>
    <w:p w:rsidR="00415E73" w:rsidRPr="003B0C1E" w:rsidRDefault="00415E73" w:rsidP="00415E73">
      <w:pPr>
        <w:spacing w:after="0" w:line="240" w:lineRule="auto"/>
        <w:jc w:val="both"/>
        <w:rPr>
          <w:rFonts w:ascii="Times New Roman" w:hAnsi="Times New Roman" w:cs="Times New Roman"/>
          <w:b/>
          <w:sz w:val="24"/>
          <w:szCs w:val="24"/>
          <w:lang w:eastAsia="ru-RU"/>
        </w:rPr>
      </w:pPr>
      <w:r w:rsidRPr="003B0C1E">
        <w:rPr>
          <w:rFonts w:ascii="Times New Roman" w:hAnsi="Times New Roman" w:cs="Times New Roman"/>
          <w:sz w:val="24"/>
          <w:szCs w:val="24"/>
          <w:lang w:eastAsia="ru-RU"/>
        </w:rPr>
        <w:t xml:space="preserve">- формирование и развитие культурно-познавательного, экологического и событийного   туризма на базе </w:t>
      </w:r>
      <w:proofErr w:type="spellStart"/>
      <w:r w:rsidRPr="003B0C1E">
        <w:rPr>
          <w:rFonts w:ascii="Times New Roman" w:hAnsi="Times New Roman" w:cs="Times New Roman"/>
          <w:sz w:val="24"/>
          <w:szCs w:val="24"/>
          <w:lang w:eastAsia="ru-RU"/>
        </w:rPr>
        <w:t>Малягуртского</w:t>
      </w:r>
      <w:proofErr w:type="spellEnd"/>
      <w:r w:rsidRPr="003B0C1E">
        <w:rPr>
          <w:rFonts w:ascii="Times New Roman" w:hAnsi="Times New Roman" w:cs="Times New Roman"/>
          <w:sz w:val="24"/>
          <w:szCs w:val="24"/>
          <w:lang w:eastAsia="ru-RU"/>
        </w:rPr>
        <w:t xml:space="preserve"> ДК, экологической тропы в с. Кокман, плана проведения культурно-массовых мероприятий межмуниципального и районного уровней.</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b/>
          <w:bCs/>
          <w:i/>
          <w:sz w:val="24"/>
          <w:szCs w:val="24"/>
          <w:lang w:eastAsia="ru-RU"/>
        </w:rPr>
        <w:t>Библиотеки:</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 Пополнение фонда библиотек книгами, периодическими изданиями за счет различных источников. </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 Обеспечение через библиотеки доступа к электронно-библиотечным системам УР и информационным ресурсам научного и художественного содержания. </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Проведение мероприятий по гражданско-патриотическому воспитанию детей и молодежи.</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Поддержка детского и юношеского чтения.</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Краеведческая деятельность.</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Организация досуговой деятельности населения с использованием творческих конкурсов, акций, кружковой работы, клубов по интересам.</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Работа по главным темам и событиям 2024 года.</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b/>
          <w:i/>
          <w:sz w:val="24"/>
          <w:szCs w:val="24"/>
          <w:lang w:eastAsia="ru-RU"/>
        </w:rPr>
        <w:t>Ф</w:t>
      </w:r>
      <w:r w:rsidRPr="003B0C1E">
        <w:rPr>
          <w:rFonts w:ascii="Times New Roman" w:hAnsi="Times New Roman" w:cs="Times New Roman"/>
          <w:b/>
          <w:bCs/>
          <w:i/>
          <w:sz w:val="24"/>
          <w:szCs w:val="24"/>
          <w:lang w:eastAsia="ru-RU"/>
        </w:rPr>
        <w:t>изическая культура и спорт</w:t>
      </w:r>
      <w:r w:rsidRPr="003B0C1E">
        <w:rPr>
          <w:rFonts w:ascii="Times New Roman" w:hAnsi="Times New Roman" w:cs="Times New Roman"/>
          <w:b/>
          <w:i/>
          <w:sz w:val="24"/>
          <w:szCs w:val="24"/>
          <w:lang w:eastAsia="ru-RU"/>
        </w:rPr>
        <w:t>:</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проведение районных спортивных соревнований среди взрослых и детей по утвержденному графику, выезд на зональные и республиканские соревнования;</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 вовлечение населения в занятия в спортивных </w:t>
      </w:r>
      <w:proofErr w:type="gramStart"/>
      <w:r w:rsidRPr="003B0C1E">
        <w:rPr>
          <w:rFonts w:ascii="Times New Roman" w:hAnsi="Times New Roman" w:cs="Times New Roman"/>
          <w:sz w:val="24"/>
          <w:szCs w:val="24"/>
          <w:lang w:eastAsia="ru-RU"/>
        </w:rPr>
        <w:t>секциях</w:t>
      </w:r>
      <w:proofErr w:type="gramEnd"/>
      <w:r w:rsidRPr="003B0C1E">
        <w:rPr>
          <w:rFonts w:ascii="Times New Roman" w:hAnsi="Times New Roman" w:cs="Times New Roman"/>
          <w:sz w:val="24"/>
          <w:szCs w:val="24"/>
          <w:lang w:eastAsia="ru-RU"/>
        </w:rPr>
        <w:t xml:space="preserve"> и кружках с охватом не менее 51,8 % всего населения района;</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-вовлечение населения в сдачу нормативов ГТО;</w:t>
      </w:r>
    </w:p>
    <w:p w:rsidR="00415E73" w:rsidRPr="003B0C1E" w:rsidRDefault="00415E73" w:rsidP="00415E73">
      <w:pPr>
        <w:spacing w:after="0" w:line="240" w:lineRule="auto"/>
        <w:jc w:val="both"/>
        <w:rPr>
          <w:rFonts w:ascii="Times New Roman" w:hAnsi="Times New Roman" w:cs="Times New Roman"/>
          <w:sz w:val="24"/>
          <w:szCs w:val="24"/>
          <w:lang w:eastAsia="ru-RU"/>
        </w:rPr>
      </w:pPr>
      <w:proofErr w:type="gramStart"/>
      <w:r w:rsidRPr="003B0C1E">
        <w:rPr>
          <w:rFonts w:ascii="Times New Roman" w:hAnsi="Times New Roman" w:cs="Times New Roman"/>
          <w:sz w:val="24"/>
          <w:szCs w:val="24"/>
          <w:lang w:eastAsia="ru-RU"/>
        </w:rPr>
        <w:t>- подготовка спортсменов на крупные соревнования зонального и регионального уровней;</w:t>
      </w:r>
      <w:proofErr w:type="gramEnd"/>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 предоставление организациям спортивных сооружений для занятий спортом. </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b/>
          <w:i/>
          <w:sz w:val="24"/>
          <w:szCs w:val="24"/>
          <w:lang w:eastAsia="ru-RU"/>
        </w:rPr>
        <w:t>Молодежная политика</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 развитие и поддержка молодежного досуга и творчества. </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пропаганда и создание условий для ведения здорового образа жизни.</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-профилактика правонарушений несовершеннолетней молодежи.</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-гражданско-патриотическое воспитание.</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-информационное обеспечение молодежи через сайт района, социальные сети. </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-оказание услуг по профессиональной ориентации.</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-трудоустройство подростков и молодежи в свободное от учебы время.</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lastRenderedPageBreak/>
        <w:t>-вовлечение молодежи в общественную жизнь района через Советы работающей молодежи, Молодежный парламент.</w:t>
      </w:r>
    </w:p>
    <w:p w:rsidR="00415E73" w:rsidRPr="003B0C1E" w:rsidRDefault="00415E73" w:rsidP="00415E73">
      <w:pPr>
        <w:spacing w:after="0" w:line="240" w:lineRule="auto"/>
        <w:ind w:left="360"/>
        <w:jc w:val="both"/>
        <w:rPr>
          <w:rFonts w:ascii="Times New Roman" w:hAnsi="Times New Roman" w:cs="Times New Roman"/>
          <w:sz w:val="24"/>
          <w:szCs w:val="24"/>
          <w:lang w:eastAsia="ru-RU"/>
        </w:rPr>
      </w:pPr>
      <w:r w:rsidRPr="003B0C1E">
        <w:rPr>
          <w:rFonts w:ascii="Times New Roman" w:hAnsi="Times New Roman" w:cs="Times New Roman"/>
          <w:b/>
          <w:i/>
          <w:sz w:val="24"/>
          <w:szCs w:val="24"/>
          <w:lang w:eastAsia="ru-RU"/>
        </w:rPr>
        <w:t>Национальная политика</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 обеспечение национальных интересов всех национальностей, проживающих на территории района, создание благоприятных условий для свободного выражения, сохранения и развития  национально-культурных запросов граждан. </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 функционирование центров: Дома русской культуры «Русский Двор» в </w:t>
      </w:r>
      <w:proofErr w:type="gramStart"/>
      <w:r w:rsidRPr="003B0C1E">
        <w:rPr>
          <w:rFonts w:ascii="Times New Roman" w:hAnsi="Times New Roman" w:cs="Times New Roman"/>
          <w:sz w:val="24"/>
          <w:szCs w:val="24"/>
          <w:lang w:eastAsia="ru-RU"/>
        </w:rPr>
        <w:t>с</w:t>
      </w:r>
      <w:proofErr w:type="gramEnd"/>
      <w:r w:rsidRPr="003B0C1E">
        <w:rPr>
          <w:rFonts w:ascii="Times New Roman" w:hAnsi="Times New Roman" w:cs="Times New Roman"/>
          <w:sz w:val="24"/>
          <w:szCs w:val="24"/>
          <w:lang w:eastAsia="ru-RU"/>
        </w:rPr>
        <w:t xml:space="preserve">. </w:t>
      </w:r>
      <w:proofErr w:type="gramStart"/>
      <w:r w:rsidRPr="003B0C1E">
        <w:rPr>
          <w:rFonts w:ascii="Times New Roman" w:hAnsi="Times New Roman" w:cs="Times New Roman"/>
          <w:sz w:val="24"/>
          <w:szCs w:val="24"/>
          <w:lang w:eastAsia="ru-RU"/>
        </w:rPr>
        <w:t>Курья</w:t>
      </w:r>
      <w:proofErr w:type="gramEnd"/>
      <w:r w:rsidRPr="003B0C1E">
        <w:rPr>
          <w:rFonts w:ascii="Times New Roman" w:hAnsi="Times New Roman" w:cs="Times New Roman"/>
          <w:sz w:val="24"/>
          <w:szCs w:val="24"/>
          <w:lang w:eastAsia="ru-RU"/>
        </w:rPr>
        <w:t>, Дома удмуртской культуры «</w:t>
      </w:r>
      <w:proofErr w:type="spellStart"/>
      <w:r w:rsidRPr="003B0C1E">
        <w:rPr>
          <w:rFonts w:ascii="Times New Roman" w:hAnsi="Times New Roman" w:cs="Times New Roman"/>
          <w:sz w:val="24"/>
          <w:szCs w:val="24"/>
          <w:lang w:eastAsia="ru-RU"/>
        </w:rPr>
        <w:t>Жильыртись</w:t>
      </w:r>
      <w:proofErr w:type="spellEnd"/>
      <w:r w:rsidRPr="003B0C1E">
        <w:rPr>
          <w:rFonts w:ascii="Times New Roman" w:hAnsi="Times New Roman" w:cs="Times New Roman"/>
          <w:sz w:val="24"/>
          <w:szCs w:val="24"/>
          <w:lang w:eastAsia="ru-RU"/>
        </w:rPr>
        <w:t xml:space="preserve"> </w:t>
      </w:r>
      <w:proofErr w:type="spellStart"/>
      <w:r w:rsidRPr="003B0C1E">
        <w:rPr>
          <w:rFonts w:ascii="Times New Roman" w:hAnsi="Times New Roman" w:cs="Times New Roman"/>
          <w:sz w:val="24"/>
          <w:szCs w:val="24"/>
          <w:lang w:eastAsia="ru-RU"/>
        </w:rPr>
        <w:t>Ошмес</w:t>
      </w:r>
      <w:proofErr w:type="spellEnd"/>
      <w:r w:rsidRPr="003B0C1E">
        <w:rPr>
          <w:rFonts w:ascii="Times New Roman" w:hAnsi="Times New Roman" w:cs="Times New Roman"/>
          <w:sz w:val="24"/>
          <w:szCs w:val="24"/>
          <w:lang w:eastAsia="ru-RU"/>
        </w:rPr>
        <w:t>» в с. Дебы, Дома трех культур «Венок» в д. Бараны и проведение ими мероприятий по популяризации местных традиций, обрядов, сбору фольклорного материала.</w:t>
      </w:r>
    </w:p>
    <w:p w:rsidR="00415E73" w:rsidRPr="003B0C1E" w:rsidRDefault="00415E73" w:rsidP="00415E73">
      <w:pPr>
        <w:spacing w:after="0" w:line="240" w:lineRule="auto"/>
        <w:jc w:val="both"/>
        <w:rPr>
          <w:rFonts w:ascii="Times New Roman" w:hAnsi="Times New Roman" w:cs="Times New Roman"/>
          <w:b/>
          <w:sz w:val="24"/>
          <w:szCs w:val="24"/>
          <w:lang w:eastAsia="ru-RU"/>
        </w:rPr>
      </w:pPr>
      <w:r w:rsidRPr="003B0C1E">
        <w:rPr>
          <w:rFonts w:ascii="Times New Roman" w:hAnsi="Times New Roman" w:cs="Times New Roman"/>
          <w:sz w:val="24"/>
          <w:szCs w:val="24"/>
          <w:lang w:eastAsia="ru-RU"/>
        </w:rPr>
        <w:t>- работа общественных формирований:  районного отделения  Общества русской культуры УР, удмуртской общественной организации «</w:t>
      </w:r>
      <w:proofErr w:type="spellStart"/>
      <w:r w:rsidRPr="003B0C1E">
        <w:rPr>
          <w:rFonts w:ascii="Times New Roman" w:hAnsi="Times New Roman" w:cs="Times New Roman"/>
          <w:sz w:val="24"/>
          <w:szCs w:val="24"/>
          <w:lang w:eastAsia="ru-RU"/>
        </w:rPr>
        <w:t>Ошмес</w:t>
      </w:r>
      <w:proofErr w:type="spellEnd"/>
      <w:r w:rsidRPr="003B0C1E">
        <w:rPr>
          <w:rFonts w:ascii="Times New Roman" w:hAnsi="Times New Roman" w:cs="Times New Roman"/>
          <w:sz w:val="24"/>
          <w:szCs w:val="24"/>
          <w:lang w:eastAsia="ru-RU"/>
        </w:rPr>
        <w:t>», районного отделения республиканской удмуртской общественной организации молодежи «</w:t>
      </w:r>
      <w:proofErr w:type="spellStart"/>
      <w:r w:rsidRPr="003B0C1E">
        <w:rPr>
          <w:rFonts w:ascii="Times New Roman" w:hAnsi="Times New Roman" w:cs="Times New Roman"/>
          <w:sz w:val="24"/>
          <w:szCs w:val="24"/>
          <w:lang w:eastAsia="ru-RU"/>
        </w:rPr>
        <w:t>Шунды</w:t>
      </w:r>
      <w:proofErr w:type="spellEnd"/>
      <w:r w:rsidRPr="003B0C1E">
        <w:rPr>
          <w:rFonts w:ascii="Times New Roman" w:hAnsi="Times New Roman" w:cs="Times New Roman"/>
          <w:sz w:val="24"/>
          <w:szCs w:val="24"/>
          <w:lang w:eastAsia="ru-RU"/>
        </w:rPr>
        <w:t>», общества татарской культуры «</w:t>
      </w:r>
      <w:proofErr w:type="spellStart"/>
      <w:r w:rsidRPr="003B0C1E">
        <w:rPr>
          <w:rFonts w:ascii="Times New Roman" w:hAnsi="Times New Roman" w:cs="Times New Roman"/>
          <w:sz w:val="24"/>
          <w:szCs w:val="24"/>
          <w:lang w:eastAsia="ru-RU"/>
        </w:rPr>
        <w:t>Умырзая</w:t>
      </w:r>
      <w:proofErr w:type="spellEnd"/>
      <w:r w:rsidRPr="003B0C1E">
        <w:rPr>
          <w:rFonts w:ascii="Times New Roman" w:hAnsi="Times New Roman" w:cs="Times New Roman"/>
          <w:sz w:val="24"/>
          <w:szCs w:val="24"/>
          <w:lang w:eastAsia="ru-RU"/>
        </w:rPr>
        <w:t>».</w:t>
      </w:r>
    </w:p>
    <w:p w:rsidR="00415E73" w:rsidRPr="003B0C1E" w:rsidRDefault="00415E73" w:rsidP="00415E73">
      <w:pPr>
        <w:spacing w:after="0" w:line="240" w:lineRule="auto"/>
        <w:ind w:left="360"/>
        <w:jc w:val="both"/>
        <w:rPr>
          <w:rFonts w:ascii="Times New Roman" w:hAnsi="Times New Roman" w:cs="Times New Roman"/>
          <w:b/>
          <w:sz w:val="24"/>
          <w:szCs w:val="24"/>
          <w:lang w:eastAsia="ru-RU"/>
        </w:rPr>
      </w:pPr>
    </w:p>
    <w:p w:rsidR="00415E73" w:rsidRPr="003B0C1E" w:rsidRDefault="00415E73" w:rsidP="00415E73">
      <w:pPr>
        <w:spacing w:after="0" w:line="240" w:lineRule="auto"/>
        <w:rPr>
          <w:rFonts w:ascii="Times New Roman" w:hAnsi="Times New Roman" w:cs="Times New Roman"/>
          <w:b/>
          <w:sz w:val="24"/>
          <w:szCs w:val="24"/>
          <w:lang w:eastAsia="ru-RU"/>
        </w:rPr>
      </w:pPr>
      <w:r w:rsidRPr="003B0C1E">
        <w:rPr>
          <w:rFonts w:ascii="Times New Roman" w:hAnsi="Times New Roman" w:cs="Times New Roman"/>
          <w:b/>
          <w:sz w:val="24"/>
          <w:szCs w:val="24"/>
          <w:lang w:eastAsia="ru-RU"/>
        </w:rPr>
        <w:t>Социальная помощь населению</w:t>
      </w:r>
    </w:p>
    <w:p w:rsidR="00415E73" w:rsidRPr="003B0C1E" w:rsidRDefault="00415E73" w:rsidP="00415E73">
      <w:pPr>
        <w:spacing w:after="0" w:line="240" w:lineRule="auto"/>
        <w:ind w:firstLine="360"/>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 Организация отдыха детей и подростков, в том числе в первую очередь из числа детей-инвалидов, детей из малообеспеченных семей и семей социального риска. </w:t>
      </w:r>
    </w:p>
    <w:p w:rsidR="00415E73" w:rsidRPr="003B0C1E" w:rsidRDefault="00415E73" w:rsidP="00415E73">
      <w:pPr>
        <w:spacing w:after="0" w:line="240" w:lineRule="auto"/>
        <w:ind w:firstLine="360"/>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Содействие трудоустройству инвалидов путем квотирования рабочих мест в организациях и предприятиях района через Центр занятости населения. </w:t>
      </w:r>
    </w:p>
    <w:p w:rsidR="00415E73" w:rsidRPr="003B0C1E" w:rsidRDefault="00415E73" w:rsidP="00415E73">
      <w:pPr>
        <w:spacing w:after="0" w:line="240" w:lineRule="auto"/>
        <w:ind w:firstLine="360"/>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Содействие реализации мер по трудоустройству, выводу на </w:t>
      </w:r>
      <w:proofErr w:type="spellStart"/>
      <w:r w:rsidRPr="003B0C1E">
        <w:rPr>
          <w:rFonts w:ascii="Times New Roman" w:hAnsi="Times New Roman" w:cs="Times New Roman"/>
          <w:sz w:val="24"/>
          <w:szCs w:val="24"/>
          <w:lang w:eastAsia="ru-RU"/>
        </w:rPr>
        <w:t>самозанятость</w:t>
      </w:r>
      <w:proofErr w:type="spellEnd"/>
      <w:r w:rsidRPr="003B0C1E">
        <w:rPr>
          <w:rFonts w:ascii="Times New Roman" w:hAnsi="Times New Roman" w:cs="Times New Roman"/>
          <w:sz w:val="24"/>
          <w:szCs w:val="24"/>
          <w:lang w:eastAsia="ru-RU"/>
        </w:rPr>
        <w:t>, предпринимательство, обучение малообеспеченных граждан путем использования социального контракта.</w:t>
      </w:r>
    </w:p>
    <w:p w:rsidR="00415E73" w:rsidRPr="003B0C1E" w:rsidRDefault="00415E73" w:rsidP="00415E73">
      <w:pPr>
        <w:spacing w:after="0" w:line="240" w:lineRule="auto"/>
        <w:ind w:firstLine="360"/>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Организация работы ветеранских организаций района.</w:t>
      </w:r>
    </w:p>
    <w:p w:rsidR="00415E73" w:rsidRPr="003B0C1E" w:rsidRDefault="00415E73" w:rsidP="00415E73">
      <w:pPr>
        <w:spacing w:after="0" w:line="240" w:lineRule="auto"/>
        <w:ind w:firstLine="360"/>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 </w:t>
      </w:r>
    </w:p>
    <w:p w:rsidR="00415E73" w:rsidRPr="003B0C1E" w:rsidRDefault="00415E73" w:rsidP="00415E73">
      <w:pPr>
        <w:spacing w:after="0" w:line="240" w:lineRule="auto"/>
        <w:jc w:val="both"/>
        <w:rPr>
          <w:rFonts w:ascii="Times New Roman" w:hAnsi="Times New Roman" w:cs="Times New Roman"/>
          <w:b/>
          <w:sz w:val="24"/>
          <w:szCs w:val="24"/>
          <w:lang w:eastAsia="ru-RU"/>
        </w:rPr>
      </w:pPr>
      <w:r w:rsidRPr="003B0C1E">
        <w:rPr>
          <w:rFonts w:ascii="Times New Roman" w:hAnsi="Times New Roman" w:cs="Times New Roman"/>
          <w:b/>
          <w:sz w:val="24"/>
          <w:szCs w:val="24"/>
          <w:lang w:eastAsia="ru-RU"/>
        </w:rPr>
        <w:t>В сфере укрепления правопорядка и обеспечения безопасности граждан:</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 содействие в </w:t>
      </w:r>
      <w:proofErr w:type="gramStart"/>
      <w:r w:rsidRPr="003B0C1E">
        <w:rPr>
          <w:rFonts w:ascii="Times New Roman" w:hAnsi="Times New Roman" w:cs="Times New Roman"/>
          <w:sz w:val="24"/>
          <w:szCs w:val="24"/>
          <w:lang w:eastAsia="ru-RU"/>
        </w:rPr>
        <w:t>предупреждении</w:t>
      </w:r>
      <w:proofErr w:type="gramEnd"/>
      <w:r w:rsidRPr="003B0C1E">
        <w:rPr>
          <w:rFonts w:ascii="Times New Roman" w:hAnsi="Times New Roman" w:cs="Times New Roman"/>
          <w:sz w:val="24"/>
          <w:szCs w:val="24"/>
          <w:lang w:eastAsia="ru-RU"/>
        </w:rPr>
        <w:t xml:space="preserve"> и профилактике безнадзорности и правонарушений несовершеннолетних;</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-работа добровольных народных дружин содействия охране общественного порядка;</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-организация межведомственного взаимодействия субъектов профилактики правонарушений, активизация работы Общественных советов по профилактике преступлений и правонарушений;</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-обучение специалистов и населения вопросам гражданской обороны;</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-функционирование ЕДДС, выполнение мероприятий по повышению готовности систем централизованного оповещения населения;</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-создание запасов материальных сре</w:t>
      </w:r>
      <w:proofErr w:type="gramStart"/>
      <w:r w:rsidRPr="003B0C1E">
        <w:rPr>
          <w:rFonts w:ascii="Times New Roman" w:hAnsi="Times New Roman" w:cs="Times New Roman"/>
          <w:sz w:val="24"/>
          <w:szCs w:val="24"/>
          <w:lang w:eastAsia="ru-RU"/>
        </w:rPr>
        <w:t>дств дл</w:t>
      </w:r>
      <w:proofErr w:type="gramEnd"/>
      <w:r w:rsidRPr="003B0C1E">
        <w:rPr>
          <w:rFonts w:ascii="Times New Roman" w:hAnsi="Times New Roman" w:cs="Times New Roman"/>
          <w:sz w:val="24"/>
          <w:szCs w:val="24"/>
          <w:lang w:eastAsia="ru-RU"/>
        </w:rPr>
        <w:t>я нужд гражданской обороны;</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-проведение командно-штабных учений для обеспечения готовности органов управления, сил и средств УТП РСЧС к реагированию на ЧС;</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-создание страховых фондов документации на объекты повышенного риска (потенциально опасные) и объекты систем жизнеобеспечение населения;</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-для обеспечения безопасности людей на водных объектах ежегодное проведение профилактических мероприятий «Пляж», «Месячник безопасности на водных объектах».</w:t>
      </w:r>
    </w:p>
    <w:p w:rsidR="00415E73" w:rsidRPr="003B0C1E" w:rsidRDefault="00415E73" w:rsidP="00415E73">
      <w:pPr>
        <w:spacing w:after="0" w:line="240" w:lineRule="auto"/>
        <w:ind w:left="720"/>
        <w:contextualSpacing/>
        <w:jc w:val="both"/>
        <w:rPr>
          <w:rFonts w:ascii="Times New Roman" w:hAnsi="Times New Roman" w:cs="Times New Roman"/>
          <w:sz w:val="24"/>
          <w:szCs w:val="24"/>
          <w:lang w:eastAsia="ru-RU"/>
        </w:rPr>
      </w:pPr>
    </w:p>
    <w:p w:rsidR="00415E73" w:rsidRPr="003B0C1E" w:rsidRDefault="00415E73" w:rsidP="00415E73">
      <w:pPr>
        <w:spacing w:after="0" w:line="240" w:lineRule="auto"/>
        <w:ind w:left="360"/>
        <w:jc w:val="both"/>
        <w:rPr>
          <w:rFonts w:ascii="Times New Roman" w:hAnsi="Times New Roman" w:cs="Times New Roman"/>
          <w:sz w:val="24"/>
          <w:szCs w:val="24"/>
          <w:lang w:eastAsia="ru-RU"/>
        </w:rPr>
      </w:pPr>
      <w:r w:rsidRPr="003B0C1E">
        <w:rPr>
          <w:rFonts w:ascii="Times New Roman" w:hAnsi="Times New Roman" w:cs="Times New Roman"/>
          <w:b/>
          <w:sz w:val="24"/>
          <w:szCs w:val="24"/>
          <w:lang w:eastAsia="ru-RU"/>
        </w:rPr>
        <w:t>В сфере охраны окружающей среды</w:t>
      </w:r>
      <w:r w:rsidRPr="003B0C1E">
        <w:rPr>
          <w:rFonts w:ascii="Times New Roman" w:hAnsi="Times New Roman" w:cs="Times New Roman"/>
          <w:sz w:val="24"/>
          <w:szCs w:val="24"/>
          <w:lang w:eastAsia="ru-RU"/>
        </w:rPr>
        <w:t>:</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проведение мероприятий по защите территории и жилья от подтопления в период паводка;</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реализация мер по безопасному размещению отходов, ликвидации несанкционированных свалок;</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повышение уровня экологического образования, вовлечение населения и учреждений района в работу по охране окружающей среды;</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проведение акции «Дни защиты окружающей среды от экологической опасности» и участие в республиканском конкурсе проектов.</w:t>
      </w:r>
    </w:p>
    <w:p w:rsidR="00415E73" w:rsidRPr="003B0C1E" w:rsidRDefault="00415E73" w:rsidP="00415E73">
      <w:pPr>
        <w:spacing w:after="0" w:line="240" w:lineRule="auto"/>
        <w:ind w:left="720"/>
        <w:contextualSpacing/>
        <w:jc w:val="both"/>
        <w:rPr>
          <w:rFonts w:ascii="Times New Roman" w:hAnsi="Times New Roman" w:cs="Times New Roman"/>
          <w:sz w:val="24"/>
          <w:szCs w:val="24"/>
          <w:lang w:eastAsia="ru-RU"/>
        </w:rPr>
      </w:pPr>
    </w:p>
    <w:p w:rsidR="00415E73" w:rsidRPr="003B0C1E" w:rsidRDefault="00415E73" w:rsidP="00415E73">
      <w:pPr>
        <w:spacing w:after="0" w:line="240" w:lineRule="auto"/>
        <w:ind w:left="360"/>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В сфере </w:t>
      </w:r>
      <w:r w:rsidRPr="003B0C1E">
        <w:rPr>
          <w:rFonts w:ascii="Times New Roman" w:hAnsi="Times New Roman" w:cs="Times New Roman"/>
          <w:b/>
          <w:sz w:val="24"/>
          <w:szCs w:val="24"/>
          <w:lang w:eastAsia="ru-RU"/>
        </w:rPr>
        <w:t>совершенствования управления муниципальной собственностью</w:t>
      </w:r>
      <w:r w:rsidRPr="003B0C1E">
        <w:rPr>
          <w:rFonts w:ascii="Times New Roman" w:hAnsi="Times New Roman" w:cs="Times New Roman"/>
          <w:sz w:val="24"/>
          <w:szCs w:val="24"/>
          <w:lang w:eastAsia="ru-RU"/>
        </w:rPr>
        <w:t>:</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контроль рационального использования муниципального имущества;</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реализацию неиспользуемого муниципального имущества;</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lastRenderedPageBreak/>
        <w:t>регистрацию  права собственности муниципального образования Красногорский район на объекты недвижимого муниципального имущества;</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регулирование земельных отношений, формирование земельных участков с постановкой их на кадастровый учет для последующей  продажи и сдачи в аренду;</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bCs/>
          <w:iCs/>
          <w:sz w:val="24"/>
          <w:szCs w:val="24"/>
          <w:lang w:eastAsia="ru-RU"/>
        </w:rPr>
        <w:t>выявление выпадающих из налогообложения объектов недвижимого имущества и выявление земельных участков, права на которых не зарегистрированы для оформления в муниципальную собственность для сдачи в аренду</w:t>
      </w:r>
      <w:r w:rsidRPr="003B0C1E">
        <w:rPr>
          <w:rFonts w:ascii="Times New Roman" w:hAnsi="Times New Roman" w:cs="Times New Roman"/>
          <w:sz w:val="24"/>
          <w:szCs w:val="24"/>
          <w:lang w:eastAsia="ru-RU"/>
        </w:rPr>
        <w:t>.</w:t>
      </w:r>
    </w:p>
    <w:p w:rsidR="00415E73" w:rsidRPr="003B0C1E" w:rsidRDefault="00415E73" w:rsidP="00415E73">
      <w:pPr>
        <w:spacing w:after="0" w:line="240" w:lineRule="auto"/>
        <w:ind w:left="720"/>
        <w:contextualSpacing/>
        <w:rPr>
          <w:rFonts w:ascii="Times New Roman" w:hAnsi="Times New Roman" w:cs="Times New Roman"/>
          <w:sz w:val="24"/>
          <w:szCs w:val="24"/>
          <w:lang w:eastAsia="ru-RU"/>
        </w:rPr>
      </w:pPr>
    </w:p>
    <w:p w:rsidR="00415E73" w:rsidRPr="003B0C1E" w:rsidRDefault="00415E73" w:rsidP="00415E73">
      <w:pPr>
        <w:spacing w:after="0" w:line="240" w:lineRule="auto"/>
        <w:rPr>
          <w:rFonts w:ascii="Times New Roman" w:hAnsi="Times New Roman" w:cs="Times New Roman"/>
          <w:b/>
          <w:sz w:val="24"/>
          <w:szCs w:val="24"/>
          <w:lang w:eastAsia="ru-RU"/>
        </w:rPr>
      </w:pPr>
      <w:r w:rsidRPr="003B0C1E">
        <w:rPr>
          <w:rFonts w:ascii="Times New Roman" w:hAnsi="Times New Roman" w:cs="Times New Roman"/>
          <w:b/>
          <w:sz w:val="24"/>
          <w:szCs w:val="24"/>
          <w:lang w:eastAsia="ru-RU"/>
        </w:rPr>
        <w:t>Развитие конкуренции:</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Соблюдение Федерального закона «О защите конкуренции».</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Использование антимонопольного </w:t>
      </w:r>
      <w:proofErr w:type="spellStart"/>
      <w:r w:rsidRPr="003B0C1E">
        <w:rPr>
          <w:rFonts w:ascii="Times New Roman" w:hAnsi="Times New Roman" w:cs="Times New Roman"/>
          <w:sz w:val="24"/>
          <w:szCs w:val="24"/>
          <w:lang w:eastAsia="ru-RU"/>
        </w:rPr>
        <w:t>комплаенса</w:t>
      </w:r>
      <w:proofErr w:type="spellEnd"/>
      <w:r w:rsidRPr="003B0C1E">
        <w:rPr>
          <w:rFonts w:ascii="Times New Roman" w:hAnsi="Times New Roman" w:cs="Times New Roman"/>
          <w:sz w:val="24"/>
          <w:szCs w:val="24"/>
          <w:lang w:eastAsia="ru-RU"/>
        </w:rPr>
        <w:t xml:space="preserve"> для снижения рисков нарушения антимонопольного законодательства;</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Реализация плана мероприятий по внедрению Стандарта развития конкуренции в субъектах РФ на территории района.</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Исполнение требований Федеральных законов 44-ФЗ и 223-ФЗ в </w:t>
      </w:r>
      <w:proofErr w:type="gramStart"/>
      <w:r w:rsidRPr="003B0C1E">
        <w:rPr>
          <w:rFonts w:ascii="Times New Roman" w:hAnsi="Times New Roman" w:cs="Times New Roman"/>
          <w:sz w:val="24"/>
          <w:szCs w:val="24"/>
          <w:lang w:eastAsia="ru-RU"/>
        </w:rPr>
        <w:t>отношении</w:t>
      </w:r>
      <w:proofErr w:type="gramEnd"/>
      <w:r w:rsidRPr="003B0C1E">
        <w:rPr>
          <w:rFonts w:ascii="Times New Roman" w:hAnsi="Times New Roman" w:cs="Times New Roman"/>
          <w:sz w:val="24"/>
          <w:szCs w:val="24"/>
          <w:lang w:eastAsia="ru-RU"/>
        </w:rPr>
        <w:t xml:space="preserve"> закупок товаров, работ, услуг для муниципальных нужд, в том числе в части централизации закупок, ограничения использования закупок у единственного поставщика.</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Создание равных условий по предоставлению неиспользуемого муниципального имущества в аренду.</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Выявление неучтенного и неиспользуемого имущества. </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Развитие </w:t>
      </w:r>
      <w:proofErr w:type="spellStart"/>
      <w:r w:rsidRPr="003B0C1E">
        <w:rPr>
          <w:rFonts w:ascii="Times New Roman" w:hAnsi="Times New Roman" w:cs="Times New Roman"/>
          <w:sz w:val="24"/>
          <w:szCs w:val="24"/>
          <w:lang w:eastAsia="ru-RU"/>
        </w:rPr>
        <w:t>муниципально</w:t>
      </w:r>
      <w:proofErr w:type="spellEnd"/>
      <w:r w:rsidRPr="003B0C1E">
        <w:rPr>
          <w:rFonts w:ascii="Times New Roman" w:hAnsi="Times New Roman" w:cs="Times New Roman"/>
          <w:sz w:val="24"/>
          <w:szCs w:val="24"/>
          <w:lang w:eastAsia="ru-RU"/>
        </w:rPr>
        <w:t>-частного партнерства, содействие развитию СОНКО;</w:t>
      </w:r>
    </w:p>
    <w:p w:rsidR="00415E73" w:rsidRPr="003B0C1E" w:rsidRDefault="00415E73" w:rsidP="00415E73">
      <w:pPr>
        <w:spacing w:after="0" w:line="240" w:lineRule="auto"/>
        <w:ind w:firstLine="708"/>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Содействие открытию новых производств.</w:t>
      </w:r>
    </w:p>
    <w:p w:rsidR="00415E73" w:rsidRPr="003B0C1E" w:rsidRDefault="00415E73" w:rsidP="00415E73">
      <w:pPr>
        <w:tabs>
          <w:tab w:val="left" w:pos="2895"/>
        </w:tabs>
        <w:spacing w:after="0" w:line="240" w:lineRule="auto"/>
        <w:ind w:left="720"/>
        <w:contextualSpacing/>
        <w:jc w:val="both"/>
        <w:rPr>
          <w:rFonts w:ascii="Times New Roman" w:hAnsi="Times New Roman" w:cs="Times New Roman"/>
          <w:sz w:val="24"/>
          <w:szCs w:val="24"/>
          <w:lang w:eastAsia="ru-RU"/>
        </w:rPr>
      </w:pPr>
    </w:p>
    <w:p w:rsidR="00415E73" w:rsidRPr="003B0C1E" w:rsidRDefault="00415E73" w:rsidP="00415E73">
      <w:pPr>
        <w:tabs>
          <w:tab w:val="left" w:pos="2895"/>
        </w:tabs>
        <w:spacing w:after="0" w:line="240" w:lineRule="auto"/>
        <w:jc w:val="both"/>
        <w:rPr>
          <w:rFonts w:ascii="Times New Roman" w:hAnsi="Times New Roman" w:cs="Times New Roman"/>
          <w:b/>
          <w:sz w:val="24"/>
          <w:szCs w:val="24"/>
          <w:lang w:eastAsia="ru-RU"/>
        </w:rPr>
      </w:pPr>
      <w:r w:rsidRPr="003B0C1E">
        <w:rPr>
          <w:rFonts w:ascii="Times New Roman" w:hAnsi="Times New Roman" w:cs="Times New Roman"/>
          <w:b/>
          <w:sz w:val="24"/>
          <w:szCs w:val="24"/>
          <w:lang w:eastAsia="ru-RU"/>
        </w:rPr>
        <w:t xml:space="preserve">          Реализация административной реформы </w:t>
      </w:r>
      <w:r w:rsidRPr="003B0C1E">
        <w:rPr>
          <w:rFonts w:ascii="Times New Roman" w:hAnsi="Times New Roman" w:cs="Times New Roman"/>
          <w:sz w:val="24"/>
          <w:szCs w:val="24"/>
          <w:lang w:eastAsia="ru-RU"/>
        </w:rPr>
        <w:t xml:space="preserve">в </w:t>
      </w:r>
      <w:proofErr w:type="gramStart"/>
      <w:r w:rsidRPr="003B0C1E">
        <w:rPr>
          <w:rFonts w:ascii="Times New Roman" w:hAnsi="Times New Roman" w:cs="Times New Roman"/>
          <w:sz w:val="24"/>
          <w:szCs w:val="24"/>
          <w:lang w:eastAsia="ru-RU"/>
        </w:rPr>
        <w:t>целях</w:t>
      </w:r>
      <w:proofErr w:type="gramEnd"/>
      <w:r w:rsidRPr="003B0C1E">
        <w:rPr>
          <w:rFonts w:ascii="Times New Roman" w:hAnsi="Times New Roman" w:cs="Times New Roman"/>
          <w:sz w:val="24"/>
          <w:szCs w:val="24"/>
          <w:lang w:eastAsia="ru-RU"/>
        </w:rPr>
        <w:t xml:space="preserve"> повышения качества и  доступности услуг, оказываемых гражданам и юридическим лицам за счет:</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исполнения Административных регламентов предоставления муниципальных услуг;</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информирование  населения  о возможностях получения услуг в электронном виде или через МФЦ;</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-использование межведомственного взаимодействия для получения данных, находящихся  в распоряжении органов </w:t>
      </w:r>
      <w:proofErr w:type="spellStart"/>
      <w:r w:rsidRPr="003B0C1E">
        <w:rPr>
          <w:rFonts w:ascii="Times New Roman" w:hAnsi="Times New Roman" w:cs="Times New Roman"/>
          <w:sz w:val="24"/>
          <w:szCs w:val="24"/>
          <w:lang w:eastAsia="ru-RU"/>
        </w:rPr>
        <w:t>госвласти</w:t>
      </w:r>
      <w:proofErr w:type="spellEnd"/>
      <w:r w:rsidRPr="003B0C1E">
        <w:rPr>
          <w:rFonts w:ascii="Times New Roman" w:hAnsi="Times New Roman" w:cs="Times New Roman"/>
          <w:sz w:val="24"/>
          <w:szCs w:val="24"/>
          <w:lang w:eastAsia="ru-RU"/>
        </w:rPr>
        <w:t xml:space="preserve"> и органов местного самоуправления;</w:t>
      </w:r>
    </w:p>
    <w:p w:rsidR="00415E73" w:rsidRPr="003B0C1E" w:rsidRDefault="00415E73" w:rsidP="00415E73">
      <w:pPr>
        <w:spacing w:after="0" w:line="240" w:lineRule="auto"/>
        <w:jc w:val="both"/>
        <w:rPr>
          <w:rFonts w:ascii="Times New Roman" w:hAnsi="Times New Roman" w:cs="Times New Roman"/>
          <w:sz w:val="24"/>
          <w:szCs w:val="24"/>
          <w:lang w:eastAsia="ru-RU"/>
        </w:rPr>
      </w:pPr>
      <w:r w:rsidRPr="003B0C1E">
        <w:rPr>
          <w:rFonts w:ascii="Times New Roman" w:hAnsi="Times New Roman" w:cs="Times New Roman"/>
          <w:sz w:val="24"/>
          <w:szCs w:val="24"/>
          <w:lang w:eastAsia="ru-RU"/>
        </w:rPr>
        <w:t xml:space="preserve">  - реализация плана антикоррупционных мероприятий: экспертиза  принимаемых нормативных актов на </w:t>
      </w:r>
      <w:proofErr w:type="spellStart"/>
      <w:r w:rsidRPr="003B0C1E">
        <w:rPr>
          <w:rFonts w:ascii="Times New Roman" w:hAnsi="Times New Roman" w:cs="Times New Roman"/>
          <w:sz w:val="24"/>
          <w:szCs w:val="24"/>
          <w:lang w:eastAsia="ru-RU"/>
        </w:rPr>
        <w:t>коррупциогенность</w:t>
      </w:r>
      <w:proofErr w:type="spellEnd"/>
      <w:r w:rsidRPr="003B0C1E">
        <w:rPr>
          <w:rFonts w:ascii="Times New Roman" w:hAnsi="Times New Roman" w:cs="Times New Roman"/>
          <w:sz w:val="24"/>
          <w:szCs w:val="24"/>
          <w:lang w:eastAsia="ru-RU"/>
        </w:rPr>
        <w:t xml:space="preserve">; проверка  предоставленных  муниципальными служащими сведений о доходах; </w:t>
      </w:r>
      <w:proofErr w:type="gramStart"/>
      <w:r w:rsidRPr="003B0C1E">
        <w:rPr>
          <w:rFonts w:ascii="Times New Roman" w:hAnsi="Times New Roman" w:cs="Times New Roman"/>
          <w:sz w:val="24"/>
          <w:szCs w:val="24"/>
          <w:lang w:eastAsia="ru-RU"/>
        </w:rPr>
        <w:t>обучение по вопросам</w:t>
      </w:r>
      <w:proofErr w:type="gramEnd"/>
      <w:r w:rsidRPr="003B0C1E">
        <w:rPr>
          <w:rFonts w:ascii="Times New Roman" w:hAnsi="Times New Roman" w:cs="Times New Roman"/>
          <w:sz w:val="24"/>
          <w:szCs w:val="24"/>
          <w:lang w:eastAsia="ru-RU"/>
        </w:rPr>
        <w:t xml:space="preserve">  противодействия коррупции, о порядке рассмотрения обращений  граждан;  размещение на информационном стенде информации о противодействии коррупции, о деятельности комиссии по соблюдению требований к служебному поведению и урегулированию конфликта  интересов; </w:t>
      </w:r>
    </w:p>
    <w:p w:rsidR="00415E73" w:rsidRPr="003B0C1E" w:rsidRDefault="00415E73" w:rsidP="00415E73">
      <w:pPr>
        <w:spacing w:after="0" w:line="240" w:lineRule="auto"/>
        <w:jc w:val="both"/>
        <w:rPr>
          <w:rFonts w:ascii="Times New Roman" w:eastAsiaTheme="minorHAnsi" w:hAnsi="Times New Roman" w:cs="Times New Roman"/>
          <w:sz w:val="24"/>
          <w:szCs w:val="24"/>
        </w:rPr>
      </w:pPr>
      <w:r w:rsidRPr="003B0C1E">
        <w:rPr>
          <w:rFonts w:ascii="Times New Roman" w:eastAsiaTheme="minorHAnsi" w:hAnsi="Times New Roman" w:cs="Times New Roman"/>
          <w:sz w:val="24"/>
          <w:szCs w:val="24"/>
        </w:rPr>
        <w:t xml:space="preserve">- повышение </w:t>
      </w:r>
      <w:proofErr w:type="gramStart"/>
      <w:r w:rsidRPr="003B0C1E">
        <w:rPr>
          <w:rFonts w:ascii="Times New Roman" w:eastAsiaTheme="minorHAnsi" w:hAnsi="Times New Roman" w:cs="Times New Roman"/>
          <w:sz w:val="24"/>
          <w:szCs w:val="24"/>
        </w:rPr>
        <w:t>открытости деятельности органов местного самоуправления района</w:t>
      </w:r>
      <w:proofErr w:type="gramEnd"/>
      <w:r w:rsidRPr="003B0C1E">
        <w:rPr>
          <w:rFonts w:ascii="Times New Roman" w:eastAsiaTheme="minorHAnsi" w:hAnsi="Times New Roman" w:cs="Times New Roman"/>
          <w:sz w:val="24"/>
          <w:szCs w:val="24"/>
        </w:rPr>
        <w:t>;</w:t>
      </w:r>
    </w:p>
    <w:p w:rsidR="00415E73" w:rsidRPr="003B0C1E" w:rsidRDefault="00415E73" w:rsidP="00415E73">
      <w:pPr>
        <w:spacing w:after="0" w:line="240" w:lineRule="auto"/>
        <w:jc w:val="both"/>
        <w:rPr>
          <w:rFonts w:ascii="Times New Roman" w:eastAsiaTheme="minorHAnsi" w:hAnsi="Times New Roman" w:cs="Times New Roman"/>
          <w:sz w:val="24"/>
          <w:szCs w:val="24"/>
        </w:rPr>
      </w:pPr>
      <w:r w:rsidRPr="003B0C1E">
        <w:rPr>
          <w:rFonts w:ascii="Times New Roman" w:eastAsiaTheme="minorHAnsi" w:hAnsi="Times New Roman" w:cs="Times New Roman"/>
          <w:sz w:val="24"/>
          <w:szCs w:val="24"/>
        </w:rPr>
        <w:t>-использование «обратной» связи с населением;</w:t>
      </w:r>
    </w:p>
    <w:p w:rsidR="00415E73" w:rsidRDefault="00415E73" w:rsidP="00415E73">
      <w:pPr>
        <w:spacing w:after="0" w:line="240" w:lineRule="auto"/>
        <w:jc w:val="both"/>
        <w:rPr>
          <w:rFonts w:ascii="Times New Roman" w:eastAsiaTheme="minorHAnsi" w:hAnsi="Times New Roman" w:cs="Times New Roman"/>
          <w:sz w:val="24"/>
          <w:szCs w:val="24"/>
        </w:rPr>
      </w:pPr>
      <w:r w:rsidRPr="003B0C1E">
        <w:rPr>
          <w:rFonts w:ascii="Times New Roman" w:eastAsiaTheme="minorHAnsi" w:hAnsi="Times New Roman" w:cs="Times New Roman"/>
          <w:sz w:val="24"/>
          <w:szCs w:val="24"/>
        </w:rPr>
        <w:t xml:space="preserve">- проведение социологического опроса граждан по изучению </w:t>
      </w:r>
      <w:proofErr w:type="gramStart"/>
      <w:r w:rsidRPr="003B0C1E">
        <w:rPr>
          <w:rFonts w:ascii="Times New Roman" w:eastAsiaTheme="minorHAnsi" w:hAnsi="Times New Roman" w:cs="Times New Roman"/>
          <w:sz w:val="24"/>
          <w:szCs w:val="24"/>
        </w:rPr>
        <w:t>показателей эффективности деятельности органов местного самоуправления района</w:t>
      </w:r>
      <w:proofErr w:type="gramEnd"/>
      <w:r w:rsidRPr="003B0C1E">
        <w:rPr>
          <w:rFonts w:ascii="Times New Roman" w:eastAsiaTheme="minorHAnsi" w:hAnsi="Times New Roman" w:cs="Times New Roman"/>
          <w:sz w:val="24"/>
          <w:szCs w:val="24"/>
        </w:rPr>
        <w:t xml:space="preserve">.  </w:t>
      </w:r>
    </w:p>
    <w:p w:rsidR="00FB4FBC" w:rsidRDefault="00FB4FBC" w:rsidP="00415E73">
      <w:pPr>
        <w:spacing w:after="0" w:line="240" w:lineRule="auto"/>
        <w:jc w:val="both"/>
        <w:rPr>
          <w:rFonts w:ascii="Times New Roman" w:eastAsiaTheme="minorHAnsi" w:hAnsi="Times New Roman" w:cs="Times New Roman"/>
          <w:sz w:val="24"/>
          <w:szCs w:val="24"/>
        </w:rPr>
      </w:pPr>
    </w:p>
    <w:p w:rsidR="00FB4FBC" w:rsidRDefault="00FB4FBC" w:rsidP="00415E73">
      <w:pPr>
        <w:spacing w:after="0" w:line="240" w:lineRule="auto"/>
        <w:jc w:val="both"/>
        <w:rPr>
          <w:rFonts w:ascii="Times New Roman" w:eastAsiaTheme="minorHAnsi" w:hAnsi="Times New Roman" w:cs="Times New Roman"/>
          <w:sz w:val="24"/>
          <w:szCs w:val="24"/>
        </w:rPr>
      </w:pPr>
    </w:p>
    <w:p w:rsidR="00FB4FBC" w:rsidRDefault="00FB4FBC" w:rsidP="00415E73">
      <w:pPr>
        <w:spacing w:after="0" w:line="240" w:lineRule="auto"/>
        <w:jc w:val="both"/>
        <w:rPr>
          <w:rFonts w:ascii="Times New Roman" w:eastAsiaTheme="minorHAnsi" w:hAnsi="Times New Roman" w:cs="Times New Roman"/>
          <w:sz w:val="24"/>
          <w:szCs w:val="24"/>
        </w:rPr>
      </w:pPr>
    </w:p>
    <w:p w:rsidR="00FB4FBC" w:rsidRDefault="00FB4FBC" w:rsidP="00415E73">
      <w:pPr>
        <w:spacing w:after="0" w:line="240" w:lineRule="auto"/>
        <w:jc w:val="both"/>
        <w:rPr>
          <w:rFonts w:ascii="Times New Roman" w:eastAsiaTheme="minorHAnsi" w:hAnsi="Times New Roman" w:cs="Times New Roman"/>
          <w:sz w:val="24"/>
          <w:szCs w:val="24"/>
        </w:rPr>
      </w:pPr>
    </w:p>
    <w:p w:rsidR="00FB4FBC" w:rsidRDefault="00FB4FBC" w:rsidP="00415E73">
      <w:pPr>
        <w:spacing w:after="0" w:line="240" w:lineRule="auto"/>
        <w:jc w:val="both"/>
        <w:rPr>
          <w:rFonts w:ascii="Times New Roman" w:eastAsiaTheme="minorHAnsi" w:hAnsi="Times New Roman" w:cs="Times New Roman"/>
          <w:sz w:val="24"/>
          <w:szCs w:val="24"/>
        </w:rPr>
      </w:pPr>
    </w:p>
    <w:p w:rsidR="00FB4FBC" w:rsidRDefault="00FB4FBC" w:rsidP="00415E73">
      <w:pPr>
        <w:spacing w:after="0" w:line="240" w:lineRule="auto"/>
        <w:jc w:val="both"/>
        <w:rPr>
          <w:rFonts w:ascii="Times New Roman" w:eastAsiaTheme="minorHAnsi" w:hAnsi="Times New Roman" w:cs="Times New Roman"/>
          <w:sz w:val="24"/>
          <w:szCs w:val="24"/>
        </w:rPr>
      </w:pPr>
    </w:p>
    <w:p w:rsidR="00FB4FBC" w:rsidRDefault="00FB4FBC" w:rsidP="00415E73">
      <w:pPr>
        <w:spacing w:after="0" w:line="240" w:lineRule="auto"/>
        <w:jc w:val="both"/>
        <w:rPr>
          <w:rFonts w:ascii="Times New Roman" w:eastAsiaTheme="minorHAnsi" w:hAnsi="Times New Roman" w:cs="Times New Roman"/>
          <w:sz w:val="24"/>
          <w:szCs w:val="24"/>
        </w:rPr>
      </w:pPr>
    </w:p>
    <w:p w:rsidR="00FB4FBC" w:rsidRDefault="00FB4FBC" w:rsidP="00415E73">
      <w:pPr>
        <w:spacing w:after="0" w:line="240" w:lineRule="auto"/>
        <w:jc w:val="both"/>
        <w:rPr>
          <w:rFonts w:ascii="Times New Roman" w:eastAsiaTheme="minorHAnsi" w:hAnsi="Times New Roman" w:cs="Times New Roman"/>
          <w:sz w:val="24"/>
          <w:szCs w:val="24"/>
        </w:rPr>
      </w:pPr>
    </w:p>
    <w:p w:rsidR="00FB4FBC" w:rsidRDefault="00FB4FBC" w:rsidP="00415E73">
      <w:pPr>
        <w:spacing w:after="0" w:line="240" w:lineRule="auto"/>
        <w:jc w:val="both"/>
        <w:rPr>
          <w:rFonts w:ascii="Times New Roman" w:eastAsiaTheme="minorHAnsi" w:hAnsi="Times New Roman" w:cs="Times New Roman"/>
          <w:sz w:val="24"/>
          <w:szCs w:val="24"/>
        </w:rPr>
      </w:pPr>
    </w:p>
    <w:p w:rsidR="00FB4FBC" w:rsidRDefault="00FB4FBC" w:rsidP="00415E73">
      <w:pPr>
        <w:spacing w:after="0" w:line="240" w:lineRule="auto"/>
        <w:jc w:val="both"/>
        <w:rPr>
          <w:rFonts w:ascii="Times New Roman" w:eastAsiaTheme="minorHAnsi" w:hAnsi="Times New Roman" w:cs="Times New Roman"/>
          <w:sz w:val="24"/>
          <w:szCs w:val="24"/>
        </w:rPr>
      </w:pPr>
    </w:p>
    <w:p w:rsidR="00FB4FBC" w:rsidRDefault="00FB4FBC" w:rsidP="00415E73">
      <w:pPr>
        <w:spacing w:after="0" w:line="240" w:lineRule="auto"/>
        <w:jc w:val="both"/>
        <w:rPr>
          <w:rFonts w:ascii="Times New Roman" w:eastAsiaTheme="minorHAnsi" w:hAnsi="Times New Roman" w:cs="Times New Roman"/>
          <w:sz w:val="24"/>
          <w:szCs w:val="24"/>
        </w:rPr>
      </w:pPr>
    </w:p>
    <w:p w:rsidR="00FB4FBC" w:rsidRDefault="00FB4FBC" w:rsidP="00415E73">
      <w:pPr>
        <w:spacing w:after="0" w:line="240" w:lineRule="auto"/>
        <w:jc w:val="both"/>
        <w:rPr>
          <w:rFonts w:ascii="Times New Roman" w:eastAsiaTheme="minorHAnsi" w:hAnsi="Times New Roman" w:cs="Times New Roman"/>
          <w:sz w:val="24"/>
          <w:szCs w:val="24"/>
        </w:rPr>
      </w:pPr>
    </w:p>
    <w:p w:rsidR="00FB4FBC" w:rsidRDefault="00FB4FBC" w:rsidP="00415E73">
      <w:pPr>
        <w:spacing w:after="0" w:line="240" w:lineRule="auto"/>
        <w:jc w:val="both"/>
        <w:rPr>
          <w:rFonts w:ascii="Times New Roman" w:eastAsiaTheme="minorHAnsi" w:hAnsi="Times New Roman" w:cs="Times New Roman"/>
          <w:sz w:val="24"/>
          <w:szCs w:val="24"/>
        </w:rPr>
      </w:pPr>
    </w:p>
    <w:p w:rsidR="00FB4FBC" w:rsidRDefault="00FB4FBC" w:rsidP="00415E73">
      <w:pPr>
        <w:spacing w:after="0" w:line="240" w:lineRule="auto"/>
        <w:jc w:val="both"/>
        <w:rPr>
          <w:rFonts w:ascii="Times New Roman" w:eastAsiaTheme="minorHAnsi" w:hAnsi="Times New Roman" w:cs="Times New Roman"/>
          <w:sz w:val="24"/>
          <w:szCs w:val="24"/>
        </w:rPr>
      </w:pPr>
    </w:p>
    <w:p w:rsidR="00FB4FBC" w:rsidRPr="00FB4FBC" w:rsidRDefault="00FB4FBC" w:rsidP="00FB4FBC">
      <w:pPr>
        <w:jc w:val="center"/>
      </w:pPr>
      <w:r>
        <w:rPr>
          <w:noProof/>
          <w:lang w:eastAsia="ru-RU"/>
        </w:rPr>
        <w:lastRenderedPageBreak/>
        <w:drawing>
          <wp:inline distT="0" distB="0" distL="0" distR="0">
            <wp:extent cx="819150" cy="819150"/>
            <wp:effectExtent l="0" t="0" r="0" b="0"/>
            <wp:docPr id="6" name="Рисунок 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FB4FBC" w:rsidRPr="00FB4FBC" w:rsidRDefault="00FB4FBC" w:rsidP="00FB4FBC">
      <w:pPr>
        <w:spacing w:after="0" w:line="240" w:lineRule="auto"/>
        <w:jc w:val="center"/>
        <w:rPr>
          <w:b/>
          <w:sz w:val="26"/>
          <w:szCs w:val="26"/>
        </w:rPr>
      </w:pPr>
    </w:p>
    <w:p w:rsidR="00FB4FBC" w:rsidRPr="00FB4FBC" w:rsidRDefault="00FB4FBC" w:rsidP="00FB4FBC">
      <w:pPr>
        <w:spacing w:after="0" w:line="240" w:lineRule="auto"/>
        <w:jc w:val="center"/>
        <w:rPr>
          <w:rFonts w:ascii="Times New Roman" w:hAnsi="Times New Roman" w:cs="Times New Roman"/>
          <w:b/>
          <w:sz w:val="26"/>
          <w:szCs w:val="26"/>
        </w:rPr>
      </w:pPr>
      <w:r w:rsidRPr="00FB4FBC">
        <w:rPr>
          <w:rFonts w:ascii="Times New Roman" w:hAnsi="Times New Roman" w:cs="Times New Roman"/>
          <w:b/>
          <w:sz w:val="26"/>
          <w:szCs w:val="26"/>
        </w:rPr>
        <w:t>РЕШЕНИЕ</w:t>
      </w:r>
    </w:p>
    <w:p w:rsidR="00FB4FBC" w:rsidRPr="00FB4FBC" w:rsidRDefault="00FB4FBC" w:rsidP="00FB4FBC">
      <w:pPr>
        <w:spacing w:after="0" w:line="240" w:lineRule="auto"/>
        <w:jc w:val="center"/>
        <w:rPr>
          <w:rFonts w:ascii="Times New Roman" w:hAnsi="Times New Roman" w:cs="Times New Roman"/>
          <w:b/>
          <w:sz w:val="26"/>
          <w:szCs w:val="26"/>
        </w:rPr>
      </w:pPr>
      <w:r w:rsidRPr="00FB4FBC">
        <w:rPr>
          <w:rFonts w:ascii="Times New Roman" w:hAnsi="Times New Roman" w:cs="Times New Roman"/>
          <w:b/>
          <w:sz w:val="26"/>
          <w:szCs w:val="26"/>
        </w:rPr>
        <w:t>Совета депутатов муниципального образования</w:t>
      </w:r>
    </w:p>
    <w:p w:rsidR="00FB4FBC" w:rsidRPr="00FB4FBC" w:rsidRDefault="00FB4FBC" w:rsidP="00FB4FBC">
      <w:pPr>
        <w:spacing w:after="0" w:line="240" w:lineRule="auto"/>
        <w:jc w:val="center"/>
        <w:rPr>
          <w:rFonts w:ascii="Times New Roman" w:hAnsi="Times New Roman" w:cs="Times New Roman"/>
          <w:b/>
          <w:sz w:val="26"/>
          <w:szCs w:val="26"/>
        </w:rPr>
      </w:pPr>
      <w:r w:rsidRPr="00FB4FBC">
        <w:rPr>
          <w:rFonts w:ascii="Times New Roman" w:hAnsi="Times New Roman" w:cs="Times New Roman"/>
          <w:b/>
          <w:sz w:val="26"/>
          <w:szCs w:val="26"/>
        </w:rPr>
        <w:t>«Муниципальный округ Красногорский район Удмуртской Республики»</w:t>
      </w:r>
    </w:p>
    <w:p w:rsidR="00FB4FBC" w:rsidRPr="00FB4FBC" w:rsidRDefault="00FB4FBC" w:rsidP="00FB4FBC">
      <w:pPr>
        <w:spacing w:after="0" w:line="240" w:lineRule="auto"/>
        <w:jc w:val="center"/>
        <w:rPr>
          <w:rFonts w:ascii="Times New Roman" w:hAnsi="Times New Roman" w:cs="Times New Roman"/>
          <w:b/>
          <w:sz w:val="26"/>
          <w:szCs w:val="26"/>
        </w:rPr>
      </w:pPr>
    </w:p>
    <w:p w:rsidR="00FB4FBC" w:rsidRPr="00FB4FBC" w:rsidRDefault="00FB4FBC" w:rsidP="00FB4FBC">
      <w:pPr>
        <w:spacing w:after="0" w:line="240" w:lineRule="auto"/>
        <w:jc w:val="center"/>
        <w:rPr>
          <w:rFonts w:ascii="Times New Roman" w:hAnsi="Times New Roman" w:cs="Times New Roman"/>
          <w:b/>
          <w:sz w:val="26"/>
          <w:szCs w:val="26"/>
        </w:rPr>
      </w:pPr>
      <w:r w:rsidRPr="00FB4FBC">
        <w:rPr>
          <w:rFonts w:ascii="Times New Roman" w:hAnsi="Times New Roman" w:cs="Times New Roman"/>
          <w:b/>
          <w:sz w:val="26"/>
          <w:szCs w:val="26"/>
        </w:rPr>
        <w:t>О бюджете муниципального образования</w:t>
      </w:r>
    </w:p>
    <w:p w:rsidR="009E1FA6" w:rsidRDefault="00FB4FBC" w:rsidP="00FB4FBC">
      <w:pPr>
        <w:spacing w:after="0" w:line="240" w:lineRule="auto"/>
        <w:jc w:val="center"/>
        <w:rPr>
          <w:rFonts w:ascii="Times New Roman" w:hAnsi="Times New Roman" w:cs="Times New Roman"/>
          <w:b/>
          <w:sz w:val="26"/>
          <w:szCs w:val="26"/>
        </w:rPr>
      </w:pPr>
      <w:r w:rsidRPr="00FB4FBC">
        <w:rPr>
          <w:rFonts w:ascii="Times New Roman" w:hAnsi="Times New Roman" w:cs="Times New Roman"/>
          <w:b/>
          <w:sz w:val="26"/>
          <w:szCs w:val="26"/>
        </w:rPr>
        <w:t>«Муниципальный округ Красногорск</w:t>
      </w:r>
      <w:r w:rsidR="009E1FA6">
        <w:rPr>
          <w:rFonts w:ascii="Times New Roman" w:hAnsi="Times New Roman" w:cs="Times New Roman"/>
          <w:b/>
          <w:sz w:val="26"/>
          <w:szCs w:val="26"/>
        </w:rPr>
        <w:t>ий район Удмуртской Республики»</w:t>
      </w:r>
    </w:p>
    <w:p w:rsidR="00FB4FBC" w:rsidRPr="00FB4FBC" w:rsidRDefault="00FB4FBC" w:rsidP="00FB4FBC">
      <w:pPr>
        <w:spacing w:after="0" w:line="240" w:lineRule="auto"/>
        <w:jc w:val="center"/>
        <w:rPr>
          <w:rFonts w:ascii="Times New Roman" w:hAnsi="Times New Roman" w:cs="Times New Roman"/>
          <w:b/>
          <w:sz w:val="26"/>
          <w:szCs w:val="26"/>
        </w:rPr>
      </w:pPr>
      <w:r w:rsidRPr="00FB4FBC">
        <w:rPr>
          <w:rFonts w:ascii="Times New Roman" w:hAnsi="Times New Roman" w:cs="Times New Roman"/>
          <w:b/>
          <w:sz w:val="26"/>
          <w:szCs w:val="26"/>
        </w:rPr>
        <w:t>на 2024 год и на плановый период 2025 и 2026 годов</w:t>
      </w:r>
    </w:p>
    <w:p w:rsidR="00FB4FBC" w:rsidRPr="00FB4FBC" w:rsidRDefault="00FB4FBC" w:rsidP="00FB4FBC">
      <w:pPr>
        <w:rPr>
          <w:rFonts w:ascii="Times New Roman" w:hAnsi="Times New Roman" w:cs="Times New Roman"/>
        </w:rPr>
      </w:pPr>
    </w:p>
    <w:p w:rsidR="00FB4FBC" w:rsidRPr="00FB4FBC" w:rsidRDefault="00FB4FBC" w:rsidP="00FB4FBC">
      <w:pPr>
        <w:rPr>
          <w:rFonts w:ascii="Times New Roman" w:hAnsi="Times New Roman" w:cs="Times New Roman"/>
        </w:rPr>
      </w:pPr>
    </w:p>
    <w:p w:rsidR="00FB4FBC" w:rsidRPr="00FB4FBC" w:rsidRDefault="00FB4FBC" w:rsidP="009E1FA6">
      <w:pPr>
        <w:spacing w:after="0" w:line="240" w:lineRule="auto"/>
        <w:rPr>
          <w:rFonts w:ascii="Times New Roman" w:hAnsi="Times New Roman" w:cs="Times New Roman"/>
        </w:rPr>
      </w:pPr>
      <w:r w:rsidRPr="00FB4FBC">
        <w:rPr>
          <w:rFonts w:ascii="Times New Roman" w:hAnsi="Times New Roman" w:cs="Times New Roman"/>
        </w:rPr>
        <w:t>Принято Советом депутатов</w:t>
      </w:r>
    </w:p>
    <w:p w:rsidR="00FB4FBC" w:rsidRPr="00FB4FBC" w:rsidRDefault="00FB4FBC" w:rsidP="009E1FA6">
      <w:pPr>
        <w:spacing w:after="0" w:line="240" w:lineRule="auto"/>
        <w:rPr>
          <w:rFonts w:ascii="Times New Roman" w:hAnsi="Times New Roman" w:cs="Times New Roman"/>
        </w:rPr>
      </w:pPr>
      <w:r w:rsidRPr="00FB4FBC">
        <w:rPr>
          <w:rFonts w:ascii="Times New Roman" w:hAnsi="Times New Roman" w:cs="Times New Roman"/>
        </w:rPr>
        <w:t>муниципального образования</w:t>
      </w:r>
    </w:p>
    <w:p w:rsidR="00FB4FBC" w:rsidRPr="00FB4FBC" w:rsidRDefault="00FB4FBC" w:rsidP="009E1FA6">
      <w:pPr>
        <w:spacing w:after="0" w:line="240" w:lineRule="auto"/>
        <w:rPr>
          <w:rFonts w:ascii="Times New Roman" w:hAnsi="Times New Roman" w:cs="Times New Roman"/>
        </w:rPr>
      </w:pPr>
      <w:r w:rsidRPr="00FB4FBC">
        <w:rPr>
          <w:rFonts w:ascii="Times New Roman" w:hAnsi="Times New Roman" w:cs="Times New Roman"/>
        </w:rPr>
        <w:t>«Муниципальный округ Красногорский район</w:t>
      </w:r>
    </w:p>
    <w:p w:rsidR="00FB4FBC" w:rsidRPr="00FB4FBC" w:rsidRDefault="00FB4FBC" w:rsidP="009E1FA6">
      <w:pPr>
        <w:spacing w:after="0" w:line="240" w:lineRule="auto"/>
        <w:rPr>
          <w:rFonts w:ascii="Times New Roman" w:hAnsi="Times New Roman" w:cs="Times New Roman"/>
        </w:rPr>
      </w:pPr>
      <w:r w:rsidRPr="00FB4FBC">
        <w:rPr>
          <w:rFonts w:ascii="Times New Roman" w:hAnsi="Times New Roman" w:cs="Times New Roman"/>
        </w:rPr>
        <w:t>Удмуртской Республики»</w:t>
      </w:r>
      <w:r w:rsidRPr="00FB4FBC">
        <w:rPr>
          <w:rFonts w:ascii="Times New Roman" w:hAnsi="Times New Roman" w:cs="Times New Roman"/>
        </w:rPr>
        <w:tab/>
      </w:r>
      <w:r w:rsidRPr="00FB4FBC">
        <w:rPr>
          <w:rFonts w:ascii="Times New Roman" w:hAnsi="Times New Roman" w:cs="Times New Roman"/>
        </w:rPr>
        <w:tab/>
      </w:r>
      <w:r w:rsidRPr="00FB4FBC">
        <w:rPr>
          <w:rFonts w:ascii="Times New Roman" w:hAnsi="Times New Roman" w:cs="Times New Roman"/>
        </w:rPr>
        <w:tab/>
        <w:t xml:space="preserve">        </w:t>
      </w:r>
      <w:r w:rsidR="00F01683">
        <w:rPr>
          <w:rFonts w:ascii="Times New Roman" w:hAnsi="Times New Roman" w:cs="Times New Roman"/>
        </w:rPr>
        <w:t xml:space="preserve">               </w:t>
      </w:r>
      <w:r w:rsidRPr="00FB4FBC">
        <w:rPr>
          <w:rFonts w:ascii="Times New Roman" w:hAnsi="Times New Roman" w:cs="Times New Roman"/>
        </w:rPr>
        <w:t xml:space="preserve">            «___» ___________ 2023 года</w:t>
      </w:r>
    </w:p>
    <w:p w:rsidR="00FB4FBC" w:rsidRPr="00FB4FBC" w:rsidRDefault="00F01683" w:rsidP="00FB4FBC">
      <w:r>
        <w:t xml:space="preserve"> </w:t>
      </w:r>
    </w:p>
    <w:p w:rsidR="00FB4FBC" w:rsidRPr="00FB4FBC" w:rsidRDefault="00FB4FBC" w:rsidP="00FB4FBC"/>
    <w:p w:rsidR="00FB4FBC" w:rsidRPr="009E1FA6" w:rsidRDefault="00FB4FBC" w:rsidP="00FB4FBC">
      <w:pPr>
        <w:jc w:val="both"/>
        <w:rPr>
          <w:rFonts w:ascii="Times New Roman" w:hAnsi="Times New Roman" w:cs="Times New Roman"/>
          <w:b/>
        </w:rPr>
      </w:pPr>
      <w:r w:rsidRPr="009E1FA6">
        <w:rPr>
          <w:rFonts w:ascii="Times New Roman" w:hAnsi="Times New Roman" w:cs="Times New Roman"/>
          <w:b/>
        </w:rPr>
        <w:t>Статья 1. Основные характеристики бюджета муниципального образования «Муниципальный округ Красногорский район Удмуртской Республики» на 2024 год и на плановый период 2025 и 2026 годов</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1. Утвердить основные характеристики бюджета муниципального образования «Муниципальный округ Красногорский район Удмуртской Республики» на 2024 год:</w:t>
      </w:r>
    </w:p>
    <w:p w:rsidR="00FB4FBC" w:rsidRPr="00FB4FBC" w:rsidRDefault="00FB4FBC" w:rsidP="00FB4FBC">
      <w:pPr>
        <w:jc w:val="both"/>
        <w:rPr>
          <w:rFonts w:ascii="Times New Roman" w:hAnsi="Times New Roman" w:cs="Times New Roman"/>
        </w:rPr>
      </w:pPr>
      <w:proofErr w:type="gramStart"/>
      <w:r w:rsidRPr="00FB4FBC">
        <w:rPr>
          <w:rFonts w:ascii="Times New Roman" w:hAnsi="Times New Roman" w:cs="Times New Roman"/>
        </w:rPr>
        <w:t>1) прогнозируемый общий объем доходов бюджета муниципального образования «Муниципальный округ Красногорский район Удмуртской Республики» согласно классификации доходов бюджетов Российской Федерации в сумме 534 714 666,97 рубля, в том числе объем безвозмездных поступлений в сумме 414 060 266,97 рубля, из них объем межбюджетных трансфертов, получаемых из бюджетов бюджетной системы Российской Федерации, в сумме 414 060 266,97 рубля согласно приложению 1 к</w:t>
      </w:r>
      <w:proofErr w:type="gramEnd"/>
      <w:r w:rsidRPr="00FB4FBC">
        <w:rPr>
          <w:rFonts w:ascii="Times New Roman" w:hAnsi="Times New Roman" w:cs="Times New Roman"/>
        </w:rPr>
        <w:t xml:space="preserve"> настоящему Решению;</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2) общий объем расходов бюджета муниципального образования «Муниципальный округ Красногорский район Удмуртской Республики» в сумме 534 714 666,97 рубля;</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3) верхний предел муниципального внутреннего долга муниципального образования «Муниципальный округ Красногорский район Удмуртской Республики» на 1 января 2025 года в сумме 56 723 200,00 рубля, в том числе верхний предел долга по муниципальным гарантиям муниципального образования «Муниципальный округ Красногорский район Удмуртской Республики» в сумме 0,00 рубля;</w:t>
      </w:r>
    </w:p>
    <w:p w:rsidR="00FB4FBC" w:rsidRPr="00FB4FBC" w:rsidRDefault="00FB4FBC" w:rsidP="009E1FA6">
      <w:pPr>
        <w:jc w:val="both"/>
        <w:rPr>
          <w:rFonts w:ascii="Times New Roman" w:hAnsi="Times New Roman" w:cs="Times New Roman"/>
        </w:rPr>
      </w:pPr>
      <w:r w:rsidRPr="00FB4FBC">
        <w:rPr>
          <w:rFonts w:ascii="Times New Roman" w:hAnsi="Times New Roman" w:cs="Times New Roman"/>
        </w:rPr>
        <w:t xml:space="preserve">4) дефицит бюджета муниципального образования «Муниципальный округ Красногорский район Удмуртской Республики» в сумме </w:t>
      </w:r>
      <w:r w:rsidR="009E1FA6">
        <w:rPr>
          <w:rFonts w:ascii="Times New Roman" w:hAnsi="Times New Roman" w:cs="Times New Roman"/>
        </w:rPr>
        <w:t xml:space="preserve"> </w:t>
      </w:r>
      <w:r w:rsidRPr="00FB4FBC">
        <w:rPr>
          <w:rFonts w:ascii="Times New Roman" w:hAnsi="Times New Roman" w:cs="Times New Roman"/>
        </w:rPr>
        <w:t>0,00 рубля.</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2. Утвердить основные характеристики бюджета муниципального образования «Муниципальный округ Красногорский район Удмуртской Республики» на 2025 год и на 2026 год:</w:t>
      </w:r>
    </w:p>
    <w:p w:rsidR="00FB4FBC" w:rsidRPr="00FB4FBC" w:rsidRDefault="00FB4FBC" w:rsidP="00FB4FBC">
      <w:pPr>
        <w:jc w:val="both"/>
        <w:rPr>
          <w:rFonts w:ascii="Times New Roman" w:hAnsi="Times New Roman" w:cs="Times New Roman"/>
        </w:rPr>
      </w:pPr>
      <w:proofErr w:type="gramStart"/>
      <w:r w:rsidRPr="00FB4FBC">
        <w:rPr>
          <w:rFonts w:ascii="Times New Roman" w:hAnsi="Times New Roman" w:cs="Times New Roman"/>
        </w:rPr>
        <w:t xml:space="preserve">1) прогнозируемый общий объем доходов бюджета муниципального образования «Муниципальный округ Красногорский район Удмуртской Республики» на 2025 год в сумме 465 466 855,71 рубля, в том </w:t>
      </w:r>
      <w:r w:rsidRPr="00FB4FBC">
        <w:rPr>
          <w:rFonts w:ascii="Times New Roman" w:hAnsi="Times New Roman" w:cs="Times New Roman"/>
        </w:rPr>
        <w:lastRenderedPageBreak/>
        <w:t>числе объем безвозмездных поступлений в сумме 338 526 055,71 рубля, из них объем межбюджетных трансфертов, получаемых из бюджетов бюджетной системы Российской Федерации, в сумме 338 526 055,71 рубля, и на 2026 год в сумме 472</w:t>
      </w:r>
      <w:proofErr w:type="gramEnd"/>
      <w:r w:rsidRPr="00FB4FBC">
        <w:rPr>
          <w:rFonts w:ascii="Times New Roman" w:hAnsi="Times New Roman" w:cs="Times New Roman"/>
        </w:rPr>
        <w:t> 258 889,59 рубля, в том числе объем безвозмездных поступлений в сумме 332 282 489,59 рубля, из них объем межбюджетных трансфертов, получаемых из бюджетов бюджетной системы Российской Федерации, в сумме 332 282 489,59 рубля, согласно приложению 1 к настоящему Решению;</w:t>
      </w:r>
    </w:p>
    <w:p w:rsidR="00FB4FBC" w:rsidRPr="00FB4FBC" w:rsidRDefault="00FB4FBC" w:rsidP="00FB4FBC">
      <w:pPr>
        <w:jc w:val="both"/>
        <w:rPr>
          <w:rFonts w:ascii="Times New Roman" w:hAnsi="Times New Roman" w:cs="Times New Roman"/>
        </w:rPr>
      </w:pPr>
      <w:proofErr w:type="gramStart"/>
      <w:r w:rsidRPr="00FB4FBC">
        <w:rPr>
          <w:rFonts w:ascii="Times New Roman" w:hAnsi="Times New Roman" w:cs="Times New Roman"/>
        </w:rPr>
        <w:t>2) общий объем расходов бюджета муниципального образования «Муниципальный округ Красногорский район Удмуртской Республики» на 2025 год в сумме 465 466 855,71 рубля, в том числе условно утвержденные расходы в сумме 3 200 000,00 рубля, и на 2026 год в сумме 472 258 889,59 рубля, в том числе условно утвержденные расходы в сумме 7 000 000,00 рубля;</w:t>
      </w:r>
      <w:proofErr w:type="gramEnd"/>
    </w:p>
    <w:p w:rsidR="00FB4FBC" w:rsidRPr="00FB4FBC" w:rsidRDefault="00FB4FBC" w:rsidP="00FB4FBC">
      <w:pPr>
        <w:jc w:val="both"/>
        <w:rPr>
          <w:rFonts w:ascii="Times New Roman" w:hAnsi="Times New Roman" w:cs="Times New Roman"/>
        </w:rPr>
      </w:pPr>
      <w:proofErr w:type="gramStart"/>
      <w:r w:rsidRPr="00FB4FBC">
        <w:rPr>
          <w:rFonts w:ascii="Times New Roman" w:hAnsi="Times New Roman" w:cs="Times New Roman"/>
        </w:rPr>
        <w:t>3) верхний предел муниципального внутреннего долга муниципального образования «Муниципальный округ Красногорский район Удмуртской Республики» на 1 января 2026 года в сумме 56 723 200,00 рубля, в том числе верхний предел долга по муниципальным гарантиям муниципального образования «Муниципальный округ Красногорский район Удмуртской Республики» в сумме 0,00 рубля, и на 1 января 2027 года в сумме 56 723 200,00 рубля, в том</w:t>
      </w:r>
      <w:proofErr w:type="gramEnd"/>
      <w:r w:rsidRPr="00FB4FBC">
        <w:rPr>
          <w:rFonts w:ascii="Times New Roman" w:hAnsi="Times New Roman" w:cs="Times New Roman"/>
        </w:rPr>
        <w:t xml:space="preserve"> </w:t>
      </w:r>
      <w:proofErr w:type="gramStart"/>
      <w:r w:rsidRPr="00FB4FBC">
        <w:rPr>
          <w:rFonts w:ascii="Times New Roman" w:hAnsi="Times New Roman" w:cs="Times New Roman"/>
        </w:rPr>
        <w:t>числе</w:t>
      </w:r>
      <w:proofErr w:type="gramEnd"/>
      <w:r w:rsidRPr="00FB4FBC">
        <w:rPr>
          <w:rFonts w:ascii="Times New Roman" w:hAnsi="Times New Roman" w:cs="Times New Roman"/>
        </w:rPr>
        <w:t xml:space="preserve"> верхний предел долга по муниципальным гарантиям муниципального образования «Муниципальный округ Красногорский район Удмуртской Республики» в сумме 0,00 рубля.</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3. Утвердить источники внутреннего финансирования дефицита бюджета муниципального образования «Муниципальный округ Красногорский район Удмуртской Республики» на 2024 год и на плановый период 2025 и 2026 годов согласно приложению 2 к настоящему Решению.</w:t>
      </w:r>
    </w:p>
    <w:p w:rsidR="00FB4FBC" w:rsidRPr="009E1FA6" w:rsidRDefault="00FB4FBC" w:rsidP="00FB4FBC">
      <w:pPr>
        <w:jc w:val="both"/>
        <w:rPr>
          <w:rFonts w:ascii="Times New Roman" w:hAnsi="Times New Roman" w:cs="Times New Roman"/>
          <w:b/>
        </w:rPr>
      </w:pPr>
      <w:r w:rsidRPr="009E1FA6">
        <w:rPr>
          <w:rFonts w:ascii="Times New Roman" w:hAnsi="Times New Roman" w:cs="Times New Roman"/>
          <w:b/>
        </w:rPr>
        <w:t>Статья 2. Бюджетные ассигнования бюджета муниципального образования «Муниципальный округ Красногорский район Удмуртской Республики» на 2024 год и на плановый период 2025 и 2026 годов</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1. Утвердить ведомственную структуру расходов бюджета муниципального образования «Муниципальный округ Красногорский район Удмуртской Республики» на 2024 год и на плановый период 2025 и 2026 годов согласно приложению 3 к настоящему Решению.</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2. Утвердить распределение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муниципального образования «Муниципальный округ Красногорский район Удмуртской Республики» на 2024 год и на плановый период 2025 и 2026 годов согласно приложению 4 к настоящему Решению.</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3. Утвердить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муниципального образования «Муниципальный округ Красногорский район Удмуртской Республики» на 2024 год и на плановый период 2025 и 2026 годов согласно приложению 5 к настоящему Решению.</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4. </w:t>
      </w:r>
      <w:proofErr w:type="gramStart"/>
      <w:r w:rsidRPr="00FB4FBC">
        <w:rPr>
          <w:rFonts w:ascii="Times New Roman" w:hAnsi="Times New Roman" w:cs="Times New Roman"/>
        </w:rPr>
        <w:t>Субсидии юридическим лицам (за исключением субсидий муниципальным учреждениям муниципального образования «Муниципальный округ Красногорский район Удмуртской Республики»), индивидуальным предпринимателям, физическим лицам, субсидии (кроме субсидий на осуществление капитальных вложений в объекты капитального строительства собственности муниципального образования «Муниципальный округ Красногорский район Удмуртской Республики» или приобретение объектов недвижимого имущества в собственность муниципального образования «Муниципальный округ Красногорский район Удмуртской Республики») некоммерческим организациям, не являющимся казенными</w:t>
      </w:r>
      <w:proofErr w:type="gramEnd"/>
      <w:r w:rsidRPr="00FB4FBC">
        <w:rPr>
          <w:rFonts w:ascii="Times New Roman" w:hAnsi="Times New Roman" w:cs="Times New Roman"/>
        </w:rPr>
        <w:t xml:space="preserve"> </w:t>
      </w:r>
      <w:proofErr w:type="gramStart"/>
      <w:r w:rsidRPr="00FB4FBC">
        <w:rPr>
          <w:rFonts w:ascii="Times New Roman" w:hAnsi="Times New Roman" w:cs="Times New Roman"/>
        </w:rPr>
        <w:t xml:space="preserve">учреждениями, субсидии на осуществление капитальных вложений в объекты капитального строительства собственности муниципального образования «Муниципальный округ Красногорский район Удмуртской Республики» и приобретение объектов недвижимого имущества в собственность </w:t>
      </w:r>
      <w:r w:rsidRPr="00FB4FBC">
        <w:rPr>
          <w:rFonts w:ascii="Times New Roman" w:hAnsi="Times New Roman" w:cs="Times New Roman"/>
        </w:rPr>
        <w:lastRenderedPageBreak/>
        <w:t>муниципального образования «Муниципальный округ Красногорский район Удмуртской Республики», бюджетные инвестиции в объекты собственности муниципального образования «Муниципальный округ Красногорский район Удмуртской Республики», предоставляются в порядке, установленном Администрацией муниципального образования «Муниципальный округ Красногорский район Удмуртской Республики».</w:t>
      </w:r>
      <w:proofErr w:type="gramEnd"/>
    </w:p>
    <w:p w:rsidR="00FB4FBC" w:rsidRPr="009E1FA6" w:rsidRDefault="00FB4FBC" w:rsidP="00FB4FBC">
      <w:pPr>
        <w:jc w:val="both"/>
        <w:rPr>
          <w:rFonts w:ascii="Times New Roman" w:hAnsi="Times New Roman" w:cs="Times New Roman"/>
          <w:b/>
        </w:rPr>
      </w:pPr>
      <w:r w:rsidRPr="009E1FA6">
        <w:rPr>
          <w:rFonts w:ascii="Times New Roman" w:hAnsi="Times New Roman" w:cs="Times New Roman"/>
          <w:b/>
        </w:rPr>
        <w:t>Статья 3. Бюджетные ассигнования бюджета муниципального образования «Муниципальный округ Красногорский район Удмуртской Республики», направляемые на исполнение публичных нормативных обязательств, в 2024 году и в плановом периоде 2025 и 2026 годов</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 xml:space="preserve">1. Утвердить общий объем бюджетных ассигнований, направляемых </w:t>
      </w:r>
      <w:r w:rsidRPr="00FB4FBC">
        <w:rPr>
          <w:rFonts w:ascii="Times New Roman" w:hAnsi="Times New Roman" w:cs="Times New Roman"/>
        </w:rPr>
        <w:br/>
        <w:t>на исполнение публичных нормативных обязательств муниципального образования «Муниципальный округ Красногорский район Удмуртской Республики», в 2024 году в сумме 1 547 884,00 рублей, в 2025 году в сумме</w:t>
      </w:r>
      <w:r w:rsidR="009E1FA6">
        <w:rPr>
          <w:rFonts w:ascii="Times New Roman" w:hAnsi="Times New Roman" w:cs="Times New Roman"/>
        </w:rPr>
        <w:t xml:space="preserve"> </w:t>
      </w:r>
      <w:r w:rsidRPr="00FB4FBC">
        <w:rPr>
          <w:rFonts w:ascii="Times New Roman" w:hAnsi="Times New Roman" w:cs="Times New Roman"/>
        </w:rPr>
        <w:t>1 606 800,00 рублей и в 2026 году в сумме 1 606 800,00 рублей.</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2. Утвердить распределение бюджетных ассигнований, направляемых на исполнение публичных нормативных обязательств муниципального образования «Муниципальный округ Красногорский район Удмуртской Республики», на 2024 год и на плановый период 2025 и 2026 годов согласно приложению 6 к настоящему Решению.</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Статья 4. Особенности использования бюджетных ассигнований на обеспечение деятельности органов местного самоуправления муниципального образования «Муниципальный округ Красногорский район Удмуртской Республики» и казенных учреждений муниципального образования «Муниципальный округ Красногорский район Удмуртской Республики»</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 </w:t>
      </w:r>
      <w:proofErr w:type="gramStart"/>
      <w:r w:rsidRPr="00FB4FBC">
        <w:rPr>
          <w:rFonts w:ascii="Times New Roman" w:hAnsi="Times New Roman" w:cs="Times New Roman"/>
        </w:rPr>
        <w:t>Администрация муниципального образования «Муниципальный округ Красногорский район Удмуртской Республики» не вправе принимать</w:t>
      </w:r>
      <w:r w:rsidR="009E1FA6">
        <w:rPr>
          <w:rFonts w:ascii="Times New Roman" w:hAnsi="Times New Roman" w:cs="Times New Roman"/>
        </w:rPr>
        <w:t xml:space="preserve"> </w:t>
      </w:r>
      <w:r w:rsidRPr="00FB4FBC">
        <w:rPr>
          <w:rFonts w:ascii="Times New Roman" w:hAnsi="Times New Roman" w:cs="Times New Roman"/>
        </w:rPr>
        <w:t>в 2024 году решения, приводящие к увеличению предельной штатной численности муниципальных служащих муниципального образования «Муниципальный округ Красногорский район Удмуртской Республики» и работников казенных, бюджетных и автономных учреждений муниципального образования «Муниципальный округ Красногорский район Удмуртской Республики» (в части деятельности, направленной на выполнение муниципального задания), за исключением случаев изменения структуры</w:t>
      </w:r>
      <w:proofErr w:type="gramEnd"/>
      <w:r w:rsidRPr="00FB4FBC">
        <w:rPr>
          <w:rFonts w:ascii="Times New Roman" w:hAnsi="Times New Roman" w:cs="Times New Roman"/>
        </w:rPr>
        <w:t xml:space="preserve"> и (или) функций органов местного самоуправления муниципального образования «Муниципальный округ Красногорский район Удмуртской Республики», а также принятия Администрацией муниципального образования «Муниципальный округ Красногорский район Удмуртской Республики» решений об изменении типа муниципальных учреждений муниципального образования «Муниципальный округ Красногорский район Удмуртской Республики».</w:t>
      </w:r>
    </w:p>
    <w:p w:rsidR="00FB4FBC" w:rsidRPr="009E1FA6" w:rsidRDefault="00FB4FBC" w:rsidP="00FB4FBC">
      <w:pPr>
        <w:jc w:val="both"/>
        <w:rPr>
          <w:rFonts w:ascii="Times New Roman" w:hAnsi="Times New Roman" w:cs="Times New Roman"/>
          <w:b/>
        </w:rPr>
      </w:pPr>
      <w:r w:rsidRPr="009E1FA6">
        <w:rPr>
          <w:rFonts w:ascii="Times New Roman" w:hAnsi="Times New Roman" w:cs="Times New Roman"/>
          <w:b/>
        </w:rPr>
        <w:t>Статья 5. Особенности использования средств, получаемых органами местного самоуправления муниципального образования «Муниципальный округ Красногорский район Удмуртской Республики», муниципальными учреждениями муниципального образования «Муниципальный округ Красногорский район Удмуртской Республики»</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1. </w:t>
      </w:r>
      <w:proofErr w:type="gramStart"/>
      <w:r w:rsidRPr="00FB4FBC">
        <w:rPr>
          <w:rFonts w:ascii="Times New Roman" w:hAnsi="Times New Roman" w:cs="Times New Roman"/>
        </w:rPr>
        <w:t>Установить, что безвозмездные поступления от физических и юридических лиц, в том числе добровольные пожертвования, органам местного самоуправления муниципального образования «Муниципальный округ Красногорский район Удмуртской Республики», казенным учреждениям муниципального образования «Муниципальный округ Красногорский район Удмуртской Республики», в том числе их остатки, не использованные на 1 января 2024 года, направляются в 2024 году на увеличение расходов соответствующего органа местного самоуправления муниципального образования</w:t>
      </w:r>
      <w:proofErr w:type="gramEnd"/>
      <w:r w:rsidRPr="00FB4FBC">
        <w:rPr>
          <w:rFonts w:ascii="Times New Roman" w:hAnsi="Times New Roman" w:cs="Times New Roman"/>
        </w:rPr>
        <w:t xml:space="preserve"> «Муниципальный округ Красногорский район Удмуртской Республики», казенного учреждения муниципального образования «Муниципальный округ Красногорский район Удмуртской Республики» путем внесения изменений в сводную бюджетную роспись по предложению главных распорядителей средств бюджета муниципального образования «Муниципальный округ Красногорский район Удмуртской Республики» без внесения изменений в настоящее Решение.</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lastRenderedPageBreak/>
        <w:t>2. </w:t>
      </w:r>
      <w:proofErr w:type="gramStart"/>
      <w:r w:rsidRPr="00FB4FBC">
        <w:rPr>
          <w:rFonts w:ascii="Times New Roman" w:hAnsi="Times New Roman" w:cs="Times New Roman"/>
        </w:rPr>
        <w:t>При создании казенного учреждения муниципального образования «Муниципальный округ Красногорский район Удмуртской Республики» путем изменения типа существующего бюджетного или автономного учреждения муниципального образования «Муниципальный округ Красногорский район Удмуртской Республики» остатки средств от оказания бюджетным учреждением муниципального образования «Муниципальный округ Красногорский район Удмуртской Республики» платных услуг и осуществления иной приносящей доход деятельности или прибыли автономного учреждения после налогообложения, безвозмездные поступления от физических</w:t>
      </w:r>
      <w:proofErr w:type="gramEnd"/>
      <w:r w:rsidRPr="00FB4FBC">
        <w:rPr>
          <w:rFonts w:ascii="Times New Roman" w:hAnsi="Times New Roman" w:cs="Times New Roman"/>
        </w:rPr>
        <w:t xml:space="preserve"> и юридических лиц, в том числе добровольные пожертвования, на момент изменения типа учреждения подлежат перечислению в доход бюджета муниципального образования «Муниципальный округ Красногорский район Удмуртской Республики».</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3. </w:t>
      </w:r>
      <w:proofErr w:type="gramStart"/>
      <w:r w:rsidRPr="00FB4FBC">
        <w:rPr>
          <w:rFonts w:ascii="Times New Roman" w:hAnsi="Times New Roman" w:cs="Times New Roman"/>
        </w:rPr>
        <w:t xml:space="preserve">Установить, что средства в объеме остатков субсидий, предоставленных в 2023 году бюджетным и автономным учреждениям муниципального образования «Муниципальный округ Красногорский район Удмуртской Республики» на финансовое обеспечение выполнения муниципальных заданий на оказание муниципальных услуг (выполнение работ), образовавшихся в связи с </w:t>
      </w:r>
      <w:proofErr w:type="spellStart"/>
      <w:r w:rsidRPr="00FB4FBC">
        <w:rPr>
          <w:rFonts w:ascii="Times New Roman" w:hAnsi="Times New Roman" w:cs="Times New Roman"/>
        </w:rPr>
        <w:t>недостижением</w:t>
      </w:r>
      <w:proofErr w:type="spellEnd"/>
      <w:r w:rsidRPr="00FB4FBC">
        <w:rPr>
          <w:rFonts w:ascii="Times New Roman" w:hAnsi="Times New Roman" w:cs="Times New Roman"/>
        </w:rPr>
        <w:t xml:space="preserve"> бюджетными и автономными учреждениями муниципального образования «Муниципальный округ Красногорский район Удмуртской Республики» установленных муниципальным заданием показателей, характеризующих объем муниципальных услуг</w:t>
      </w:r>
      <w:proofErr w:type="gramEnd"/>
      <w:r w:rsidRPr="00FB4FBC">
        <w:rPr>
          <w:rFonts w:ascii="Times New Roman" w:hAnsi="Times New Roman" w:cs="Times New Roman"/>
        </w:rPr>
        <w:t xml:space="preserve"> (работ), подлежат в установленном Администрацией муниципального образования «Муниципальный округ Красногорский район Удмуртской Республики» </w:t>
      </w:r>
      <w:proofErr w:type="gramStart"/>
      <w:r w:rsidRPr="00FB4FBC">
        <w:rPr>
          <w:rFonts w:ascii="Times New Roman" w:hAnsi="Times New Roman" w:cs="Times New Roman"/>
        </w:rPr>
        <w:t>порядке</w:t>
      </w:r>
      <w:proofErr w:type="gramEnd"/>
      <w:r w:rsidRPr="00FB4FBC">
        <w:rPr>
          <w:rFonts w:ascii="Times New Roman" w:hAnsi="Times New Roman" w:cs="Times New Roman"/>
        </w:rPr>
        <w:t xml:space="preserve"> возврату в бюджет муниципального образования «Муниципальный округ Красногорский район Удмуртской Республики».</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4. </w:t>
      </w:r>
      <w:proofErr w:type="gramStart"/>
      <w:r w:rsidRPr="00FB4FBC">
        <w:rPr>
          <w:rFonts w:ascii="Times New Roman" w:hAnsi="Times New Roman" w:cs="Times New Roman"/>
        </w:rPr>
        <w:t>Установить, что не использованные в 2023 году остатки средств, предоставленные бюджетным и автономным учреждениям муниципального образования «Муниципальный округ Красногорский район Удмуртской Республики» из бюджета муниципального образования «Муниципальный округ Красногорский район Удмуртской Республики» в соответствии с абзацем вторым пункта 1 статьи 78.1 и пунктом 1 статьи 78.2 Бюджетного кодекса Российской Федерации и в отношении которых соответствующими органами местного самоуправления муниципального образования</w:t>
      </w:r>
      <w:proofErr w:type="gramEnd"/>
      <w:r w:rsidRPr="00FB4FBC">
        <w:rPr>
          <w:rFonts w:ascii="Times New Roman" w:hAnsi="Times New Roman" w:cs="Times New Roman"/>
        </w:rPr>
        <w:t xml:space="preserve"> «</w:t>
      </w:r>
      <w:proofErr w:type="gramStart"/>
      <w:r w:rsidRPr="00FB4FBC">
        <w:rPr>
          <w:rFonts w:ascii="Times New Roman" w:hAnsi="Times New Roman" w:cs="Times New Roman"/>
        </w:rPr>
        <w:t>Муниципальный округ Красногорский район Удмуртской Республики», осуществляющими функции и полномочия учредителя указанных учреждений, наличие потребности в направлении их на те же цели в 2024 году не подтверждено в установленном порядке, подлежат взысканию в бюджет муниципального образования «Муниципальный округ Красногорский район Удмуртской Республики» в порядке, утвержденном Администрацией муниципального образования «Муниципальный округ Красногорский район Удмуртской Республики», с учетом общих требований, установленных Министерством</w:t>
      </w:r>
      <w:proofErr w:type="gramEnd"/>
      <w:r w:rsidRPr="00FB4FBC">
        <w:rPr>
          <w:rFonts w:ascii="Times New Roman" w:hAnsi="Times New Roman" w:cs="Times New Roman"/>
        </w:rPr>
        <w:t xml:space="preserve"> финансов Российской Федерации.</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5. </w:t>
      </w:r>
      <w:proofErr w:type="gramStart"/>
      <w:r w:rsidRPr="00FB4FBC">
        <w:rPr>
          <w:rFonts w:ascii="Times New Roman" w:hAnsi="Times New Roman" w:cs="Times New Roman"/>
        </w:rPr>
        <w:t>Установить, что расходы автономных и бюджетных учреждений муниципального образования «Муниципальный округ Красногорский район Удмуртской Республики», источником финансового обеспечения которых являются средства, полученные ими в соответствии с абзацем первым пункта 1 статьи 78.1 Бюджетного кодекса Российской Федерации, учитываемые на лицевых счетах, открытых им в Управлении финансов Администрации муниципального образования «Муниципальный округ Красногорский район Удмуртской Республики», осуществляются с представлением указанными учреждениями в</w:t>
      </w:r>
      <w:proofErr w:type="gramEnd"/>
      <w:r w:rsidRPr="00FB4FBC">
        <w:rPr>
          <w:rFonts w:ascii="Times New Roman" w:hAnsi="Times New Roman" w:cs="Times New Roman"/>
        </w:rPr>
        <w:t xml:space="preserve"> Управление финансов Администрации муниципального образования «Муниципальный округ Красногорский район Удмуртской Республики» документов, подтверждающих возникновение денежных обязатель</w:t>
      </w:r>
      <w:proofErr w:type="gramStart"/>
      <w:r w:rsidRPr="00FB4FBC">
        <w:rPr>
          <w:rFonts w:ascii="Times New Roman" w:hAnsi="Times New Roman" w:cs="Times New Roman"/>
        </w:rPr>
        <w:t>ств пр</w:t>
      </w:r>
      <w:proofErr w:type="gramEnd"/>
      <w:r w:rsidRPr="00FB4FBC">
        <w:rPr>
          <w:rFonts w:ascii="Times New Roman" w:hAnsi="Times New Roman" w:cs="Times New Roman"/>
        </w:rPr>
        <w:t>и осуществлении операций по расходам на выполнение текущего и (или) капитального ремонта зданий и сооружений и расходам на приобретение оборудования в порядке, установленном Администрацией муниципального образования «Муниципальный округ Красногорский район Удмуртской Республики».</w:t>
      </w:r>
    </w:p>
    <w:p w:rsidR="00FB4FBC" w:rsidRPr="009E1FA6" w:rsidRDefault="00FB4FBC" w:rsidP="00FB4FBC">
      <w:pPr>
        <w:jc w:val="both"/>
        <w:rPr>
          <w:rFonts w:ascii="Times New Roman" w:hAnsi="Times New Roman" w:cs="Times New Roman"/>
          <w:b/>
        </w:rPr>
      </w:pPr>
      <w:r w:rsidRPr="009E1FA6">
        <w:rPr>
          <w:rFonts w:ascii="Times New Roman" w:hAnsi="Times New Roman" w:cs="Times New Roman"/>
          <w:b/>
        </w:rPr>
        <w:t>Статья 6. Бюджетные ассигнования дорожного фонда муниципального образования «Муниципальный округ Красногорский район Удмуртской Республики»</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lastRenderedPageBreak/>
        <w:t>1. Утвердить объем бюджетных ассигнований дорожного фонда муниципального образования «Муниципальный округ Красногорский район Удмуртской Республики» на 2024 год в сумме 83 870 585,00</w:t>
      </w:r>
      <w:r w:rsidR="009E1FA6">
        <w:rPr>
          <w:rFonts w:ascii="Times New Roman" w:hAnsi="Times New Roman" w:cs="Times New Roman"/>
        </w:rPr>
        <w:t xml:space="preserve"> </w:t>
      </w:r>
      <w:r w:rsidRPr="00FB4FBC">
        <w:rPr>
          <w:rFonts w:ascii="Times New Roman" w:hAnsi="Times New Roman" w:cs="Times New Roman"/>
        </w:rPr>
        <w:t xml:space="preserve">рубля, на 2025 год в сумме 54 861 500,00 рубля, на 2026 год в сумме </w:t>
      </w:r>
      <w:r w:rsidRPr="00FB4FBC">
        <w:rPr>
          <w:rFonts w:ascii="Times New Roman" w:hAnsi="Times New Roman" w:cs="Times New Roman"/>
        </w:rPr>
        <w:br/>
        <w:t>61 576 100,00 рублей.</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2. Утвердить распределение бюджетных ассигнований дорожного фонда муниципального образования «Муниципальный округ Красногорский район Удмуртской Республики» на 2024 год согласно приложению 7 к настоящему Решению.</w:t>
      </w:r>
    </w:p>
    <w:p w:rsidR="00FB4FBC" w:rsidRPr="009E1FA6" w:rsidRDefault="00FB4FBC" w:rsidP="00FB4FBC">
      <w:pPr>
        <w:jc w:val="both"/>
        <w:rPr>
          <w:rFonts w:ascii="Times New Roman" w:hAnsi="Times New Roman" w:cs="Times New Roman"/>
          <w:b/>
        </w:rPr>
      </w:pPr>
      <w:r w:rsidRPr="009E1FA6">
        <w:rPr>
          <w:rFonts w:ascii="Times New Roman" w:hAnsi="Times New Roman" w:cs="Times New Roman"/>
          <w:b/>
        </w:rPr>
        <w:t>Статья 7. Бюджетные ассигнования экологического фонда муниципального образования «Муниципальный округ Красногорский район Удмуртской Республики»</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 xml:space="preserve">1. </w:t>
      </w:r>
      <w:proofErr w:type="gramStart"/>
      <w:r w:rsidRPr="00FB4FBC">
        <w:rPr>
          <w:rFonts w:ascii="Times New Roman" w:hAnsi="Times New Roman" w:cs="Times New Roman"/>
        </w:rPr>
        <w:t>Установить, что часть средств бюджета муниципального образования «Муниципальный округ Красногорский район Удмуртской Республики», подлежащая использованию в целях финансового обеспечения мероприятий, направленных на выявление и оценку объектов накопленного вреда окружающей среде и (или) организацию работ по ликвидации накопленного вреда окружающей среде в случае наличия на территории муниципального образования «Муниципальный округ Красногорский район Удмуртской Республики» объектов накопленного вреда окружающей среде, а в</w:t>
      </w:r>
      <w:proofErr w:type="gramEnd"/>
      <w:r w:rsidRPr="00FB4FBC">
        <w:rPr>
          <w:rFonts w:ascii="Times New Roman" w:hAnsi="Times New Roman" w:cs="Times New Roman"/>
        </w:rPr>
        <w:t xml:space="preserve"> </w:t>
      </w:r>
      <w:proofErr w:type="gramStart"/>
      <w:r w:rsidRPr="00FB4FBC">
        <w:rPr>
          <w:rFonts w:ascii="Times New Roman" w:hAnsi="Times New Roman" w:cs="Times New Roman"/>
        </w:rPr>
        <w:t>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образует экологический фонд муниципального образования «Муниципальный округ Красногорский район Удмуртской Республики».</w:t>
      </w:r>
      <w:proofErr w:type="gramEnd"/>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 xml:space="preserve">2. </w:t>
      </w:r>
      <w:proofErr w:type="gramStart"/>
      <w:r w:rsidRPr="00FB4FBC">
        <w:rPr>
          <w:rFonts w:ascii="Times New Roman" w:hAnsi="Times New Roman" w:cs="Times New Roman"/>
        </w:rPr>
        <w:t>Плата за негативное воздействие на окружающую среду, административные штрафы за административные правонарушения в области охраны окружающей среды и природопользования, средства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носят целевой характер и могут быть использованы исключительно на цели</w:t>
      </w:r>
      <w:proofErr w:type="gramEnd"/>
      <w:r w:rsidRPr="00FB4FBC">
        <w:rPr>
          <w:rFonts w:ascii="Times New Roman" w:hAnsi="Times New Roman" w:cs="Times New Roman"/>
        </w:rPr>
        <w:t>, предусмотренные частью 1 настоящей статьи.</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 xml:space="preserve">3. </w:t>
      </w:r>
      <w:proofErr w:type="gramStart"/>
      <w:r w:rsidRPr="00FB4FBC">
        <w:rPr>
          <w:rFonts w:ascii="Times New Roman" w:hAnsi="Times New Roman" w:cs="Times New Roman"/>
        </w:rPr>
        <w:t>Использование платы за негативное воздействие на окружающую среду, средств от административных штрафов за административные правонарушения в области охраны окружающей среды и природопользования,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зачисленных в бюджет муниципального образования «Муниципальный округ</w:t>
      </w:r>
      <w:proofErr w:type="gramEnd"/>
      <w:r w:rsidRPr="00FB4FBC">
        <w:rPr>
          <w:rFonts w:ascii="Times New Roman" w:hAnsi="Times New Roman" w:cs="Times New Roman"/>
        </w:rPr>
        <w:t xml:space="preserve"> </w:t>
      </w:r>
      <w:proofErr w:type="gramStart"/>
      <w:r w:rsidRPr="00FB4FBC">
        <w:rPr>
          <w:rFonts w:ascii="Times New Roman" w:hAnsi="Times New Roman" w:cs="Times New Roman"/>
        </w:rPr>
        <w:t xml:space="preserve">Красногорский район Удмуртской Республики», осуществляется в порядке, установленном бюджетным законодательством Российской Федерации, Федеральным законом «Об охране окружающей среды» и законодательством Удмуртской Республики, в соответствии с утвержденным планом мероприятий. </w:t>
      </w:r>
      <w:proofErr w:type="gramEnd"/>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4. Утвердить объем бюджетных ассигнований экологического фонда муниципального образования «Муниципальный округ Красногорский район Удмуртской Республики» на 2024 год в сумме 303 800,00 рублей, на 2025 год в сумме 303 800,00 рублей, на 2026 год в сумме 303 800,00 рублей.</w:t>
      </w:r>
    </w:p>
    <w:p w:rsidR="00FB4FBC" w:rsidRPr="009E1FA6" w:rsidRDefault="00FB4FBC" w:rsidP="00FB4FBC">
      <w:pPr>
        <w:jc w:val="both"/>
        <w:rPr>
          <w:rFonts w:ascii="Times New Roman" w:hAnsi="Times New Roman" w:cs="Times New Roman"/>
          <w:b/>
        </w:rPr>
      </w:pPr>
      <w:r w:rsidRPr="009E1FA6">
        <w:rPr>
          <w:rFonts w:ascii="Times New Roman" w:hAnsi="Times New Roman" w:cs="Times New Roman"/>
          <w:b/>
        </w:rPr>
        <w:t>Статья 8. Субсидии из бюджета муниципального образования «Муниципальный округ Красногорский район Удмуртской Республики» юридическим лицам, индивидуальным предпринимателям, физическим лицам</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1. </w:t>
      </w:r>
      <w:proofErr w:type="gramStart"/>
      <w:r w:rsidRPr="00FB4FBC">
        <w:rPr>
          <w:rFonts w:ascii="Times New Roman" w:hAnsi="Times New Roman" w:cs="Times New Roman"/>
        </w:rPr>
        <w:t xml:space="preserve">Установить, что в соответствии со статьей 78 и пунктами 2 и 4 </w:t>
      </w:r>
      <w:r w:rsidRPr="00FB4FBC">
        <w:rPr>
          <w:rFonts w:ascii="Times New Roman" w:hAnsi="Times New Roman" w:cs="Times New Roman"/>
        </w:rPr>
        <w:br/>
        <w:t xml:space="preserve">статьи 78.1 Бюджетного кодекса Российской Федерации главными распорядителями средств бюджета муниципального образования «Муниципальный округ Красногорский район Удмуртской Республики», а </w:t>
      </w:r>
      <w:r w:rsidRPr="00FB4FBC">
        <w:rPr>
          <w:rFonts w:ascii="Times New Roman" w:hAnsi="Times New Roman" w:cs="Times New Roman"/>
        </w:rPr>
        <w:lastRenderedPageBreak/>
        <w:t>также казенными учреждениями муниципального образования «Муниципальный округ Красногорский район Удмуртской Республики», наделенными Администрацией муниципального образования «Муниципальный округ Красногорский район Удмуртской Республики» полномочиями по предоставлению субсидий, в пределах предусмотренных настоящим</w:t>
      </w:r>
      <w:proofErr w:type="gramEnd"/>
      <w:r w:rsidRPr="00FB4FBC">
        <w:rPr>
          <w:rFonts w:ascii="Times New Roman" w:hAnsi="Times New Roman" w:cs="Times New Roman"/>
        </w:rPr>
        <w:t xml:space="preserve"> Решением бюджетных ассигнований могут предоставляться:</w:t>
      </w:r>
    </w:p>
    <w:p w:rsidR="00FB4FBC" w:rsidRPr="00FB4FBC" w:rsidRDefault="00FB4FBC" w:rsidP="00FB4FBC">
      <w:pPr>
        <w:jc w:val="both"/>
        <w:rPr>
          <w:rFonts w:ascii="Times New Roman" w:hAnsi="Times New Roman" w:cs="Times New Roman"/>
        </w:rPr>
      </w:pPr>
      <w:proofErr w:type="gramStart"/>
      <w:r w:rsidRPr="00FB4FBC">
        <w:rPr>
          <w:rFonts w:ascii="Times New Roman" w:hAnsi="Times New Roman" w:cs="Times New Roman"/>
        </w:rPr>
        <w:t>1) субсидии юридическим лицам (за исключением муниципальных учреждений муниципального образования «Муниципальный округ Красногорский район Удмуртской Республики»), индивидуальным предпринимателям,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w:t>
      </w:r>
      <w:proofErr w:type="gramEnd"/>
      <w:r w:rsidRPr="00FB4FBC">
        <w:rPr>
          <w:rFonts w:ascii="Times New Roman" w:hAnsi="Times New Roman" w:cs="Times New Roman"/>
        </w:rPr>
        <w:t xml:space="preserve">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2) субсидии некоммерческим организациям, не являющимся муниципальными учреждениями муниципального образования «Муниципальный округ Красногорский район Удмуртской Республики»;</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3) гранты в форме субсидий юридическим лицам (за исключением муниципальных учреждений муниципального образования «Муниципальный округ Красногорский район Удмуртской Республики»), индивидуальным предпринимателям, физическим лицам и некоммерческим организациям, не являющимся казенными учреждениями муниципального образования «Муниципальный округ Красногорский район Удмуртской Республики».</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2. </w:t>
      </w:r>
      <w:proofErr w:type="gramStart"/>
      <w:r w:rsidRPr="00FB4FBC">
        <w:rPr>
          <w:rFonts w:ascii="Times New Roman" w:hAnsi="Times New Roman" w:cs="Times New Roman"/>
        </w:rPr>
        <w:t>Субсидии, указанные в части 1 настоящей статьи, предоставляются в соответствии с договорами (соглашениями), заключаемыми между главными распорядителями средств бюджета муниципального образования «Муниципальный округ Красногорский район Удмуртской Республики» или казенными учреждениями муниципального образования «Муниципальный округ Красногорский район Удмуртской Республики», наделенными Администрацией муниципального образования «Муниципальный округ Красногорский район Удмуртской Республики» полномочиями по предоставлению субсидий, с одной стороны и юридическими лицами, индивидуальными предпринимателями</w:t>
      </w:r>
      <w:proofErr w:type="gramEnd"/>
      <w:r w:rsidRPr="00FB4FBC">
        <w:rPr>
          <w:rFonts w:ascii="Times New Roman" w:hAnsi="Times New Roman" w:cs="Times New Roman"/>
        </w:rPr>
        <w:t>, физическими лицами – производителями товаров, работ, услуг или некоммерческими организациями (не являющимися казенными учреждениями муниципального образования «Муниципальный округ Красногорский район Удмуртской Республики») с другой стороны.</w:t>
      </w:r>
    </w:p>
    <w:p w:rsidR="00FB4FBC" w:rsidRPr="009E1FA6" w:rsidRDefault="00FB4FBC" w:rsidP="00FB4FBC">
      <w:pPr>
        <w:jc w:val="both"/>
        <w:rPr>
          <w:rFonts w:ascii="Times New Roman" w:hAnsi="Times New Roman" w:cs="Times New Roman"/>
          <w:b/>
        </w:rPr>
      </w:pPr>
      <w:r w:rsidRPr="009E1FA6">
        <w:rPr>
          <w:rFonts w:ascii="Times New Roman" w:hAnsi="Times New Roman" w:cs="Times New Roman"/>
          <w:b/>
        </w:rPr>
        <w:t>Статья 9. Особенности использования  в 2024  году средств, получаемых отдельными юридическими лицами из бюджета муниципального образования «Муниципальный округ Красногорский район Удмуртской Республики»</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1. </w:t>
      </w:r>
      <w:proofErr w:type="gramStart"/>
      <w:r w:rsidRPr="00FB4FBC">
        <w:rPr>
          <w:rFonts w:ascii="Times New Roman" w:hAnsi="Times New Roman" w:cs="Times New Roman"/>
        </w:rPr>
        <w:t>Субсидии юридическим лицам (за исключением субсидий бюджетным и автономным учреждениям, субсидий муниципальным унитарным предприятиям на осуществление капитальных вложений) и индивидуальным предпринимателям, взносы в уставные капиталы юридических лиц, включенные в утверждаемый Администрацией муниципального образования «Муниципальный округ Красногорский район Удмуртской Республики» перечень, подлежат перечислению на казначейский счет, открытый Управлению финансов Администрации муниципального образования «Муниципальный округ Красногорский район Удмуртской Республики» в Управлении Федерального</w:t>
      </w:r>
      <w:proofErr w:type="gramEnd"/>
      <w:r w:rsidRPr="00FB4FBC">
        <w:rPr>
          <w:rFonts w:ascii="Times New Roman" w:hAnsi="Times New Roman" w:cs="Times New Roman"/>
        </w:rPr>
        <w:t xml:space="preserve"> казначейства по Удмуртской Республике.</w:t>
      </w:r>
    </w:p>
    <w:p w:rsidR="00FB4FBC" w:rsidRPr="00FB4FBC" w:rsidRDefault="00FB4FBC" w:rsidP="00FB4FBC">
      <w:pPr>
        <w:jc w:val="both"/>
        <w:rPr>
          <w:rFonts w:ascii="Times New Roman" w:hAnsi="Times New Roman" w:cs="Times New Roman"/>
        </w:rPr>
      </w:pPr>
      <w:proofErr w:type="gramStart"/>
      <w:r w:rsidRPr="00FB4FBC">
        <w:rPr>
          <w:rFonts w:ascii="Times New Roman" w:hAnsi="Times New Roman" w:cs="Times New Roman"/>
        </w:rPr>
        <w:t xml:space="preserve">Операции по зачислению и списанию средств на казначейском счете, указанном в абзаце первом настоящей части, отражаются на лицевых счетах, открытых юридическим лицам и индивидуальным предпринимателям в Управлении финансов Администрации муниципального образования «Муниципальный округ Красногорский район Удмуртской Республики» в порядке, установленном </w:t>
      </w:r>
      <w:r w:rsidRPr="00FB4FBC">
        <w:rPr>
          <w:rFonts w:ascii="Times New Roman" w:hAnsi="Times New Roman" w:cs="Times New Roman"/>
        </w:rPr>
        <w:lastRenderedPageBreak/>
        <w:t>Управлением финансов Администрации муниципального образования «Муниципальный округ Красногорский район Удмуртской Республики».</w:t>
      </w:r>
      <w:proofErr w:type="gramEnd"/>
    </w:p>
    <w:p w:rsidR="00FB4FBC" w:rsidRPr="00FB4FBC" w:rsidRDefault="00FB4FBC" w:rsidP="00FB4FBC">
      <w:pPr>
        <w:jc w:val="both"/>
        <w:rPr>
          <w:rFonts w:ascii="Times New Roman" w:hAnsi="Times New Roman" w:cs="Times New Roman"/>
        </w:rPr>
      </w:pPr>
      <w:proofErr w:type="gramStart"/>
      <w:r w:rsidRPr="00FB4FBC">
        <w:rPr>
          <w:rFonts w:ascii="Times New Roman" w:hAnsi="Times New Roman" w:cs="Times New Roman"/>
        </w:rPr>
        <w:t>Операции по перечислению средств, отраженным на лицевых счетах, указанных в абзаце втором настоящей части, осуществляются в пределах суммы, необходимой для оплаты обязательств по расходам юридических лиц и индивидуальных предпринимателей, источником финансового обеспечения которых являются указанные средства, при соблюдении условий и порядка, установленных нормативными правовыми актами органов местного самоуправления, при предоставлении таких средств после представления документов, подтверждающих возникновение указанных обязательств.</w:t>
      </w:r>
      <w:proofErr w:type="gramEnd"/>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2. </w:t>
      </w:r>
      <w:proofErr w:type="gramStart"/>
      <w:r w:rsidRPr="00FB4FBC">
        <w:rPr>
          <w:rFonts w:ascii="Times New Roman" w:hAnsi="Times New Roman" w:cs="Times New Roman"/>
        </w:rPr>
        <w:t xml:space="preserve">Установить, что в 2024 году остатки субсидий юридическим лицам и индивидуальным предпринимателям, указанных в части 1 настоящей статьи, </w:t>
      </w:r>
      <w:r w:rsidRPr="00FB4FBC">
        <w:rPr>
          <w:rFonts w:ascii="Times New Roman" w:hAnsi="Times New Roman" w:cs="Times New Roman"/>
        </w:rPr>
        <w:br/>
        <w:t>не использованные по состоянию на 1 января 2024 года, подлежат использованию этими юридическими лицами и индивидуальными предпринимателями на цели, ранее установленные условиями предоставления указанных субсидий, в соответствии с решениями, указанными в части 3 настоящей статьи.</w:t>
      </w:r>
      <w:proofErr w:type="gramEnd"/>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3. </w:t>
      </w:r>
      <w:proofErr w:type="gramStart"/>
      <w:r w:rsidRPr="00FB4FBC">
        <w:rPr>
          <w:rFonts w:ascii="Times New Roman" w:hAnsi="Times New Roman" w:cs="Times New Roman"/>
        </w:rPr>
        <w:t>Установить, что главные распорядители средств бюджета муниципального образования «Муниципальный округ Красногорский район Удмуртской Республики», предоставившие как получатели бюджетных средств из бюджета муниципального образования «Муниципальный округ Красногорский район Удмуртской Республики» субсидии юридическим лицам и индивидуальным предпринимателям, указанные в части 1 настоящей статьи, принимают до 1 марта 2024 года решение об использовании остатков указанных субсидий в порядке, установленном Администрацией муниципального образования «Муниципальный</w:t>
      </w:r>
      <w:proofErr w:type="gramEnd"/>
      <w:r w:rsidRPr="00FB4FBC">
        <w:rPr>
          <w:rFonts w:ascii="Times New Roman" w:hAnsi="Times New Roman" w:cs="Times New Roman"/>
        </w:rPr>
        <w:t xml:space="preserve"> округ Красногорский район Удмуртской Республики». При отсутствии такого решения остатки субсидий подлежат возврату в бюджет муниципального образования «Муниципальный округ Красногорский район Удмуртской Республики».</w:t>
      </w:r>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4. Установить, что:</w:t>
      </w:r>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 xml:space="preserve">1) Управление федерального казначейства по Удмуртской Республике в </w:t>
      </w:r>
      <w:proofErr w:type="gramStart"/>
      <w:r w:rsidRPr="00FB4FBC">
        <w:rPr>
          <w:rFonts w:ascii="Times New Roman" w:hAnsi="Times New Roman" w:cs="Times New Roman"/>
        </w:rPr>
        <w:t>соответствии</w:t>
      </w:r>
      <w:proofErr w:type="gramEnd"/>
      <w:r w:rsidRPr="00FB4FBC">
        <w:rPr>
          <w:rFonts w:ascii="Times New Roman" w:hAnsi="Times New Roman" w:cs="Times New Roman"/>
        </w:rPr>
        <w:t xml:space="preserve"> с пунктом 1 статьи 220.2 Бюджетного кодекса Российской Федерации осуществляет отдельные функции Управления финансов Администрации муниципального образования «Муниципальный округ Красногорский район Удмуртской Республики», связанные:</w:t>
      </w:r>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ab/>
        <w:t>1) с открытием и ведением лицевых счетов, предназначенных для учета операций со средствами  участников казначейского сопровождения, источником финансового обеспечения которых являются средства бюджета муниципального образования «Муниципальный округ Красногорский район Удмуртской Республики»;</w:t>
      </w:r>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ab/>
      </w:r>
      <w:proofErr w:type="gramStart"/>
      <w:r w:rsidRPr="00FB4FBC">
        <w:rPr>
          <w:rFonts w:ascii="Times New Roman" w:hAnsi="Times New Roman" w:cs="Times New Roman"/>
        </w:rPr>
        <w:t>2) с санкционированием операций по расходам участников казначейского сопровождения, которым открыты лицевые счета в Управлении Федерального казначейства по Удмуртской Республике, источником финансового обеспечения которых являются средства бюджета муниципального образования «Муниципальный округ Красногорский район Удмуртской Республики»;</w:t>
      </w:r>
      <w:proofErr w:type="gramEnd"/>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 xml:space="preserve">4.1. Казначейскому сопровождению в </w:t>
      </w:r>
      <w:proofErr w:type="gramStart"/>
      <w:r w:rsidRPr="00FB4FBC">
        <w:rPr>
          <w:rFonts w:ascii="Times New Roman" w:hAnsi="Times New Roman" w:cs="Times New Roman"/>
        </w:rPr>
        <w:t>соответствии</w:t>
      </w:r>
      <w:proofErr w:type="gramEnd"/>
      <w:r w:rsidRPr="00FB4FBC">
        <w:rPr>
          <w:rFonts w:ascii="Times New Roman" w:hAnsi="Times New Roman" w:cs="Times New Roman"/>
        </w:rPr>
        <w:t xml:space="preserve"> со статьями 242.23, 242.26 Бюджетного кодекса Российской Федерации подлежат:</w:t>
      </w:r>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ab/>
        <w:t>1) средства, получаемые на основании муниципальных контрактов, договоров (соглашений), контрактов (договоров), источником финансового обеспечения которых являются предоставляемые из бюджета муниципального образования «Муниципальный округ Красногорский район Удмуртской Республики» средства, к которым не могут быть отнесены авансы и расчеты:</w:t>
      </w:r>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ab/>
        <w:t xml:space="preserve"> по муниципальным контрактам, заключаемым на сумму не менее 50 000 000,00  рубля;</w:t>
      </w:r>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ab/>
        <w:t xml:space="preserve"> по контрактам (договорам), заключаемым на сумму не менее 50 000 000,00  рубля муниципальными бюджетными или автономными учреждениями, лицевые счета которым открыты в </w:t>
      </w:r>
      <w:proofErr w:type="gramStart"/>
      <w:r w:rsidRPr="00FB4FBC">
        <w:rPr>
          <w:rFonts w:ascii="Times New Roman" w:hAnsi="Times New Roman" w:cs="Times New Roman"/>
        </w:rPr>
        <w:t>Управлении</w:t>
      </w:r>
      <w:proofErr w:type="gramEnd"/>
      <w:r w:rsidRPr="00FB4FBC">
        <w:rPr>
          <w:rFonts w:ascii="Times New Roman" w:hAnsi="Times New Roman" w:cs="Times New Roman"/>
        </w:rPr>
        <w:t xml:space="preserve"> финансов Администрации муниципального образования «Муниципальный округ Красногорский район Удмуртской Республики», за счет средств, поступающих указанным учреждениям в соответствии с законодательством;</w:t>
      </w:r>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lastRenderedPageBreak/>
        <w:t xml:space="preserve">  </w:t>
      </w:r>
      <w:proofErr w:type="gramStart"/>
      <w:r w:rsidRPr="00FB4FBC">
        <w:rPr>
          <w:rFonts w:ascii="Times New Roman" w:hAnsi="Times New Roman" w:cs="Times New Roman"/>
        </w:rPr>
        <w:t xml:space="preserve">2) средства, получаемые участниками казначейского сопровождения, в случаях, установленных федеральными законами, решениями Правительства Российской Федерации, Удмуртской Республики, муниципальными правовыми актами (включая средства, указанные в абзаце 4 подпункта 1 статьи 242.27 БК РФ).5.  </w:t>
      </w:r>
      <w:proofErr w:type="gramEnd"/>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 xml:space="preserve">Положения части 4 настоящей статьи не распространяются </w:t>
      </w:r>
      <w:proofErr w:type="gramStart"/>
      <w:r w:rsidRPr="00FB4FBC">
        <w:rPr>
          <w:rFonts w:ascii="Times New Roman" w:hAnsi="Times New Roman" w:cs="Times New Roman"/>
        </w:rPr>
        <w:t>на</w:t>
      </w:r>
      <w:proofErr w:type="gramEnd"/>
      <w:r w:rsidRPr="00FB4FBC">
        <w:rPr>
          <w:rFonts w:ascii="Times New Roman" w:hAnsi="Times New Roman" w:cs="Times New Roman"/>
        </w:rPr>
        <w:t>:</w:t>
      </w:r>
    </w:p>
    <w:p w:rsidR="00FB4FBC" w:rsidRPr="00FB4FBC" w:rsidRDefault="00FB4FBC" w:rsidP="009E1FA6">
      <w:pPr>
        <w:spacing w:after="0"/>
        <w:jc w:val="both"/>
        <w:rPr>
          <w:rFonts w:ascii="Times New Roman" w:hAnsi="Times New Roman" w:cs="Times New Roman"/>
        </w:rPr>
      </w:pPr>
      <w:proofErr w:type="gramStart"/>
      <w:r w:rsidRPr="00FB4FBC">
        <w:rPr>
          <w:rFonts w:ascii="Times New Roman" w:hAnsi="Times New Roman" w:cs="Times New Roman"/>
        </w:rPr>
        <w:t>1) муниципальные контракты (контракты, договоры, соглашения), заключаемые в целях приобретения услуг связи, коммунальных услуг, подписки на периодические издания, аренды, финансовой аренды (лизинг), услуг по предоставлению кредитов, агентских услуг в сфере размещения, обслуживания, выкупа, обмена и погашения муниципальных долговых обязательств, услуг по проведению государственной экспертизы проектной документации и результатов инженерных изысканий, услуг по бухгалтерскому обслуживанию, осуществления работ по переносу (переустройству, присоединению</w:t>
      </w:r>
      <w:proofErr w:type="gramEnd"/>
      <w:r w:rsidRPr="00FB4FBC">
        <w:rPr>
          <w:rFonts w:ascii="Times New Roman" w:hAnsi="Times New Roman" w:cs="Times New Roman"/>
        </w:rPr>
        <w:t xml:space="preserve">) принадлежащих юридическим лицам инженерных сетей, коммуникаций, сооружений, осуществления страхования в </w:t>
      </w:r>
      <w:proofErr w:type="gramStart"/>
      <w:r w:rsidRPr="00FB4FBC">
        <w:rPr>
          <w:rFonts w:ascii="Times New Roman" w:hAnsi="Times New Roman" w:cs="Times New Roman"/>
        </w:rPr>
        <w:t>соответствии</w:t>
      </w:r>
      <w:proofErr w:type="gramEnd"/>
      <w:r w:rsidRPr="00FB4FBC">
        <w:rPr>
          <w:rFonts w:ascii="Times New Roman" w:hAnsi="Times New Roman" w:cs="Times New Roman"/>
        </w:rPr>
        <w:t xml:space="preserve"> со страховым законодательством, проведения мероприятий, направленных на профилактику и устранение последствий распространения </w:t>
      </w:r>
      <w:proofErr w:type="spellStart"/>
      <w:r w:rsidRPr="00FB4FBC">
        <w:rPr>
          <w:rFonts w:ascii="Times New Roman" w:hAnsi="Times New Roman" w:cs="Times New Roman"/>
        </w:rPr>
        <w:t>коронавирусной</w:t>
      </w:r>
      <w:proofErr w:type="spellEnd"/>
      <w:r w:rsidRPr="00FB4FBC">
        <w:rPr>
          <w:rFonts w:ascii="Times New Roman" w:hAnsi="Times New Roman" w:cs="Times New Roman"/>
        </w:rPr>
        <w:t xml:space="preserve"> инфекции;</w:t>
      </w:r>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 xml:space="preserve">2) </w:t>
      </w:r>
      <w:proofErr w:type="spellStart"/>
      <w:r w:rsidRPr="00FB4FBC">
        <w:rPr>
          <w:rFonts w:ascii="Times New Roman" w:hAnsi="Times New Roman" w:cs="Times New Roman"/>
        </w:rPr>
        <w:t>энергосервисные</w:t>
      </w:r>
      <w:proofErr w:type="spellEnd"/>
      <w:r w:rsidRPr="00FB4FBC">
        <w:rPr>
          <w:rFonts w:ascii="Times New Roman" w:hAnsi="Times New Roman" w:cs="Times New Roman"/>
        </w:rPr>
        <w:t xml:space="preserve"> договоры (контракты);</w:t>
      </w:r>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3)муниципальные контракты (контракты, договоры, соглашения), финансируемые за счет средств дорожного фонда муниципального образования «Муниципальный округ Красногорский район Удмуртской Республики»;</w:t>
      </w:r>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 xml:space="preserve">4)договоры, заключаемые муниципальными учреждениями муниципального образования «Муниципальный округ Красногорский район Удмуртской Республики» в </w:t>
      </w:r>
      <w:proofErr w:type="gramStart"/>
      <w:r w:rsidRPr="00FB4FBC">
        <w:rPr>
          <w:rFonts w:ascii="Times New Roman" w:hAnsi="Times New Roman" w:cs="Times New Roman"/>
        </w:rPr>
        <w:t>соответствии</w:t>
      </w:r>
      <w:proofErr w:type="gramEnd"/>
      <w:r w:rsidRPr="00FB4FBC">
        <w:rPr>
          <w:rFonts w:ascii="Times New Roman" w:hAnsi="Times New Roman" w:cs="Times New Roman"/>
        </w:rPr>
        <w:t xml:space="preserve"> с Федеральным </w:t>
      </w:r>
      <w:hyperlink r:id="rId11" w:history="1">
        <w:r w:rsidRPr="00FB4FBC">
          <w:rPr>
            <w:rFonts w:ascii="Times New Roman" w:hAnsi="Times New Roman" w:cs="Times New Roman"/>
          </w:rPr>
          <w:t>законом</w:t>
        </w:r>
      </w:hyperlink>
      <w:r w:rsidRPr="00FB4FBC">
        <w:rPr>
          <w:rFonts w:ascii="Times New Roman" w:hAnsi="Times New Roman" w:cs="Times New Roman"/>
        </w:rPr>
        <w:t xml:space="preserve"> от 18 июля 2011 года № 223-ФЗ «О закупках товаров, работ, услуг отдельными видами юридических лиц;</w:t>
      </w:r>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5) муниципальные контракты (контракты, договоры, соглашения), финансируемые за счет средств экологического фонда муниципального образования «Муниципальный округ Красногорский район Удмуртской Республики».</w:t>
      </w:r>
    </w:p>
    <w:p w:rsidR="00FB4FBC" w:rsidRPr="009E1FA6" w:rsidRDefault="00FB4FBC" w:rsidP="00FB4FBC">
      <w:pPr>
        <w:jc w:val="both"/>
        <w:rPr>
          <w:rFonts w:ascii="Times New Roman" w:hAnsi="Times New Roman" w:cs="Times New Roman"/>
          <w:b/>
        </w:rPr>
      </w:pPr>
      <w:bookmarkStart w:id="1" w:name="Par0"/>
      <w:bookmarkEnd w:id="1"/>
      <w:r w:rsidRPr="009E1FA6">
        <w:rPr>
          <w:rFonts w:ascii="Times New Roman" w:hAnsi="Times New Roman" w:cs="Times New Roman"/>
          <w:b/>
        </w:rPr>
        <w:t>Статья 10. Муниципальные внутренние заимствования муниципального образования «Муниципальный округ Красногорский район Удмуртской Республики» и муниципальные гарантии муниципального образования «Муниципальный округ Красногорский район Удмуртской Республики»</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1. Утвердить Программу муниципальных внутренних заимствований муниципального образования «Муниципальный округ Красногорский район Удмуртской Республики» на 2024 год и на плановый период 2025 и 2026 годов согласно приложению 8 к настоящему Решению.</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 xml:space="preserve">2. Утвердить объем расходов на обслуживание муниципального внутреннего долга муниципального образования «Муниципальный округ Красногорский район Удмуртской Республики» в 2024 году в размере </w:t>
      </w:r>
      <w:r w:rsidRPr="00FB4FBC">
        <w:rPr>
          <w:rFonts w:ascii="Times New Roman" w:hAnsi="Times New Roman" w:cs="Times New Roman"/>
        </w:rPr>
        <w:br/>
        <w:t>2 903267,96 рубля, в 2025 году в размере 3 000 000,00 рубля</w:t>
      </w:r>
      <w:r w:rsidRPr="00FB4FBC">
        <w:rPr>
          <w:rFonts w:ascii="Times New Roman" w:hAnsi="Times New Roman" w:cs="Times New Roman"/>
        </w:rPr>
        <w:br/>
        <w:t>и в 2026 году в размере 3 000 000,00 рубля.</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3. </w:t>
      </w:r>
      <w:proofErr w:type="gramStart"/>
      <w:r w:rsidRPr="00FB4FBC">
        <w:rPr>
          <w:rFonts w:ascii="Times New Roman" w:hAnsi="Times New Roman" w:cs="Times New Roman"/>
        </w:rPr>
        <w:t>Утвердить Программу муниципальных гарантий муниципального образования «Муниципальный округ Красногорский район Удмуртской Республики» на 2024 год и на плановый период 2025 и 2026 годов согласно приложению 9 к настоящему Решению с общим объемом бюджетных ассигнований на исполнение муниципальных гарантий муниципального образования «Муниципальный округ Красногорский район Удмуртской Республики» по возможным гарантийным случаям в размере 0,00 рубля ежегодно.</w:t>
      </w:r>
      <w:proofErr w:type="gramEnd"/>
    </w:p>
    <w:p w:rsidR="00FB4FBC" w:rsidRPr="009E1FA6" w:rsidRDefault="00FB4FBC" w:rsidP="00FB4FBC">
      <w:pPr>
        <w:jc w:val="both"/>
        <w:rPr>
          <w:rFonts w:ascii="Times New Roman" w:hAnsi="Times New Roman" w:cs="Times New Roman"/>
          <w:b/>
        </w:rPr>
      </w:pPr>
      <w:r w:rsidRPr="009E1FA6">
        <w:rPr>
          <w:rFonts w:ascii="Times New Roman" w:hAnsi="Times New Roman" w:cs="Times New Roman"/>
          <w:b/>
        </w:rPr>
        <w:t>Статья 11. Порядок заключения и оплаты органами местного самоуправления муниципального образования «Муниципальный округ Красногорский район Удмуртской Республики», муниципальными учреждениями муниципального образования «Муниципальный округ Красногорский район Удмуртской Республики» муниципальных контрактов, исполнение которых осуществляется за счет средств бюджета муниципального образования «Муниципальный округ Красногорский район Удмуртской Республики»</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lastRenderedPageBreak/>
        <w:t>1. </w:t>
      </w:r>
      <w:proofErr w:type="gramStart"/>
      <w:r w:rsidRPr="00FB4FBC">
        <w:rPr>
          <w:rFonts w:ascii="Times New Roman" w:hAnsi="Times New Roman" w:cs="Times New Roman"/>
        </w:rPr>
        <w:t>Установить, что заключение и оплата органами местного самоуправления муниципального образования «Муниципальный округ Красногорский район Удмуртской Республики», казенными учреждениями муниципального образования «Муниципальный округ Красногорский район Удмуртской Республики», бюджетными и автономными учреждениями муниципального образования «Муниципальный округ Красногорский район Удмуртской Республики», которым в установленном законодательством Российской Федерации порядке переданы полномочия муниципальных заказчиков, муниципальных контрактов, исполнение которых осуществляется за счет средств бюджета муниципального образования</w:t>
      </w:r>
      <w:proofErr w:type="gramEnd"/>
      <w:r w:rsidRPr="00FB4FBC">
        <w:rPr>
          <w:rFonts w:ascii="Times New Roman" w:hAnsi="Times New Roman" w:cs="Times New Roman"/>
        </w:rPr>
        <w:t xml:space="preserve"> «</w:t>
      </w:r>
      <w:proofErr w:type="gramStart"/>
      <w:r w:rsidRPr="00FB4FBC">
        <w:rPr>
          <w:rFonts w:ascii="Times New Roman" w:hAnsi="Times New Roman" w:cs="Times New Roman"/>
        </w:rPr>
        <w:t>Муниципальный округ Красногорский район Удмуртской Республики» и от имени публично-правового образования в лице органа местного самоуправления, производятся в пределах доведенных им по кодам классификации расходов бюджета муниципального образования «Муниципальный округ Красногорский район Удмуртской Республики» лимитов бюджетных обязательств с учетом ранее принятых и неисполненных обязательств.</w:t>
      </w:r>
      <w:proofErr w:type="gramEnd"/>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2. </w:t>
      </w:r>
      <w:proofErr w:type="gramStart"/>
      <w:r w:rsidRPr="00FB4FBC">
        <w:rPr>
          <w:rFonts w:ascii="Times New Roman" w:hAnsi="Times New Roman" w:cs="Times New Roman"/>
        </w:rPr>
        <w:t>Установить, что в соответствии с решениями Администрации муниципального образования «Муниципальный округ Красногорский район Удмуртской Республики» допускается заключение муниципальных контрактов, обуславливающих возникновение расходных обязательств муниципального образования «Муниципальный округ Красногорский район Удмуртской Республики», на период, превышающий срок действия утвержденных лимитов бюджетных обязательств.</w:t>
      </w:r>
      <w:proofErr w:type="gramEnd"/>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3. </w:t>
      </w:r>
      <w:proofErr w:type="gramStart"/>
      <w:r w:rsidRPr="00FB4FBC">
        <w:rPr>
          <w:rFonts w:ascii="Times New Roman" w:hAnsi="Times New Roman" w:cs="Times New Roman"/>
        </w:rPr>
        <w:t>Обязательства, вытекающие из муниципальных контрактов, исполнение которых осуществляется за счет средств бюджета муниципального образования «Муниципальный округ Красногорский район Удмуртской Республики», принятые органами местного самоуправления муниципального образования «Муниципальный округ Красногорский район Удмуртской Республики», казенными учреждениями муниципального образования «Муниципальный округ Красногорский район Удмуртской Республики» сверх доведенных им лимитов бюджетных обязательств, не подлежат оплате за счет средств бюджета муниципального образования «Муниципальный округ Красногорский</w:t>
      </w:r>
      <w:proofErr w:type="gramEnd"/>
      <w:r w:rsidRPr="00FB4FBC">
        <w:rPr>
          <w:rFonts w:ascii="Times New Roman" w:hAnsi="Times New Roman" w:cs="Times New Roman"/>
        </w:rPr>
        <w:t xml:space="preserve"> район Удмуртской Республики».</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4. </w:t>
      </w:r>
      <w:proofErr w:type="gramStart"/>
      <w:r w:rsidRPr="00FB4FBC">
        <w:rPr>
          <w:rFonts w:ascii="Times New Roman" w:hAnsi="Times New Roman" w:cs="Times New Roman"/>
        </w:rPr>
        <w:t>Не подлежат оплате обязательства муниципального образования «Муниципальный округ Красногорский район Удмуртской Республики», принятые органами местного самоуправления муниципального образования «Муниципальный округ Красногорский район Удмуртской Республики», казенными учреждениями муниципального образования «Муниципальный округ Красногорский район Удмуртской Республики», вытекающие из муниципальных контрактов, заключенных от имени муниципального образования «Муниципальный округ Красногорский район Удмуртской Республики», сведения по которым не включены в перечень объектов, утвержденных Правительством Удмуртской</w:t>
      </w:r>
      <w:proofErr w:type="gramEnd"/>
      <w:r w:rsidRPr="00FB4FBC">
        <w:rPr>
          <w:rFonts w:ascii="Times New Roman" w:hAnsi="Times New Roman" w:cs="Times New Roman"/>
        </w:rPr>
        <w:t xml:space="preserve"> Республики.</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5. Установить, что орган местного самоуправления муниципального образования «Муниципальный округ Красногорский район Удмуртской Республики», казенное учреждение муниципального образования «Муниципальный округ Красногорский район Удмуртской Республики» при заключении муниципальных контрактов на поставку товаров, выполнение работ, оказание услуг вправе предусматривать авансовые платежи:</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1) в размере до 100 процентов цены муниципального контракта – по муниципальным контрактам на приобретение объектов недвижимого имущества в собственность муниципального образования «Муниципальный округ Красногорский район Удмуртской Республики», предоставление услуг связи, подписку на печатные и электронные издания, оказание услуг по профессиональной переподготовке и повышению квалификации работников, приобретение горюче-смазочных материалов, ави</w:t>
      </w:r>
      <w:proofErr w:type="gramStart"/>
      <w:r w:rsidRPr="00FB4FBC">
        <w:rPr>
          <w:rFonts w:ascii="Times New Roman" w:hAnsi="Times New Roman" w:cs="Times New Roman"/>
        </w:rPr>
        <w:t>а-</w:t>
      </w:r>
      <w:proofErr w:type="gramEnd"/>
      <w:r w:rsidRPr="00FB4FBC">
        <w:rPr>
          <w:rFonts w:ascii="Times New Roman" w:hAnsi="Times New Roman" w:cs="Times New Roman"/>
        </w:rPr>
        <w:t xml:space="preserve"> и железнодорожных билетов, билетов для проезда городским и пригородным транспортом, путевок </w:t>
      </w:r>
      <w:proofErr w:type="gramStart"/>
      <w:r w:rsidRPr="00FB4FBC">
        <w:rPr>
          <w:rFonts w:ascii="Times New Roman" w:hAnsi="Times New Roman" w:cs="Times New Roman"/>
        </w:rPr>
        <w:t xml:space="preserve">на санаторно-курортное лечение, специальное лечение, оказание услуг на проведение мероприятий по организации отдыха, оздоровления и занятости детей, подростков и молодежи, оказание услуг обязательного страхования гражданской ответственности владельцев транспортных средств, оказание услуг обязательного страхования гражданской ответственности владельца опасного объекта за причинение вреда в результате аварии на опасном объекте, оказание услуг по подготовке кадров по </w:t>
      </w:r>
      <w:r w:rsidRPr="00FB4FBC">
        <w:rPr>
          <w:rFonts w:ascii="Times New Roman" w:hAnsi="Times New Roman" w:cs="Times New Roman"/>
        </w:rPr>
        <w:lastRenderedPageBreak/>
        <w:t>программам высшего образования, оказание услуг по присвоению</w:t>
      </w:r>
      <w:proofErr w:type="gramEnd"/>
      <w:r w:rsidRPr="00FB4FBC">
        <w:rPr>
          <w:rFonts w:ascii="Times New Roman" w:hAnsi="Times New Roman" w:cs="Times New Roman"/>
        </w:rPr>
        <w:t xml:space="preserve"> и поддержанию кредитного рейтинга муниципального образования «Муниципальный округ Красногорский район Удмуртской Республики», оказание агентских услуг в сфере размещения, обслуживания, выкупа, обмена и погашения муниципальных долговых обязательств муниципального образования «Муниципальный округ Красногорский район Удмуртской Республики», а также при осуществлении закупки товара, работы или услуги на сумму, не превышающую ста тысяч рублей;</w:t>
      </w:r>
    </w:p>
    <w:p w:rsidR="00FB4FBC" w:rsidRPr="00FB4FBC" w:rsidRDefault="00FB4FBC" w:rsidP="00FB4FBC">
      <w:pPr>
        <w:jc w:val="both"/>
        <w:rPr>
          <w:rFonts w:ascii="Times New Roman" w:hAnsi="Times New Roman" w:cs="Times New Roman"/>
        </w:rPr>
      </w:pPr>
      <w:proofErr w:type="gramStart"/>
      <w:r w:rsidRPr="00FB4FBC">
        <w:rPr>
          <w:rFonts w:ascii="Times New Roman" w:hAnsi="Times New Roman" w:cs="Times New Roman"/>
        </w:rPr>
        <w:t>2) в размере до 50 процентов цены муниципального контракта (договора), подлежащей оплате в текущем финансовом году, – по муниципальным контрактам (договорам) на выполнение работ, оказание услуг по содержанию, ремонту, капитальному ремонту, реконструкции и строительству автомобильных дорог внутри муниципального образования «Муниципальный округ Красногорский район Удмуртской Республики», а также муниципальным контрактам (договорам) на строительство, реконструкцию и капитальный ремонт объектов капитального строительства собственности муниципального</w:t>
      </w:r>
      <w:proofErr w:type="gramEnd"/>
      <w:r w:rsidRPr="00FB4FBC">
        <w:rPr>
          <w:rFonts w:ascii="Times New Roman" w:hAnsi="Times New Roman" w:cs="Times New Roman"/>
        </w:rPr>
        <w:t xml:space="preserve"> образования «Муниципальный округ Красногорский район Удмуртской Республики», если иные предельные размеры авансовых платежей для таких государственных контрактов (договоров) не установлены нормативными правовыми актами Правительства Российской Федерации и Удмуртской Республики.</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 xml:space="preserve">3) в </w:t>
      </w:r>
      <w:proofErr w:type="gramStart"/>
      <w:r w:rsidRPr="00FB4FBC">
        <w:rPr>
          <w:rFonts w:ascii="Times New Roman" w:hAnsi="Times New Roman" w:cs="Times New Roman"/>
        </w:rPr>
        <w:t>размере</w:t>
      </w:r>
      <w:proofErr w:type="gramEnd"/>
      <w:r w:rsidRPr="00FB4FBC">
        <w:rPr>
          <w:rFonts w:ascii="Times New Roman" w:hAnsi="Times New Roman" w:cs="Times New Roman"/>
        </w:rPr>
        <w:t xml:space="preserve"> до 30 процентов цены муниципального контракта – по остальным муниципальным контрактам, если иное не предусмотрено законодательством Российской Федерации и законодательством Удмуртской Республики.</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 xml:space="preserve">6. </w:t>
      </w:r>
      <w:proofErr w:type="gramStart"/>
      <w:r w:rsidRPr="00FB4FBC">
        <w:rPr>
          <w:rFonts w:ascii="Times New Roman" w:hAnsi="Times New Roman" w:cs="Times New Roman"/>
        </w:rPr>
        <w:t xml:space="preserve">Установить, что последующая оплата денежных обязательств, возникающих по муниципальным контрактам, указанным в </w:t>
      </w:r>
      <w:hyperlink r:id="rId12" w:history="1">
        <w:r w:rsidRPr="00FB4FBC">
          <w:rPr>
            <w:rFonts w:ascii="Times New Roman" w:hAnsi="Times New Roman" w:cs="Times New Roman"/>
          </w:rPr>
          <w:t>пунктах 2</w:t>
        </w:r>
      </w:hyperlink>
      <w:r w:rsidRPr="00FB4FBC">
        <w:rPr>
          <w:rFonts w:ascii="Times New Roman" w:hAnsi="Times New Roman" w:cs="Times New Roman"/>
        </w:rPr>
        <w:t xml:space="preserve"> и </w:t>
      </w:r>
      <w:hyperlink r:id="rId13" w:history="1">
        <w:r w:rsidRPr="00FB4FBC">
          <w:rPr>
            <w:rFonts w:ascii="Times New Roman" w:hAnsi="Times New Roman" w:cs="Times New Roman"/>
          </w:rPr>
          <w:t>3 части 5</w:t>
        </w:r>
      </w:hyperlink>
      <w:r w:rsidRPr="00FB4FBC">
        <w:rPr>
          <w:rFonts w:ascii="Times New Roman" w:hAnsi="Times New Roman" w:cs="Times New Roman"/>
        </w:rPr>
        <w:t xml:space="preserve"> настоящей статьи, осуществляется после подтверждения поставки товаров, выполнения работ, оказания услуг, предусмотренных указанными муниципальными контрактами (их этапами), с учетом ранее произведенных платежей.</w:t>
      </w:r>
      <w:proofErr w:type="gramEnd"/>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 xml:space="preserve">7. Установить, что действие </w:t>
      </w:r>
      <w:hyperlink r:id="rId14" w:history="1">
        <w:r w:rsidRPr="00FB4FBC">
          <w:rPr>
            <w:rFonts w:ascii="Times New Roman" w:hAnsi="Times New Roman" w:cs="Times New Roman"/>
          </w:rPr>
          <w:t>части 5</w:t>
        </w:r>
      </w:hyperlink>
      <w:r w:rsidRPr="00FB4FBC">
        <w:rPr>
          <w:rFonts w:ascii="Times New Roman" w:hAnsi="Times New Roman" w:cs="Times New Roman"/>
        </w:rPr>
        <w:t xml:space="preserve"> настоящей статьи распространяется на бюджетные и автономные учреждения муниципального образования «Муниципальный округ Красногорский район Удмуртской Республики».</w:t>
      </w:r>
    </w:p>
    <w:p w:rsidR="00FB4FBC" w:rsidRPr="009E1FA6" w:rsidRDefault="00FB4FBC" w:rsidP="00FB4FBC">
      <w:pPr>
        <w:jc w:val="both"/>
        <w:rPr>
          <w:rFonts w:ascii="Times New Roman" w:hAnsi="Times New Roman" w:cs="Times New Roman"/>
          <w:b/>
        </w:rPr>
      </w:pPr>
      <w:r w:rsidRPr="009E1FA6">
        <w:rPr>
          <w:rFonts w:ascii="Times New Roman" w:hAnsi="Times New Roman" w:cs="Times New Roman"/>
          <w:b/>
        </w:rPr>
        <w:t>Статья 12. Учет бюджетных обязательств, принятых получателями средств бюджета муниципального образования «Муниципальный округ Красногорский район Удмуртской Республики»</w:t>
      </w:r>
    </w:p>
    <w:p w:rsidR="00FB4FBC" w:rsidRPr="00FB4FBC" w:rsidRDefault="00FB4FBC" w:rsidP="00FB4FBC">
      <w:pPr>
        <w:jc w:val="both"/>
        <w:rPr>
          <w:rFonts w:ascii="Times New Roman" w:hAnsi="Times New Roman" w:cs="Times New Roman"/>
        </w:rPr>
      </w:pPr>
      <w:proofErr w:type="gramStart"/>
      <w:r w:rsidRPr="00FB4FBC">
        <w:rPr>
          <w:rFonts w:ascii="Times New Roman" w:hAnsi="Times New Roman" w:cs="Times New Roman"/>
        </w:rPr>
        <w:t>Установить, что в 2024 году бюджетные обязательства, принимаемые получателями средств бюджета муниципального образования «Муниципальный округ Красногорский район Удмуртской Республики» в соответствии с муниципальными контрактами (контрактами, договорами), соглашениями, заключенными с юридическими лицами, индивидуальными предпринимателями и физическими лицами, или в соответствии с федеральными законами, законами Удмуртской Республики, нормативными правовыми актами муниципального образования «Муниципальный округ Красногорский район Удмуртской Республики», подлежат учету в Управлении</w:t>
      </w:r>
      <w:proofErr w:type="gramEnd"/>
      <w:r w:rsidRPr="00FB4FBC">
        <w:rPr>
          <w:rFonts w:ascii="Times New Roman" w:hAnsi="Times New Roman" w:cs="Times New Roman"/>
        </w:rPr>
        <w:t xml:space="preserve"> финансов Администрации муниципального образования «Муниципальный округ Красногорский район Удмуртской Республики» по всем кодам бюджетной классификации Российской Федерации в порядке, установленном Управлением финансов Администрации муниципального образования «Муниципальный округ Красногорский район Удмуртской Республики».</w:t>
      </w:r>
    </w:p>
    <w:p w:rsidR="00FB4FBC" w:rsidRPr="009E1FA6" w:rsidRDefault="00FB4FBC" w:rsidP="00FB4FBC">
      <w:pPr>
        <w:jc w:val="both"/>
        <w:rPr>
          <w:rFonts w:ascii="Times New Roman" w:hAnsi="Times New Roman" w:cs="Times New Roman"/>
          <w:b/>
        </w:rPr>
      </w:pPr>
      <w:r w:rsidRPr="009E1FA6">
        <w:rPr>
          <w:rFonts w:ascii="Times New Roman" w:hAnsi="Times New Roman" w:cs="Times New Roman"/>
          <w:b/>
        </w:rPr>
        <w:t>Статья 13. Часть прибыли муниципальных унитарных предприятий муниципального образования «Муниципальный округ Красногорский район Удмуртской Республики», подлежащей перечислению в бюджет муниципального образования «Муниципальный округ Красногорский район Удмуртской Республики»</w:t>
      </w:r>
    </w:p>
    <w:p w:rsidR="00FB4FBC" w:rsidRPr="00FB4FBC" w:rsidRDefault="00FB4FBC" w:rsidP="00FB4FBC">
      <w:pPr>
        <w:jc w:val="both"/>
        <w:rPr>
          <w:rFonts w:ascii="Times New Roman" w:hAnsi="Times New Roman" w:cs="Times New Roman"/>
        </w:rPr>
      </w:pP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lastRenderedPageBreak/>
        <w:t> Установить часть прибыли муниципальных унитарных предприятий муниципального образования «Муниципальный округ Красногорский район Удмуртской Республики», остающуюся после уплаты налогов и иных обязательных платежей, подлежащей перечислению в бюджет муниципального образования «Муниципальный округ Красногорский район Удмуртской Республики», в размере 10 процентов.</w:t>
      </w:r>
    </w:p>
    <w:p w:rsidR="00FB4FBC" w:rsidRPr="009E1FA6" w:rsidRDefault="00FB4FBC" w:rsidP="00FB4FBC">
      <w:pPr>
        <w:jc w:val="both"/>
        <w:rPr>
          <w:rFonts w:ascii="Times New Roman" w:hAnsi="Times New Roman" w:cs="Times New Roman"/>
          <w:b/>
        </w:rPr>
      </w:pPr>
      <w:r w:rsidRPr="009E1FA6">
        <w:rPr>
          <w:rFonts w:ascii="Times New Roman" w:hAnsi="Times New Roman" w:cs="Times New Roman"/>
          <w:b/>
        </w:rPr>
        <w:t xml:space="preserve">Статья 14. Порядок использования бюджетных ассигнований в </w:t>
      </w:r>
      <w:proofErr w:type="gramStart"/>
      <w:r w:rsidRPr="009E1FA6">
        <w:rPr>
          <w:rFonts w:ascii="Times New Roman" w:hAnsi="Times New Roman" w:cs="Times New Roman"/>
          <w:b/>
        </w:rPr>
        <w:t>случае</w:t>
      </w:r>
      <w:proofErr w:type="gramEnd"/>
      <w:r w:rsidRPr="009E1FA6">
        <w:rPr>
          <w:rFonts w:ascii="Times New Roman" w:hAnsi="Times New Roman" w:cs="Times New Roman"/>
          <w:b/>
        </w:rPr>
        <w:t xml:space="preserve"> </w:t>
      </w:r>
      <w:proofErr w:type="spellStart"/>
      <w:r w:rsidRPr="009E1FA6">
        <w:rPr>
          <w:rFonts w:ascii="Times New Roman" w:hAnsi="Times New Roman" w:cs="Times New Roman"/>
          <w:b/>
        </w:rPr>
        <w:t>недополучения</w:t>
      </w:r>
      <w:proofErr w:type="spellEnd"/>
      <w:r w:rsidRPr="009E1FA6">
        <w:rPr>
          <w:rFonts w:ascii="Times New Roman" w:hAnsi="Times New Roman" w:cs="Times New Roman"/>
          <w:b/>
        </w:rPr>
        <w:t xml:space="preserve"> в бюджет муниципального образования «Муниципальный округ Красногорский район Удмуртской Республики» доходов и средств из источников внутреннего финансирования дефицита бюджета муниципального образования «Муниципальный округ Красногорский район Удмуртской Республики»</w:t>
      </w:r>
    </w:p>
    <w:p w:rsidR="00FB4FBC" w:rsidRPr="00FB4FBC" w:rsidRDefault="00FB4FBC" w:rsidP="00FB4FBC">
      <w:pPr>
        <w:jc w:val="both"/>
        <w:rPr>
          <w:rFonts w:ascii="Times New Roman" w:hAnsi="Times New Roman" w:cs="Times New Roman"/>
        </w:rPr>
      </w:pPr>
      <w:proofErr w:type="gramStart"/>
      <w:r w:rsidRPr="00FB4FBC">
        <w:rPr>
          <w:rFonts w:ascii="Times New Roman" w:hAnsi="Times New Roman" w:cs="Times New Roman"/>
        </w:rPr>
        <w:t xml:space="preserve">Установить, что в случае </w:t>
      </w:r>
      <w:proofErr w:type="spellStart"/>
      <w:r w:rsidRPr="00FB4FBC">
        <w:rPr>
          <w:rFonts w:ascii="Times New Roman" w:hAnsi="Times New Roman" w:cs="Times New Roman"/>
        </w:rPr>
        <w:t>недополучения</w:t>
      </w:r>
      <w:proofErr w:type="spellEnd"/>
      <w:r w:rsidRPr="00FB4FBC">
        <w:rPr>
          <w:rFonts w:ascii="Times New Roman" w:hAnsi="Times New Roman" w:cs="Times New Roman"/>
        </w:rPr>
        <w:t xml:space="preserve"> в бюджет муниципального образования «Муниципальный округ Красногорский район Удмуртской Республики» доходов, утвержденных статьей 1 настоящего Решения, а также средств из источников внутреннего финансирования дефицита бюджета муниципального образования «Муниципальный округ Красногорский район Удмуртской Республики» бюджетные ассигнования в первоочередном порядке последовательно направляются на выплату заработной платы работникам организаций бюджетной сферы, на обеспечение гарантированных государством мер социальной поддержки</w:t>
      </w:r>
      <w:proofErr w:type="gramEnd"/>
      <w:r w:rsidRPr="00FB4FBC">
        <w:rPr>
          <w:rFonts w:ascii="Times New Roman" w:hAnsi="Times New Roman" w:cs="Times New Roman"/>
        </w:rPr>
        <w:t xml:space="preserve"> населения и социальных выплат населению муниципального образования «Муниципальный округ Красногорский район Удмуртской Республики», на финансирование расходов на погашение и (или) обслуживание муниципального долга муниципального образования «Муниципальный округ Красногорский район Удмуртской Республики».</w:t>
      </w:r>
    </w:p>
    <w:p w:rsidR="00FB4FBC" w:rsidRPr="009E1FA6" w:rsidRDefault="00FB4FBC" w:rsidP="00FB4FBC">
      <w:pPr>
        <w:jc w:val="both"/>
        <w:rPr>
          <w:rFonts w:ascii="Times New Roman" w:hAnsi="Times New Roman" w:cs="Times New Roman"/>
          <w:b/>
        </w:rPr>
      </w:pPr>
      <w:r w:rsidRPr="009E1FA6">
        <w:rPr>
          <w:rFonts w:ascii="Times New Roman" w:hAnsi="Times New Roman" w:cs="Times New Roman"/>
          <w:b/>
        </w:rPr>
        <w:t>Статья 15. Мораторий на установление новых налоговых льгот</w:t>
      </w:r>
    </w:p>
    <w:p w:rsidR="00FB4FBC" w:rsidRPr="00FB4FBC" w:rsidRDefault="00FB4FBC" w:rsidP="00FB4FBC">
      <w:pPr>
        <w:jc w:val="both"/>
        <w:rPr>
          <w:rFonts w:ascii="Times New Roman" w:hAnsi="Times New Roman" w:cs="Times New Roman"/>
        </w:rPr>
      </w:pPr>
      <w:proofErr w:type="gramStart"/>
      <w:r w:rsidRPr="00FB4FBC">
        <w:rPr>
          <w:rFonts w:ascii="Times New Roman" w:hAnsi="Times New Roman" w:cs="Times New Roman"/>
        </w:rPr>
        <w:t>Ввести мораторий на установление в 2024 году новых налоговых льгот по местным налогам, пониженных ставок по налогам, подлежащим зачислению в бюджет муниципального образования «Муниципальный округ Красногорский район Удмуртской Республики», за исключением налоговых льгот и пониженных ставок по налогам, устанавливаемых  в соответствии с изменениями законодательства Российской Федерации, законодательства Удмуртской Республики о налогах и сборах и нормативно-правовыми актами Администрации муниципального образования «Муниципальный</w:t>
      </w:r>
      <w:proofErr w:type="gramEnd"/>
      <w:r w:rsidRPr="00FB4FBC">
        <w:rPr>
          <w:rFonts w:ascii="Times New Roman" w:hAnsi="Times New Roman" w:cs="Times New Roman"/>
        </w:rPr>
        <w:t xml:space="preserve"> округ Красногорский район Удмуртской Республики» </w:t>
      </w:r>
      <w:proofErr w:type="gramStart"/>
      <w:r w:rsidRPr="00FB4FBC">
        <w:rPr>
          <w:rFonts w:ascii="Times New Roman" w:hAnsi="Times New Roman" w:cs="Times New Roman"/>
        </w:rPr>
        <w:t>направленными</w:t>
      </w:r>
      <w:proofErr w:type="gramEnd"/>
      <w:r w:rsidRPr="00FB4FBC">
        <w:rPr>
          <w:rFonts w:ascii="Times New Roman" w:hAnsi="Times New Roman" w:cs="Times New Roman"/>
        </w:rPr>
        <w:t xml:space="preserve"> на развитие инвестиционной деятельности на территории муниципального образования.</w:t>
      </w:r>
    </w:p>
    <w:p w:rsidR="00FB4FBC" w:rsidRPr="009E1FA6" w:rsidRDefault="00FB4FBC" w:rsidP="00FB4FBC">
      <w:pPr>
        <w:jc w:val="both"/>
        <w:rPr>
          <w:rFonts w:ascii="Times New Roman" w:hAnsi="Times New Roman" w:cs="Times New Roman"/>
          <w:b/>
        </w:rPr>
      </w:pPr>
      <w:r w:rsidRPr="009E1FA6">
        <w:rPr>
          <w:rFonts w:ascii="Times New Roman" w:hAnsi="Times New Roman" w:cs="Times New Roman"/>
          <w:b/>
        </w:rPr>
        <w:t>Статья 16. Особенности исполнения бюджета муниципального образования «Муниципальный округ Красногорский район Удмуртской Республики»</w:t>
      </w:r>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1. </w:t>
      </w:r>
      <w:proofErr w:type="gramStart"/>
      <w:r w:rsidRPr="00FB4FBC">
        <w:rPr>
          <w:rFonts w:ascii="Times New Roman" w:hAnsi="Times New Roman" w:cs="Times New Roman"/>
        </w:rPr>
        <w:t>Установить, что в соответствии с пунктом 3 статьи 217 Бюджетного кодекса Российской Федерации основанием для внесения в 2024 году изменений в показатели сводной бюджетной росписи бюджета муниципального образования «Муниципальный округ Красногорский район Удмуртской Республики» является распределение зарезервированных в составе утвержденных статьей 3 настоящего решения:</w:t>
      </w:r>
      <w:proofErr w:type="gramEnd"/>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1) бюджетных ассигнований, предусмотренных по подразделу «Другие общегосударственные вопросы» раздела «Общегосударственные вопросы» классификации расходов бюджета на исполнение прочих обязательств органа местного самоуправления по решениям Главы муниципального образования «Муниципальный округ Красногорский район Удмуртской Республики» и Администрации муниципального образования «Муниципальный округ Красногорский район Удмуртской Республики»;</w:t>
      </w:r>
    </w:p>
    <w:p w:rsidR="00FB4FBC" w:rsidRPr="00FB4FBC" w:rsidRDefault="00FB4FBC" w:rsidP="009E1FA6">
      <w:pPr>
        <w:spacing w:after="0"/>
        <w:jc w:val="both"/>
        <w:rPr>
          <w:rFonts w:ascii="Times New Roman" w:hAnsi="Times New Roman" w:cs="Times New Roman"/>
        </w:rPr>
      </w:pPr>
      <w:proofErr w:type="gramStart"/>
      <w:r w:rsidRPr="00FB4FBC">
        <w:rPr>
          <w:rFonts w:ascii="Times New Roman" w:hAnsi="Times New Roman" w:cs="Times New Roman"/>
        </w:rPr>
        <w:t>2) бюджетных ассигнований, предусмотренных по подразделу «Резервные фонды» раздела «Общегосударственные вопросы» классификации расходов бюджета на финансирование расходов, предусмотренных Положением о резервном фонде Администрации муниципального образования «Муниципальный округ Красногорский район Удмуртской Республики» и по решениям Главы муниципального образования «Муниципальный округ Красногорский район Удмуртской Республики» и Администрации муниципального образования «Муниципальный округ Красногорский район Удмуртской Республики»;</w:t>
      </w:r>
      <w:proofErr w:type="gramEnd"/>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lastRenderedPageBreak/>
        <w:t>2. </w:t>
      </w:r>
      <w:proofErr w:type="gramStart"/>
      <w:r w:rsidRPr="00FB4FBC">
        <w:rPr>
          <w:rFonts w:ascii="Times New Roman" w:hAnsi="Times New Roman" w:cs="Times New Roman"/>
        </w:rPr>
        <w:t>Установить, что в соответствии с пунктом 8 статьи 217 Бюджетного кодекса Российской Федерации, частью 6 статьи 15 Решения Совета депутатов муниципального образования «Муниципальный округ Красногорский район Удмуртской Республики» от 25 ноября 2021 года № 62 «О бюджетном процессе в муниципальном образовании «Муниципальный округ Красногорский район Удмуртской Республики» дополнительными основаниями для внесения</w:t>
      </w:r>
      <w:r w:rsidR="009E1FA6">
        <w:rPr>
          <w:rFonts w:ascii="Times New Roman" w:hAnsi="Times New Roman" w:cs="Times New Roman"/>
        </w:rPr>
        <w:t xml:space="preserve"> </w:t>
      </w:r>
      <w:r w:rsidRPr="00FB4FBC">
        <w:rPr>
          <w:rFonts w:ascii="Times New Roman" w:hAnsi="Times New Roman" w:cs="Times New Roman"/>
        </w:rPr>
        <w:t>в 2024 году изменений в показатели сводной бюджетной росписи бюджета</w:t>
      </w:r>
      <w:proofErr w:type="gramEnd"/>
      <w:r w:rsidRPr="00FB4FBC">
        <w:rPr>
          <w:rFonts w:ascii="Times New Roman" w:hAnsi="Times New Roman" w:cs="Times New Roman"/>
        </w:rPr>
        <w:t xml:space="preserve"> муниципального образования «Муниципальный округ Красногорский район Удмуртской Республики», связанными с особенностями исполнения бюджета муниципального образования «Муниципальный округ Красногорский район Удмуртской Республики» и (или) перераспределением бюджетных ассигнований между главными распорядителями средств бюджета муниципального образования «Муниципальный округ Красногорский район Удмуртской Республики», являются:</w:t>
      </w:r>
    </w:p>
    <w:p w:rsidR="00FB4FBC" w:rsidRPr="00FB4FBC" w:rsidRDefault="00FB4FBC" w:rsidP="009E1FA6">
      <w:pPr>
        <w:spacing w:after="0"/>
        <w:jc w:val="both"/>
        <w:rPr>
          <w:rFonts w:ascii="Times New Roman" w:hAnsi="Times New Roman" w:cs="Times New Roman"/>
        </w:rPr>
      </w:pPr>
      <w:proofErr w:type="gramStart"/>
      <w:r w:rsidRPr="00FB4FBC">
        <w:rPr>
          <w:rFonts w:ascii="Times New Roman" w:hAnsi="Times New Roman" w:cs="Times New Roman"/>
        </w:rPr>
        <w:t>1) перераспределение бюджетных ассигнований между группами (подгруппами, элементами) вида расходов классификации расходов бюджетов бюджетной системы Российской Федерации в пределах общего объема бюджетных ассигнований, предусмотренных главному распорядителю средств бюджета муниципального образования «Муниципальный округ Красногорский район Удмуртской Республики» по соответствующей целевой статье расходов классификации расходов бюджетов бюджетной системы Российской Федерации (за исключением случаев, установленных настоящим решением и принимаемыми в соответствии с ним</w:t>
      </w:r>
      <w:proofErr w:type="gramEnd"/>
      <w:r w:rsidRPr="00FB4FBC">
        <w:rPr>
          <w:rFonts w:ascii="Times New Roman" w:hAnsi="Times New Roman" w:cs="Times New Roman"/>
        </w:rPr>
        <w:t xml:space="preserve"> нормативными правовыми актами Администрации муниципального образования «Муниципальный округ Красногорский район Удмуртской Республики»);</w:t>
      </w:r>
    </w:p>
    <w:p w:rsidR="00FB4FBC" w:rsidRPr="00FB4FBC" w:rsidRDefault="00FB4FBC" w:rsidP="009E1FA6">
      <w:pPr>
        <w:spacing w:after="0"/>
        <w:jc w:val="both"/>
        <w:rPr>
          <w:rFonts w:ascii="Times New Roman" w:hAnsi="Times New Roman" w:cs="Times New Roman"/>
        </w:rPr>
      </w:pPr>
      <w:proofErr w:type="gramStart"/>
      <w:r w:rsidRPr="00FB4FBC">
        <w:rPr>
          <w:rFonts w:ascii="Times New Roman" w:hAnsi="Times New Roman" w:cs="Times New Roman"/>
        </w:rPr>
        <w:t>2) в случае перераспределения бюджетных ассигнований в пределах, предусмотренных главному распорядителю бюджетных средств на реализацию муниципальной программы муниципального образования «Муниципальный округ Красногорский район Удмуртской Республики», в случаях детализации перечня (состава) отдельных мероприятий и (или) исполнителя отдельных мероприятий муниципальной программы, по решению Администрации муниципального образования «Муниципальный округ Красногорский район Удмуртской Республики»;</w:t>
      </w:r>
      <w:proofErr w:type="gramEnd"/>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3) приведение кодов бюджетной классификации расходов бюджета муниципального образования «Муниципальный округ Красногорский район Удмуртской Республики» и источников внутреннего финансирования дефицита бюджета муниципального образования «Муниципальный округ Красногорский район Удмуртской Республики» в соответствие с законодательством Российской Федерации;</w:t>
      </w:r>
    </w:p>
    <w:p w:rsidR="00FB4FBC" w:rsidRPr="00FB4FBC" w:rsidRDefault="00FB4FBC" w:rsidP="009E1FA6">
      <w:pPr>
        <w:spacing w:after="0"/>
        <w:jc w:val="both"/>
        <w:rPr>
          <w:rFonts w:ascii="Times New Roman" w:hAnsi="Times New Roman" w:cs="Times New Roman"/>
        </w:rPr>
      </w:pPr>
      <w:proofErr w:type="gramStart"/>
      <w:r w:rsidRPr="00FB4FBC">
        <w:rPr>
          <w:rFonts w:ascii="Times New Roman" w:hAnsi="Times New Roman" w:cs="Times New Roman"/>
        </w:rPr>
        <w:t>4) уточнение источников внутреннего финансирования дефицита бюджета муниципального образования «Муниципальный округ Красногорский район Удмуртской Республики» в случае предоставления бюджету муниципального образования «Муниципальный округ Красногорский район Удмуртской Республики» из регионального бюджета бюджетных кредитов, осуществления выплат на погашение долговых обязательств муниципального образования «Муниципальный округ Красногорский район Удмуртской Республики» и (или) перераспределения бюджетных ассигнований между видами источников внутреннего финансирования дефицита бюджета муниципального образования</w:t>
      </w:r>
      <w:proofErr w:type="gramEnd"/>
      <w:r w:rsidRPr="00FB4FBC">
        <w:rPr>
          <w:rFonts w:ascii="Times New Roman" w:hAnsi="Times New Roman" w:cs="Times New Roman"/>
        </w:rPr>
        <w:t xml:space="preserve"> «Муниципальный округ Красногорский район Удмуртской Республики» в </w:t>
      </w:r>
      <w:proofErr w:type="gramStart"/>
      <w:r w:rsidRPr="00FB4FBC">
        <w:rPr>
          <w:rFonts w:ascii="Times New Roman" w:hAnsi="Times New Roman" w:cs="Times New Roman"/>
        </w:rPr>
        <w:t>пределах</w:t>
      </w:r>
      <w:proofErr w:type="gramEnd"/>
      <w:r w:rsidRPr="00FB4FBC">
        <w:rPr>
          <w:rFonts w:ascii="Times New Roman" w:hAnsi="Times New Roman" w:cs="Times New Roman"/>
        </w:rPr>
        <w:t xml:space="preserve"> общего объема бюджетных ассигнований по источникам внутреннего финансирования дефицита бюджета муниципального образования «Муниципальный округ Красногорский район Удмуртской Республики»;</w:t>
      </w:r>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5) перераспределение бюджетных ассигнований, предусмотренных органами местного самоуправления на проведение республиканских, муниципальных и национальных праздников, по решениям Администрации муниципального образования «Муниципальный округ Красногорский район Удмуртской Республики»;</w:t>
      </w:r>
    </w:p>
    <w:p w:rsidR="00FB4FBC" w:rsidRPr="00FB4FBC" w:rsidRDefault="00FB4FBC" w:rsidP="009E1FA6">
      <w:pPr>
        <w:spacing w:after="0"/>
        <w:jc w:val="both"/>
        <w:rPr>
          <w:rFonts w:ascii="Times New Roman" w:hAnsi="Times New Roman" w:cs="Times New Roman"/>
        </w:rPr>
      </w:pPr>
      <w:proofErr w:type="gramStart"/>
      <w:r w:rsidRPr="00FB4FBC">
        <w:rPr>
          <w:rFonts w:ascii="Times New Roman" w:hAnsi="Times New Roman" w:cs="Times New Roman"/>
        </w:rPr>
        <w:t>6) перераспределение бюджетных ассигнований на сумму средств, необходимых для выполнения условий софинансирования, установленных для получения межбюджетных трансфертов, предоставляемых бюджету муниципального образования «Муниципальный округ Красногорский район Удмуртской Республики» из федерального бюджета и бюджета Удмуртской Республики в форме субсидий и иных межбюджетных трансфертов, в пределах объема бюджетных ассигнований, предусмотренных главному распорядителю средств бюджета муниципального образования «Муниципальный округ Красногорский район Удмуртской Республики»;</w:t>
      </w:r>
      <w:proofErr w:type="gramEnd"/>
    </w:p>
    <w:p w:rsidR="00FB4FBC" w:rsidRPr="00FB4FBC" w:rsidRDefault="00FB4FBC" w:rsidP="009E1FA6">
      <w:pPr>
        <w:spacing w:after="0"/>
        <w:jc w:val="both"/>
        <w:rPr>
          <w:rFonts w:ascii="Times New Roman" w:hAnsi="Times New Roman" w:cs="Times New Roman"/>
        </w:rPr>
      </w:pPr>
      <w:proofErr w:type="gramStart"/>
      <w:r w:rsidRPr="00FB4FBC">
        <w:rPr>
          <w:rFonts w:ascii="Times New Roman" w:hAnsi="Times New Roman" w:cs="Times New Roman"/>
        </w:rPr>
        <w:lastRenderedPageBreak/>
        <w:t>7) перераспределение бюджетных ассигнований между разделами, подразделами, целевыми статьями, группами и подгруппами видов расходов классификации расходов бюджетов бюджетной системы Российской Федерации в пределах общего объема бюджетных ассигнований, предусмотренных главному распорядителю средств бюджета муниципального образования «Муниципальный округ Красногорский район Удмуртской Республики», в целях необходимости осуществления уплаты штрафов (пеней) в бюджеты бюджетной системы Российской Федерации в связи с нарушением обязательств, предусмотренных соглашениями</w:t>
      </w:r>
      <w:proofErr w:type="gramEnd"/>
      <w:r w:rsidRPr="00FB4FBC">
        <w:rPr>
          <w:rFonts w:ascii="Times New Roman" w:hAnsi="Times New Roman" w:cs="Times New Roman"/>
        </w:rPr>
        <w:t xml:space="preserve"> о предоставлении субсидий из федерального бюджета и бюджета Удмуртской Республики бюджету муниципального образования «Муниципальный округ Красногорский район Удмуртской Республики»;</w:t>
      </w:r>
    </w:p>
    <w:p w:rsidR="00FB4FBC" w:rsidRPr="00FB4FBC" w:rsidRDefault="00FB4FBC" w:rsidP="009E1FA6">
      <w:pPr>
        <w:spacing w:after="0"/>
        <w:jc w:val="both"/>
        <w:rPr>
          <w:rFonts w:ascii="Times New Roman" w:hAnsi="Times New Roman" w:cs="Times New Roman"/>
        </w:rPr>
      </w:pPr>
      <w:proofErr w:type="gramStart"/>
      <w:r w:rsidRPr="00FB4FBC">
        <w:rPr>
          <w:rFonts w:ascii="Times New Roman" w:hAnsi="Times New Roman" w:cs="Times New Roman"/>
        </w:rPr>
        <w:t>8) перераспределение бюджетных ассигнований между разделами, подразделами, целевыми статьями, группами и подгруппами видов расходов классификации расходов бюджетов бюджетной системы Российской Федерации в пределах общего объема бюджетных ассигнований, предусмотренных главному распорядителю средств бюджета муниципального образования «Муниципальный округ Красногорский район Удмуртской Республики», в случае необходимости уплаты налогов (сборов) в бюджеты бюджетной системы Российской Федерации;</w:t>
      </w:r>
      <w:proofErr w:type="gramEnd"/>
    </w:p>
    <w:p w:rsidR="00FB4FBC" w:rsidRPr="00FB4FBC" w:rsidRDefault="00FB4FBC" w:rsidP="009E1FA6">
      <w:pPr>
        <w:spacing w:after="0"/>
        <w:jc w:val="both"/>
        <w:rPr>
          <w:rFonts w:ascii="Times New Roman" w:hAnsi="Times New Roman" w:cs="Times New Roman"/>
        </w:rPr>
      </w:pPr>
      <w:proofErr w:type="gramStart"/>
      <w:r w:rsidRPr="00FB4FBC">
        <w:rPr>
          <w:rFonts w:ascii="Times New Roman" w:hAnsi="Times New Roman" w:cs="Times New Roman"/>
        </w:rPr>
        <w:t>9) перераспределение бюджетных ассигнований между разделами, подразделами, целевыми статьями, группами и подгруппами видов расходов классификации расходов бюджетов бюджетной системы Российской Федерации в пределах общего объема бюджетных ассигнований, предусмотренных главному распорядителю средств бюджета муниципального образования «Муниципальный округ Красногорский район Удмуртской Республики», в целях необходимости осуществления уплаты штрафов (пеней), а также в целях приведения объектов проверок в соответствие с требованиями законодательства Российской</w:t>
      </w:r>
      <w:proofErr w:type="gramEnd"/>
      <w:r w:rsidRPr="00FB4FBC">
        <w:rPr>
          <w:rFonts w:ascii="Times New Roman" w:hAnsi="Times New Roman" w:cs="Times New Roman"/>
        </w:rPr>
        <w:t xml:space="preserve"> Федерации в случае вынесения предписаний (постановлений) контрольных (надзорных) органов;</w:t>
      </w:r>
    </w:p>
    <w:p w:rsidR="00FB4FBC" w:rsidRPr="00FB4FBC" w:rsidRDefault="00FB4FBC" w:rsidP="009E1FA6">
      <w:pPr>
        <w:spacing w:after="0"/>
        <w:jc w:val="both"/>
        <w:rPr>
          <w:rFonts w:ascii="Times New Roman" w:hAnsi="Times New Roman" w:cs="Times New Roman"/>
        </w:rPr>
      </w:pPr>
      <w:proofErr w:type="gramStart"/>
      <w:r w:rsidRPr="00FB4FBC">
        <w:rPr>
          <w:rFonts w:ascii="Times New Roman" w:hAnsi="Times New Roman" w:cs="Times New Roman"/>
        </w:rPr>
        <w:t>10) перераспределение бюджетных ассигнований, предусмотренных главному распорядителю средств бюджета муниципального образования «Муниципальный округ Красногорский район Удмуртской Республики» в объеме сумм разницы между начальной (максимальной) ценой контракта и ценой заключенного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контракта (за исключением контрактов, заключаемых за счет средств дорожного фонда муниципального образования</w:t>
      </w:r>
      <w:proofErr w:type="gramEnd"/>
      <w:r w:rsidRPr="00FB4FBC">
        <w:rPr>
          <w:rFonts w:ascii="Times New Roman" w:hAnsi="Times New Roman" w:cs="Times New Roman"/>
        </w:rPr>
        <w:t xml:space="preserve"> «</w:t>
      </w:r>
      <w:proofErr w:type="gramStart"/>
      <w:r w:rsidRPr="00FB4FBC">
        <w:rPr>
          <w:rFonts w:ascii="Times New Roman" w:hAnsi="Times New Roman" w:cs="Times New Roman"/>
        </w:rPr>
        <w:t>Муниципальный округ Красногорский район Удмуртской Республики», экологического фонда муниципального образования «Муниципальный округ Красногорский район Удмуртской Республики», контрактов, источниками финансового обеспечения которых являются средства федерального бюджета и средства государственной корпорации – Фонда содействия реформированию жилищно-коммунального хозяйства) на увеличение бюджетных ассигнований, предусмотренных Администрации муниципального образования «Муниципальный округ Красногорский район Удмуртской Республики» по подразделу «Другие общегосударственные вопросы» раздела «Общегосударственные вопросы» классификации расходов бюджета на</w:t>
      </w:r>
      <w:proofErr w:type="gramEnd"/>
      <w:r w:rsidRPr="00FB4FBC">
        <w:rPr>
          <w:rFonts w:ascii="Times New Roman" w:hAnsi="Times New Roman" w:cs="Times New Roman"/>
        </w:rPr>
        <w:t xml:space="preserve"> исполнение прочих обязательств, по решениям Главы муниципального образования «Муниципальный округ Красногорский район Удмуртской Республики» и Администрации муниципального образования «Муниципальный округ Красногорский район Удмуртской Республики;</w:t>
      </w:r>
    </w:p>
    <w:p w:rsidR="00FB4FBC" w:rsidRPr="00FB4FBC" w:rsidRDefault="00FB4FBC" w:rsidP="009E1FA6">
      <w:pPr>
        <w:spacing w:after="0"/>
        <w:jc w:val="both"/>
        <w:rPr>
          <w:rFonts w:ascii="Times New Roman" w:hAnsi="Times New Roman" w:cs="Times New Roman"/>
        </w:rPr>
      </w:pPr>
      <w:proofErr w:type="gramStart"/>
      <w:r w:rsidRPr="00FB4FBC">
        <w:rPr>
          <w:rFonts w:ascii="Times New Roman" w:hAnsi="Times New Roman" w:cs="Times New Roman"/>
        </w:rPr>
        <w:t>11) перераспределение бюджетных ассигнований в пределах, предусмотренных главным распорядителям средств бюджета муниципального образования «Муниципальный округ Красногорский район Удмуртской Республики» на осуществление бюджетных инвестиций в объекты инфраструктуры в целях реализации инвестиционных проектов по решениям Администрации муниципального образования «Муниципальный округ Красногорский район Удмуртской Республики»;</w:t>
      </w:r>
      <w:proofErr w:type="gramEnd"/>
    </w:p>
    <w:p w:rsidR="00FB4FBC" w:rsidRPr="00FB4FBC" w:rsidRDefault="00FB4FBC" w:rsidP="009E1FA6">
      <w:pPr>
        <w:spacing w:after="0"/>
        <w:jc w:val="both"/>
        <w:rPr>
          <w:rFonts w:ascii="Times New Roman" w:hAnsi="Times New Roman" w:cs="Times New Roman"/>
        </w:rPr>
      </w:pPr>
      <w:proofErr w:type="gramStart"/>
      <w:r w:rsidRPr="00FB4FBC">
        <w:rPr>
          <w:rFonts w:ascii="Times New Roman" w:hAnsi="Times New Roman" w:cs="Times New Roman"/>
        </w:rPr>
        <w:t>12) перераспределение бюджетных ассигнований между разделами, подразделами, целевыми статьями, группами и подгруппами видов расходов классификации расходов бюджетов бюджетной системы Российской Федерации в пределах общего объема бюджетных ассигнований, предусмотренных главному распорядителю средств бюджета муниципального образования «Муниципальный округ Красногорский район Удмуртской Республики», при необходимости корректировки бюджетных ассигнований при уплате единого налогового платежа в соответствии со статьей 45.2 Налогового кодекса Российской Федерации.</w:t>
      </w:r>
      <w:proofErr w:type="gramEnd"/>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lastRenderedPageBreak/>
        <w:t>3. </w:t>
      </w:r>
      <w:proofErr w:type="gramStart"/>
      <w:r w:rsidRPr="00FB4FBC">
        <w:rPr>
          <w:rFonts w:ascii="Times New Roman" w:hAnsi="Times New Roman" w:cs="Times New Roman"/>
        </w:rPr>
        <w:t>Установить, что в 2024 году уменьшение общего объема бюджетных ассигнований, утвержденных в установленном порядке главным распорядителям средств бюджета муниципального образования «Муниципальный округ Красногорский район Удмуртской Республики» на уплату налога на имущество организаций и земельного налога и на финансовое обеспечение мероприятий, связанных с предотвращением влияния ухудшения экономической ситуации на развитие отраслей экономики, для направления их на иные цели без внесения изменений</w:t>
      </w:r>
      <w:proofErr w:type="gramEnd"/>
      <w:r w:rsidRPr="00FB4FBC">
        <w:rPr>
          <w:rFonts w:ascii="Times New Roman" w:hAnsi="Times New Roman" w:cs="Times New Roman"/>
        </w:rPr>
        <w:t xml:space="preserve"> в настоящее Решение не допускается.</w:t>
      </w:r>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4. </w:t>
      </w:r>
      <w:proofErr w:type="gramStart"/>
      <w:r w:rsidRPr="00FB4FBC">
        <w:rPr>
          <w:rFonts w:ascii="Times New Roman" w:hAnsi="Times New Roman" w:cs="Times New Roman"/>
        </w:rPr>
        <w:t>Установить, что в 2024 году доходы, фактически полученные при исполнении бюджета муниципального образования «Муниципальный округ Красногорский район Удмуртской Республики» сверх утвержденного настоящим Решением общего объема доходов, могут направляться Управлением финансов Администрации муниципального образования «Муниципальный округ Красногорский район Удмуртской Республики» без внесения изменений в настоящее Решение на замещение муниципальных заимствований и погашение муниципального долга муниципального образования «Муниципальный округ Красногорский район Удмуртской</w:t>
      </w:r>
      <w:proofErr w:type="gramEnd"/>
      <w:r w:rsidRPr="00FB4FBC">
        <w:rPr>
          <w:rFonts w:ascii="Times New Roman" w:hAnsi="Times New Roman" w:cs="Times New Roman"/>
        </w:rPr>
        <w:t xml:space="preserve"> Республики».</w:t>
      </w:r>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5. </w:t>
      </w:r>
      <w:proofErr w:type="gramStart"/>
      <w:r w:rsidRPr="00FB4FBC">
        <w:rPr>
          <w:rFonts w:ascii="Times New Roman" w:hAnsi="Times New Roman" w:cs="Times New Roman"/>
        </w:rPr>
        <w:t xml:space="preserve">Установить, что не использованные по состоянию на 1 января </w:t>
      </w:r>
      <w:r w:rsidRPr="00FB4FBC">
        <w:rPr>
          <w:rFonts w:ascii="Times New Roman" w:hAnsi="Times New Roman" w:cs="Times New Roman"/>
        </w:rPr>
        <w:br/>
        <w:t>2024 года остатки межбюджетных трансфертов, предоставленные из бюджета Удмуртской Республики бюджету муниципального образования «Муниципальный округ Красногорский район Удмуртской Республики» в форме субсидий, субвенций и иных межбюджетных трансфертов, имеющих целевое назначение, подлежат возврату в доход бюджета Удмуртской Республики в течение первых пятнадцати рабочих дней 2024 года.</w:t>
      </w:r>
      <w:proofErr w:type="gramEnd"/>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ab/>
      </w:r>
      <w:proofErr w:type="gramStart"/>
      <w:r w:rsidRPr="00FB4FBC">
        <w:rPr>
          <w:rFonts w:ascii="Times New Roman" w:hAnsi="Times New Roman" w:cs="Times New Roman"/>
        </w:rPr>
        <w:t>В соответствии с решением главного администратора средств бюджета муниципального образования «Муниципальный округ Красногорский район Удмуртской Республики», о наличии потребности в межбюджетных трансфертах, полученных в форме субсидий, субвенций и иных межбюджетных трансфертов, имеющих целевое назначение (за исключением межбюджетных трансфертов, предоставленных за счет целевых средств федерального бюджета), не использованных в отчетном финансовом году, согласованным с Министерством финансов Удмуртской Республики в определяемом им</w:t>
      </w:r>
      <w:proofErr w:type="gramEnd"/>
      <w:r w:rsidRPr="00FB4FBC">
        <w:rPr>
          <w:rFonts w:ascii="Times New Roman" w:hAnsi="Times New Roman" w:cs="Times New Roman"/>
        </w:rPr>
        <w:t xml:space="preserve"> </w:t>
      </w:r>
      <w:proofErr w:type="gramStart"/>
      <w:r w:rsidRPr="00FB4FBC">
        <w:rPr>
          <w:rFonts w:ascii="Times New Roman" w:hAnsi="Times New Roman" w:cs="Times New Roman"/>
        </w:rPr>
        <w:t>порядке, средства в объеме, не превышающем остатка указанных межбюджетных трансфертов, могут быть возвращены в 2024 году в доход бюджета муниципального образования «Муниципальный округ Красногорский район Удмуртской Республики» для финансового обеспечения расходов бюджета, соответствующих целям предоставления указанных межбюджетных трансфертов.</w:t>
      </w:r>
      <w:proofErr w:type="gramEnd"/>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Порядок принятия решений, предусмотренных абзацем вторым настоящей части, устанавливается нормативным правовым актом Правительства Удмуртской Республики, регулирующим порядок возврата межбюджетных трансфертов из бюджета Удмуртской Республики.</w:t>
      </w:r>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6. </w:t>
      </w:r>
      <w:proofErr w:type="gramStart"/>
      <w:r w:rsidRPr="00FB4FBC">
        <w:rPr>
          <w:rFonts w:ascii="Times New Roman" w:hAnsi="Times New Roman" w:cs="Times New Roman"/>
        </w:rPr>
        <w:t>Установить, что перераспределение бюджетных ассигнований в соответствии с положениями настоящей статьи производится по кодам расходов бюджетной классификации, установленной приказами Министерства финансов Российской Федерации, Министерства финансов Удмуртской Республики и нормативно-правовыми актами Администрации муниципального образования «Муниципальный округ Красногорский район Удмуртской Республики».</w:t>
      </w:r>
      <w:proofErr w:type="gramEnd"/>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7. </w:t>
      </w:r>
      <w:proofErr w:type="gramStart"/>
      <w:r w:rsidRPr="00FB4FBC">
        <w:rPr>
          <w:rFonts w:ascii="Times New Roman" w:hAnsi="Times New Roman" w:cs="Times New Roman"/>
        </w:rPr>
        <w:t>Установить, что в соответствии с решением Администрации муниципального образования «Муниципальный округ Красногорский район Удмуртской Республики»  централизованное  ведение бухгалтерского учета и формирование бухгалтерской отчетности по органам местного самоуправления, муниципальным учреждениям, Совету депутатов муниципального образования «Муниципальный округ Красногорский район Удмуртской Республики», Контрольно-счетного органа муниципального образования «Муниципальный округ Красногорский район Удмуртской Республики», возложено на Муниципальное казенное учреждение  «Централизованная бухгалтерия Красногорского района».</w:t>
      </w:r>
      <w:proofErr w:type="gramEnd"/>
      <w:r w:rsidRPr="00FB4FBC">
        <w:rPr>
          <w:rFonts w:ascii="Times New Roman" w:hAnsi="Times New Roman" w:cs="Times New Roman"/>
        </w:rPr>
        <w:t xml:space="preserve"> Ведение бюджетного учета и формирование бюджетной отчетности осуществляет Управление финансов Администрации муниципального образования «Муниципальный округ Красногорский район Удмуртской Республики» в соответствии с Положением об  Управлении финансов Администрации муниципального образования «Муниципальный округ Красногорский район Удмуртской Республики».</w:t>
      </w:r>
    </w:p>
    <w:p w:rsidR="00FB4FBC" w:rsidRPr="00FB4FBC" w:rsidRDefault="00FB4FBC" w:rsidP="009E1FA6">
      <w:pPr>
        <w:spacing w:after="0"/>
        <w:jc w:val="both"/>
        <w:rPr>
          <w:rFonts w:ascii="Times New Roman" w:hAnsi="Times New Roman" w:cs="Times New Roman"/>
        </w:rPr>
      </w:pPr>
      <w:r w:rsidRPr="00FB4FBC">
        <w:rPr>
          <w:rFonts w:ascii="Times New Roman" w:hAnsi="Times New Roman" w:cs="Times New Roman"/>
        </w:rPr>
        <w:t xml:space="preserve">8. </w:t>
      </w:r>
      <w:proofErr w:type="gramStart"/>
      <w:r w:rsidRPr="00FB4FBC">
        <w:rPr>
          <w:rFonts w:ascii="Times New Roman" w:hAnsi="Times New Roman" w:cs="Times New Roman"/>
        </w:rPr>
        <w:t xml:space="preserve">Установить, что муниципальные контракты, контракты, подлежащие исполнению в текущем финансовом году в пределах доведенных лимитов бюджетных обязательств в соответствии с Федеральным законом от 5 апреля 2013 года № 44-ФЗ «О контрактной системе в сфере закупок товаров, </w:t>
      </w:r>
      <w:r w:rsidRPr="00FB4FBC">
        <w:rPr>
          <w:rFonts w:ascii="Times New Roman" w:hAnsi="Times New Roman" w:cs="Times New Roman"/>
        </w:rPr>
        <w:lastRenderedPageBreak/>
        <w:t xml:space="preserve">работ, услуг для обеспечения государственных и муниципальных нужд», заключаются не позднее 1 ноября текущего года. </w:t>
      </w:r>
      <w:proofErr w:type="gramEnd"/>
    </w:p>
    <w:p w:rsidR="00FB4FBC" w:rsidRPr="00FB4FBC" w:rsidRDefault="00FB4FBC" w:rsidP="009E1FA6">
      <w:pPr>
        <w:spacing w:after="0"/>
        <w:jc w:val="both"/>
        <w:rPr>
          <w:rFonts w:ascii="Times New Roman" w:hAnsi="Times New Roman" w:cs="Times New Roman"/>
        </w:rPr>
      </w:pPr>
      <w:proofErr w:type="gramStart"/>
      <w:r w:rsidRPr="00FB4FBC">
        <w:rPr>
          <w:rFonts w:ascii="Times New Roman" w:hAnsi="Times New Roman" w:cs="Times New Roman"/>
        </w:rPr>
        <w:t>Не использованные по состоянию на 1 ноября 2024 года остатки средств бюджета муниципального образования «Муниципальный округ Красногорский район Удмуртской Республики», предусмотренные на закупку товаров, работ,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подлежат направлению на увеличение бюджетных ассигнований, предусмотренных Администрации</w:t>
      </w:r>
      <w:proofErr w:type="gramEnd"/>
      <w:r w:rsidRPr="00FB4FBC">
        <w:rPr>
          <w:rFonts w:ascii="Times New Roman" w:hAnsi="Times New Roman" w:cs="Times New Roman"/>
        </w:rPr>
        <w:t xml:space="preserve"> муниципального образования «Муниципальный округ Красногорский район Удмуртской Республики» по подразделу «Другие общегосударственные вопросы» раздела «Общегосударственные вопросы» классификации расходов бюджета на исполнение прочих обязательств, по решениям Главы муниципального образования «Муниципальный округ Красногорский район Удмуртской Республики» и Администрации муниципального образования «Муниципальный округ Красногорский район Удмуртской Республики.</w:t>
      </w:r>
    </w:p>
    <w:p w:rsidR="009E1FA6" w:rsidRDefault="009E1FA6" w:rsidP="00FB4FBC">
      <w:pPr>
        <w:jc w:val="both"/>
        <w:rPr>
          <w:rFonts w:ascii="Times New Roman" w:hAnsi="Times New Roman" w:cs="Times New Roman"/>
          <w:b/>
        </w:rPr>
      </w:pPr>
    </w:p>
    <w:p w:rsidR="00FB4FBC" w:rsidRPr="009E1FA6" w:rsidRDefault="00FB4FBC" w:rsidP="00FB4FBC">
      <w:pPr>
        <w:jc w:val="both"/>
        <w:rPr>
          <w:rFonts w:ascii="Times New Roman" w:hAnsi="Times New Roman" w:cs="Times New Roman"/>
          <w:b/>
        </w:rPr>
      </w:pPr>
      <w:r w:rsidRPr="009E1FA6">
        <w:rPr>
          <w:rFonts w:ascii="Times New Roman" w:hAnsi="Times New Roman" w:cs="Times New Roman"/>
          <w:b/>
        </w:rPr>
        <w:t>Статья 17. Особенности осуществления закупок товаров, работ, услуг в муниципальном образовании «Муниципальный округ Красногорский район Удмуртской Республики»</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 </w:t>
      </w:r>
      <w:proofErr w:type="gramStart"/>
      <w:r w:rsidRPr="00FB4FBC">
        <w:rPr>
          <w:rFonts w:ascii="Times New Roman" w:hAnsi="Times New Roman" w:cs="Times New Roman"/>
        </w:rPr>
        <w:t xml:space="preserve">Установить, что при осуществлении закупок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Федеральным законом от 18 июля 2011 года </w:t>
      </w:r>
      <w:r w:rsidRPr="00FB4FBC">
        <w:rPr>
          <w:rFonts w:ascii="Times New Roman" w:hAnsi="Times New Roman" w:cs="Times New Roman"/>
        </w:rPr>
        <w:br/>
        <w:t>№ 223-ФЗ «О закупках товаров, работ, услуг отдельными видами юридических лиц» заказчики используют функционал подсистемы «Управление в сфере закупок товаров, работ, услуг для</w:t>
      </w:r>
      <w:proofErr w:type="gramEnd"/>
      <w:r w:rsidRPr="00FB4FBC">
        <w:rPr>
          <w:rFonts w:ascii="Times New Roman" w:hAnsi="Times New Roman" w:cs="Times New Roman"/>
        </w:rPr>
        <w:t xml:space="preserve">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Республики» в </w:t>
      </w:r>
      <w:proofErr w:type="gramStart"/>
      <w:r w:rsidRPr="00FB4FBC">
        <w:rPr>
          <w:rFonts w:ascii="Times New Roman" w:hAnsi="Times New Roman" w:cs="Times New Roman"/>
        </w:rPr>
        <w:t>порядке</w:t>
      </w:r>
      <w:proofErr w:type="gramEnd"/>
      <w:r w:rsidRPr="00FB4FBC">
        <w:rPr>
          <w:rFonts w:ascii="Times New Roman" w:hAnsi="Times New Roman" w:cs="Times New Roman"/>
        </w:rPr>
        <w:t>, установленном Правительством Удмуртской Республики.</w:t>
      </w:r>
    </w:p>
    <w:p w:rsidR="00FB4FBC" w:rsidRPr="009E1FA6" w:rsidRDefault="00FB4FBC" w:rsidP="00FB4FBC">
      <w:pPr>
        <w:jc w:val="both"/>
        <w:rPr>
          <w:rFonts w:ascii="Times New Roman" w:hAnsi="Times New Roman" w:cs="Times New Roman"/>
          <w:b/>
        </w:rPr>
      </w:pPr>
      <w:r w:rsidRPr="009E1FA6">
        <w:rPr>
          <w:rFonts w:ascii="Times New Roman" w:hAnsi="Times New Roman" w:cs="Times New Roman"/>
          <w:b/>
        </w:rPr>
        <w:t>Статья 18. Вступление в силу настоящего Решения</w:t>
      </w:r>
    </w:p>
    <w:p w:rsidR="00FB4FBC" w:rsidRPr="00FB4FBC" w:rsidRDefault="00FB4FBC" w:rsidP="00FB4FBC">
      <w:pPr>
        <w:jc w:val="both"/>
        <w:rPr>
          <w:rFonts w:ascii="Times New Roman" w:hAnsi="Times New Roman" w:cs="Times New Roman"/>
        </w:rPr>
      </w:pPr>
      <w:r w:rsidRPr="00FB4FBC">
        <w:rPr>
          <w:rFonts w:ascii="Times New Roman" w:hAnsi="Times New Roman" w:cs="Times New Roman"/>
        </w:rPr>
        <w:t> Настоящее Решение вступает в силу с 1 января 2024 года.</w:t>
      </w:r>
    </w:p>
    <w:p w:rsidR="009E1FA6" w:rsidRDefault="009E1FA6" w:rsidP="009E1FA6">
      <w:pPr>
        <w:spacing w:after="0" w:line="240" w:lineRule="auto"/>
        <w:jc w:val="both"/>
        <w:rPr>
          <w:rFonts w:ascii="Times New Roman" w:hAnsi="Times New Roman" w:cs="Times New Roman"/>
        </w:rPr>
      </w:pPr>
    </w:p>
    <w:p w:rsidR="009E1FA6" w:rsidRDefault="009E1FA6" w:rsidP="009E1FA6">
      <w:pPr>
        <w:spacing w:after="0" w:line="240" w:lineRule="auto"/>
        <w:jc w:val="both"/>
        <w:rPr>
          <w:rFonts w:ascii="Times New Roman" w:hAnsi="Times New Roman" w:cs="Times New Roman"/>
        </w:rPr>
      </w:pPr>
    </w:p>
    <w:p w:rsidR="00FB4FBC" w:rsidRPr="00FB4FBC" w:rsidRDefault="009E1FA6" w:rsidP="009E1FA6">
      <w:pPr>
        <w:spacing w:after="0" w:line="240" w:lineRule="auto"/>
        <w:jc w:val="both"/>
        <w:rPr>
          <w:rFonts w:ascii="Times New Roman" w:hAnsi="Times New Roman" w:cs="Times New Roman"/>
        </w:rPr>
      </w:pPr>
      <w:r>
        <w:rPr>
          <w:rFonts w:ascii="Times New Roman" w:hAnsi="Times New Roman" w:cs="Times New Roman"/>
        </w:rPr>
        <w:t xml:space="preserve">Заместитель </w:t>
      </w:r>
      <w:r w:rsidR="00FB4FBC" w:rsidRPr="00FB4FBC">
        <w:rPr>
          <w:rFonts w:ascii="Times New Roman" w:hAnsi="Times New Roman" w:cs="Times New Roman"/>
        </w:rPr>
        <w:t>Председател</w:t>
      </w:r>
      <w:r>
        <w:rPr>
          <w:rFonts w:ascii="Times New Roman" w:hAnsi="Times New Roman" w:cs="Times New Roman"/>
        </w:rPr>
        <w:t>я</w:t>
      </w:r>
      <w:r w:rsidR="00FB4FBC" w:rsidRPr="00FB4FBC">
        <w:rPr>
          <w:rFonts w:ascii="Times New Roman" w:hAnsi="Times New Roman" w:cs="Times New Roman"/>
        </w:rPr>
        <w:t xml:space="preserve"> Совета депутатов</w:t>
      </w:r>
    </w:p>
    <w:p w:rsidR="009E1FA6" w:rsidRDefault="00FB4FBC" w:rsidP="009E1FA6">
      <w:pPr>
        <w:spacing w:after="0" w:line="240" w:lineRule="auto"/>
        <w:jc w:val="both"/>
        <w:rPr>
          <w:rFonts w:ascii="Times New Roman" w:hAnsi="Times New Roman" w:cs="Times New Roman"/>
        </w:rPr>
      </w:pPr>
      <w:r w:rsidRPr="00FB4FBC">
        <w:rPr>
          <w:rFonts w:ascii="Times New Roman" w:hAnsi="Times New Roman" w:cs="Times New Roman"/>
        </w:rPr>
        <w:t>муниципального образования</w:t>
      </w:r>
    </w:p>
    <w:p w:rsidR="009E1FA6" w:rsidRDefault="00FB4FBC" w:rsidP="009E1FA6">
      <w:pPr>
        <w:spacing w:after="0" w:line="240" w:lineRule="auto"/>
        <w:jc w:val="both"/>
        <w:rPr>
          <w:rFonts w:ascii="Times New Roman" w:hAnsi="Times New Roman" w:cs="Times New Roman"/>
        </w:rPr>
      </w:pPr>
      <w:r w:rsidRPr="00FB4FBC">
        <w:rPr>
          <w:rFonts w:ascii="Times New Roman" w:hAnsi="Times New Roman" w:cs="Times New Roman"/>
        </w:rPr>
        <w:t>«Муниципальный округ Красногорский</w:t>
      </w:r>
      <w:r w:rsidR="009E1FA6">
        <w:rPr>
          <w:rFonts w:ascii="Times New Roman" w:hAnsi="Times New Roman" w:cs="Times New Roman"/>
        </w:rPr>
        <w:t xml:space="preserve"> район</w:t>
      </w:r>
    </w:p>
    <w:p w:rsidR="00FB4FBC" w:rsidRPr="00FB4FBC" w:rsidRDefault="00FB4FBC" w:rsidP="009E1FA6">
      <w:pPr>
        <w:spacing w:after="0" w:line="240" w:lineRule="auto"/>
        <w:jc w:val="both"/>
        <w:rPr>
          <w:rFonts w:ascii="Times New Roman" w:hAnsi="Times New Roman" w:cs="Times New Roman"/>
        </w:rPr>
      </w:pPr>
      <w:r w:rsidRPr="00FB4FBC">
        <w:rPr>
          <w:rFonts w:ascii="Times New Roman" w:hAnsi="Times New Roman" w:cs="Times New Roman"/>
        </w:rPr>
        <w:t>Удмуртской Республики»</w:t>
      </w:r>
      <w:r w:rsidRPr="00FB4FBC">
        <w:rPr>
          <w:rFonts w:ascii="Times New Roman" w:hAnsi="Times New Roman" w:cs="Times New Roman"/>
        </w:rPr>
        <w:tab/>
      </w:r>
      <w:r w:rsidRPr="00FB4FBC">
        <w:rPr>
          <w:rFonts w:ascii="Times New Roman" w:hAnsi="Times New Roman" w:cs="Times New Roman"/>
        </w:rPr>
        <w:tab/>
      </w:r>
      <w:r w:rsidRPr="00FB4FBC">
        <w:rPr>
          <w:rFonts w:ascii="Times New Roman" w:hAnsi="Times New Roman" w:cs="Times New Roman"/>
        </w:rPr>
        <w:tab/>
      </w:r>
      <w:r w:rsidRPr="00FB4FBC">
        <w:rPr>
          <w:rFonts w:ascii="Times New Roman" w:hAnsi="Times New Roman" w:cs="Times New Roman"/>
        </w:rPr>
        <w:tab/>
      </w:r>
      <w:r w:rsidRPr="00FB4FBC">
        <w:rPr>
          <w:rFonts w:ascii="Times New Roman" w:hAnsi="Times New Roman" w:cs="Times New Roman"/>
        </w:rPr>
        <w:tab/>
      </w:r>
      <w:r w:rsidRPr="00FB4FBC">
        <w:rPr>
          <w:rFonts w:ascii="Times New Roman" w:hAnsi="Times New Roman" w:cs="Times New Roman"/>
        </w:rPr>
        <w:tab/>
      </w:r>
      <w:r w:rsidR="009E1FA6">
        <w:rPr>
          <w:rFonts w:ascii="Times New Roman" w:hAnsi="Times New Roman" w:cs="Times New Roman"/>
        </w:rPr>
        <w:t xml:space="preserve"> </w:t>
      </w:r>
      <w:r w:rsidRPr="00FB4FBC">
        <w:rPr>
          <w:rFonts w:ascii="Times New Roman" w:hAnsi="Times New Roman" w:cs="Times New Roman"/>
        </w:rPr>
        <w:t xml:space="preserve">      </w:t>
      </w:r>
      <w:r w:rsidR="009E1FA6">
        <w:rPr>
          <w:rFonts w:ascii="Times New Roman" w:hAnsi="Times New Roman" w:cs="Times New Roman"/>
        </w:rPr>
        <w:t>В.А. Сухих</w:t>
      </w:r>
    </w:p>
    <w:p w:rsidR="00FB4FBC" w:rsidRPr="00FB4FBC" w:rsidRDefault="00FB4FBC" w:rsidP="009E1FA6">
      <w:pPr>
        <w:spacing w:after="0" w:line="240" w:lineRule="auto"/>
        <w:jc w:val="both"/>
        <w:rPr>
          <w:rFonts w:ascii="Times New Roman" w:hAnsi="Times New Roman" w:cs="Times New Roman"/>
        </w:rPr>
      </w:pPr>
    </w:p>
    <w:p w:rsidR="009151B2" w:rsidRPr="003B0C1E" w:rsidRDefault="009151B2" w:rsidP="009151B2">
      <w:pPr>
        <w:pStyle w:val="a3"/>
        <w:rPr>
          <w:rFonts w:ascii="Times New Roman" w:hAnsi="Times New Roman" w:cs="Times New Roman"/>
          <w:sz w:val="24"/>
          <w:szCs w:val="24"/>
        </w:rPr>
      </w:pPr>
      <w:r>
        <w:rPr>
          <w:rFonts w:ascii="Times New Roman" w:hAnsi="Times New Roman" w:cs="Times New Roman"/>
          <w:sz w:val="24"/>
          <w:szCs w:val="24"/>
        </w:rPr>
        <w:t xml:space="preserve">Глава </w:t>
      </w:r>
      <w:r w:rsidRPr="003B0C1E">
        <w:rPr>
          <w:rFonts w:ascii="Times New Roman" w:hAnsi="Times New Roman" w:cs="Times New Roman"/>
          <w:sz w:val="24"/>
          <w:szCs w:val="24"/>
        </w:rPr>
        <w:t>муниципального образования</w:t>
      </w:r>
    </w:p>
    <w:p w:rsidR="009151B2" w:rsidRPr="003B0C1E" w:rsidRDefault="009151B2" w:rsidP="009151B2">
      <w:pPr>
        <w:pStyle w:val="a3"/>
        <w:rPr>
          <w:rFonts w:ascii="Times New Roman" w:hAnsi="Times New Roman" w:cs="Times New Roman"/>
          <w:sz w:val="24"/>
          <w:szCs w:val="24"/>
        </w:rPr>
      </w:pPr>
      <w:r w:rsidRPr="003B0C1E">
        <w:rPr>
          <w:rFonts w:ascii="Times New Roman" w:hAnsi="Times New Roman" w:cs="Times New Roman"/>
          <w:sz w:val="24"/>
          <w:szCs w:val="24"/>
        </w:rPr>
        <w:t xml:space="preserve">«Муниципальный округ Красногорский район </w:t>
      </w:r>
    </w:p>
    <w:p w:rsidR="009151B2" w:rsidRPr="003B0C1E" w:rsidRDefault="009151B2" w:rsidP="009151B2">
      <w:pPr>
        <w:pStyle w:val="a3"/>
        <w:rPr>
          <w:rFonts w:ascii="Times New Roman" w:hAnsi="Times New Roman" w:cs="Times New Roman"/>
          <w:sz w:val="24"/>
          <w:szCs w:val="24"/>
        </w:rPr>
      </w:pPr>
      <w:r w:rsidRPr="003B0C1E">
        <w:rPr>
          <w:rFonts w:ascii="Times New Roman" w:hAnsi="Times New Roman" w:cs="Times New Roman"/>
          <w:sz w:val="24"/>
          <w:szCs w:val="24"/>
        </w:rPr>
        <w:t>Удмуртской Республики»</w:t>
      </w:r>
      <w:r w:rsidRPr="003B0C1E">
        <w:rPr>
          <w:rFonts w:ascii="Times New Roman" w:hAnsi="Times New Roman" w:cs="Times New Roman"/>
          <w:sz w:val="24"/>
          <w:szCs w:val="24"/>
        </w:rPr>
        <w:tab/>
      </w:r>
      <w:r w:rsidRPr="003B0C1E">
        <w:rPr>
          <w:rFonts w:ascii="Times New Roman" w:hAnsi="Times New Roman" w:cs="Times New Roman"/>
          <w:sz w:val="24"/>
          <w:szCs w:val="24"/>
        </w:rPr>
        <w:tab/>
      </w:r>
      <w:r w:rsidRPr="003B0C1E">
        <w:rPr>
          <w:rFonts w:ascii="Times New Roman" w:hAnsi="Times New Roman" w:cs="Times New Roman"/>
          <w:sz w:val="24"/>
          <w:szCs w:val="24"/>
        </w:rPr>
        <w:tab/>
      </w:r>
      <w:r w:rsidRPr="003B0C1E">
        <w:rPr>
          <w:rFonts w:ascii="Times New Roman" w:hAnsi="Times New Roman" w:cs="Times New Roman"/>
          <w:sz w:val="24"/>
          <w:szCs w:val="24"/>
        </w:rPr>
        <w:tab/>
      </w:r>
      <w:r w:rsidRPr="003B0C1E">
        <w:rPr>
          <w:rFonts w:ascii="Times New Roman" w:hAnsi="Times New Roman" w:cs="Times New Roman"/>
          <w:sz w:val="24"/>
          <w:szCs w:val="24"/>
        </w:rPr>
        <w:tab/>
      </w:r>
      <w:r>
        <w:rPr>
          <w:rFonts w:ascii="Times New Roman" w:hAnsi="Times New Roman" w:cs="Times New Roman"/>
          <w:sz w:val="24"/>
          <w:szCs w:val="24"/>
        </w:rPr>
        <w:t xml:space="preserve">   </w:t>
      </w:r>
      <w:r w:rsidRPr="003B0C1E">
        <w:rPr>
          <w:rFonts w:ascii="Times New Roman" w:hAnsi="Times New Roman" w:cs="Times New Roman"/>
          <w:sz w:val="24"/>
          <w:szCs w:val="24"/>
        </w:rPr>
        <w:tab/>
        <w:t>___________</w:t>
      </w:r>
    </w:p>
    <w:p w:rsidR="00FB4FBC" w:rsidRPr="00FB4FBC" w:rsidRDefault="00FB4FBC" w:rsidP="009E1FA6">
      <w:pPr>
        <w:spacing w:after="0" w:line="240" w:lineRule="auto"/>
        <w:jc w:val="both"/>
        <w:rPr>
          <w:rFonts w:ascii="Times New Roman" w:hAnsi="Times New Roman" w:cs="Times New Roman"/>
        </w:rPr>
      </w:pPr>
    </w:p>
    <w:p w:rsidR="009E1FA6" w:rsidRDefault="009E1FA6" w:rsidP="009E1FA6">
      <w:pPr>
        <w:spacing w:after="0" w:line="240" w:lineRule="auto"/>
        <w:jc w:val="both"/>
        <w:rPr>
          <w:rFonts w:ascii="Times New Roman" w:hAnsi="Times New Roman" w:cs="Times New Roman"/>
        </w:rPr>
      </w:pPr>
    </w:p>
    <w:p w:rsidR="00FB4FBC" w:rsidRPr="00FB4FBC" w:rsidRDefault="00FB4FBC" w:rsidP="009E1FA6">
      <w:pPr>
        <w:spacing w:after="0" w:line="240" w:lineRule="auto"/>
        <w:jc w:val="both"/>
        <w:rPr>
          <w:rFonts w:ascii="Times New Roman" w:hAnsi="Times New Roman" w:cs="Times New Roman"/>
        </w:rPr>
      </w:pPr>
      <w:r w:rsidRPr="00FB4FBC">
        <w:rPr>
          <w:rFonts w:ascii="Times New Roman" w:hAnsi="Times New Roman" w:cs="Times New Roman"/>
        </w:rPr>
        <w:t>село Красногорское</w:t>
      </w:r>
    </w:p>
    <w:p w:rsidR="00FB4FBC" w:rsidRPr="00FB4FBC" w:rsidRDefault="00FB4FBC" w:rsidP="009E1FA6">
      <w:pPr>
        <w:spacing w:after="0" w:line="240" w:lineRule="auto"/>
        <w:jc w:val="both"/>
        <w:rPr>
          <w:rFonts w:ascii="Times New Roman" w:hAnsi="Times New Roman" w:cs="Times New Roman"/>
        </w:rPr>
      </w:pPr>
      <w:r w:rsidRPr="00FB4FBC">
        <w:rPr>
          <w:rFonts w:ascii="Times New Roman" w:hAnsi="Times New Roman" w:cs="Times New Roman"/>
        </w:rPr>
        <w:t>«___»__________2023 года</w:t>
      </w:r>
    </w:p>
    <w:p w:rsidR="00FB4FBC" w:rsidRPr="00FB4FBC" w:rsidRDefault="00FB4FBC" w:rsidP="009E1FA6">
      <w:pPr>
        <w:spacing w:after="0" w:line="240" w:lineRule="auto"/>
        <w:jc w:val="both"/>
        <w:rPr>
          <w:rFonts w:ascii="Times New Roman" w:hAnsi="Times New Roman" w:cs="Times New Roman"/>
        </w:rPr>
      </w:pPr>
      <w:r w:rsidRPr="00FB4FBC">
        <w:rPr>
          <w:rFonts w:ascii="Times New Roman" w:hAnsi="Times New Roman" w:cs="Times New Roman"/>
        </w:rPr>
        <w:t>№______</w:t>
      </w:r>
    </w:p>
    <w:p w:rsidR="00FB4FBC" w:rsidRPr="003B0C1E" w:rsidRDefault="00FB4FBC" w:rsidP="009E1FA6">
      <w:pPr>
        <w:spacing w:after="0" w:line="240" w:lineRule="auto"/>
        <w:jc w:val="both"/>
        <w:rPr>
          <w:rFonts w:ascii="Times New Roman" w:eastAsiaTheme="minorHAnsi" w:hAnsi="Times New Roman" w:cs="Times New Roman"/>
          <w:sz w:val="24"/>
          <w:szCs w:val="24"/>
        </w:rPr>
      </w:pPr>
    </w:p>
    <w:p w:rsidR="00415E73" w:rsidRDefault="00415E73"/>
    <w:p w:rsidR="00BF4DE5" w:rsidRDefault="00BF4DE5">
      <w:r>
        <w:br w:type="page"/>
      </w:r>
    </w:p>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bCs/>
          <w:spacing w:val="10"/>
          <w:sz w:val="24"/>
          <w:szCs w:val="24"/>
          <w:lang w:val="x-none" w:eastAsia="x-none"/>
        </w:rPr>
      </w:pPr>
      <w:r w:rsidRPr="009E1FA6">
        <w:rPr>
          <w:rFonts w:ascii="Times New Roman" w:hAnsi="Times New Roman" w:cs="Times New Roman"/>
          <w:b/>
          <w:bCs/>
          <w:spacing w:val="10"/>
          <w:sz w:val="24"/>
          <w:szCs w:val="24"/>
          <w:lang w:val="x-none" w:eastAsia="x-none"/>
        </w:rPr>
        <w:lastRenderedPageBreak/>
        <w:t>ПОЯСНИТЕЛЬНАЯ ЗАПИСКА</w:t>
      </w:r>
    </w:p>
    <w:p w:rsidR="009E1FA6" w:rsidRPr="009E1FA6" w:rsidRDefault="009E1FA6" w:rsidP="009E1FA6">
      <w:pPr>
        <w:widowControl w:val="0"/>
        <w:autoSpaceDE w:val="0"/>
        <w:autoSpaceDN w:val="0"/>
        <w:adjustRightInd w:val="0"/>
        <w:spacing w:after="60" w:line="240" w:lineRule="auto"/>
        <w:jc w:val="center"/>
        <w:outlineLvl w:val="1"/>
        <w:rPr>
          <w:rFonts w:ascii="Times New Roman" w:hAnsi="Times New Roman" w:cs="Times New Roman"/>
          <w:b/>
          <w:bCs/>
          <w:spacing w:val="10"/>
          <w:sz w:val="24"/>
          <w:szCs w:val="24"/>
          <w:lang w:val="x-none" w:eastAsia="x-none"/>
        </w:rPr>
      </w:pPr>
      <w:r w:rsidRPr="009E1FA6">
        <w:rPr>
          <w:rFonts w:ascii="Times New Roman" w:hAnsi="Times New Roman" w:cs="Times New Roman"/>
          <w:b/>
          <w:bCs/>
          <w:spacing w:val="10"/>
          <w:sz w:val="24"/>
          <w:szCs w:val="24"/>
          <w:lang w:val="x-none" w:eastAsia="x-none"/>
        </w:rPr>
        <w:t>к Решению Совета депутатов муниципального образования «Муниципальный округ Красногорский район Удмуртской Республики» «О бюджете муниципального образования «Муниципальный округ Красногорский район Удмуртской Республики» на 202</w:t>
      </w:r>
      <w:r w:rsidRPr="009E1FA6">
        <w:rPr>
          <w:rFonts w:ascii="Times New Roman" w:hAnsi="Times New Roman" w:cs="Times New Roman"/>
          <w:b/>
          <w:bCs/>
          <w:spacing w:val="10"/>
          <w:sz w:val="24"/>
          <w:szCs w:val="24"/>
          <w:lang w:eastAsia="x-none"/>
        </w:rPr>
        <w:t>4</w:t>
      </w:r>
      <w:r w:rsidRPr="009E1FA6">
        <w:rPr>
          <w:rFonts w:ascii="Times New Roman" w:hAnsi="Times New Roman" w:cs="Times New Roman"/>
          <w:b/>
          <w:bCs/>
          <w:spacing w:val="10"/>
          <w:sz w:val="24"/>
          <w:szCs w:val="24"/>
          <w:lang w:val="x-none" w:eastAsia="x-none"/>
        </w:rPr>
        <w:t xml:space="preserve"> год и </w:t>
      </w:r>
      <w:r w:rsidRPr="009E1FA6">
        <w:rPr>
          <w:rFonts w:ascii="Times New Roman" w:hAnsi="Times New Roman" w:cs="Times New Roman"/>
          <w:b/>
          <w:bCs/>
          <w:spacing w:val="10"/>
          <w:sz w:val="24"/>
          <w:szCs w:val="24"/>
          <w:lang w:eastAsia="x-none"/>
        </w:rPr>
        <w:t xml:space="preserve">на </w:t>
      </w:r>
      <w:r w:rsidRPr="009E1FA6">
        <w:rPr>
          <w:rFonts w:ascii="Times New Roman" w:hAnsi="Times New Roman" w:cs="Times New Roman"/>
          <w:b/>
          <w:bCs/>
          <w:spacing w:val="10"/>
          <w:sz w:val="24"/>
          <w:szCs w:val="24"/>
          <w:lang w:val="x-none" w:eastAsia="x-none"/>
        </w:rPr>
        <w:t>плановый период 202</w:t>
      </w:r>
      <w:r w:rsidRPr="009E1FA6">
        <w:rPr>
          <w:rFonts w:ascii="Times New Roman" w:hAnsi="Times New Roman" w:cs="Times New Roman"/>
          <w:b/>
          <w:bCs/>
          <w:spacing w:val="10"/>
          <w:sz w:val="24"/>
          <w:szCs w:val="24"/>
          <w:lang w:eastAsia="x-none"/>
        </w:rPr>
        <w:t>5</w:t>
      </w:r>
      <w:r w:rsidRPr="009E1FA6">
        <w:rPr>
          <w:rFonts w:ascii="Times New Roman" w:hAnsi="Times New Roman" w:cs="Times New Roman"/>
          <w:b/>
          <w:bCs/>
          <w:spacing w:val="10"/>
          <w:sz w:val="24"/>
          <w:szCs w:val="24"/>
          <w:lang w:val="x-none" w:eastAsia="x-none"/>
        </w:rPr>
        <w:t xml:space="preserve"> и 202</w:t>
      </w:r>
      <w:r w:rsidRPr="009E1FA6">
        <w:rPr>
          <w:rFonts w:ascii="Times New Roman" w:hAnsi="Times New Roman" w:cs="Times New Roman"/>
          <w:b/>
          <w:bCs/>
          <w:spacing w:val="10"/>
          <w:sz w:val="24"/>
          <w:szCs w:val="24"/>
          <w:lang w:eastAsia="x-none"/>
        </w:rPr>
        <w:t>6</w:t>
      </w:r>
      <w:r w:rsidRPr="009E1FA6">
        <w:rPr>
          <w:rFonts w:ascii="Times New Roman" w:hAnsi="Times New Roman" w:cs="Times New Roman"/>
          <w:b/>
          <w:bCs/>
          <w:spacing w:val="10"/>
          <w:sz w:val="24"/>
          <w:szCs w:val="24"/>
          <w:lang w:val="x-none" w:eastAsia="x-none"/>
        </w:rPr>
        <w:t xml:space="preserve"> годов»</w:t>
      </w:r>
    </w:p>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p>
    <w:p w:rsidR="009E1FA6" w:rsidRPr="009E1FA6" w:rsidRDefault="009E1FA6" w:rsidP="009E1FA6">
      <w:pPr>
        <w:keepNext/>
        <w:widowControl w:val="0"/>
        <w:shd w:val="clear" w:color="auto" w:fill="FFFFFF"/>
        <w:autoSpaceDE w:val="0"/>
        <w:autoSpaceDN w:val="0"/>
        <w:adjustRightInd w:val="0"/>
        <w:spacing w:after="0" w:line="240" w:lineRule="auto"/>
        <w:ind w:left="11" w:firstLine="709"/>
        <w:jc w:val="center"/>
        <w:outlineLvl w:val="0"/>
        <w:rPr>
          <w:rFonts w:ascii="Times New Roman" w:hAnsi="Times New Roman" w:cs="Times New Roman"/>
          <w:b/>
          <w:bCs/>
          <w:color w:val="000000"/>
          <w:spacing w:val="5"/>
          <w:sz w:val="24"/>
          <w:szCs w:val="24"/>
          <w:lang w:val="x-none" w:eastAsia="x-none"/>
        </w:rPr>
      </w:pPr>
      <w:r w:rsidRPr="009E1FA6">
        <w:rPr>
          <w:rFonts w:ascii="Times New Roman" w:hAnsi="Times New Roman" w:cs="Times New Roman"/>
          <w:b/>
          <w:bCs/>
          <w:color w:val="000000"/>
          <w:spacing w:val="5"/>
          <w:sz w:val="24"/>
          <w:szCs w:val="24"/>
          <w:lang w:val="x-none" w:eastAsia="x-none"/>
        </w:rPr>
        <w:t>Доходы  бюджета  муниципального образования «Муниципальный округ Красногорский район Удмуртской Республики»</w:t>
      </w:r>
    </w:p>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9E1FA6" w:rsidRPr="009E1FA6" w:rsidRDefault="009E1FA6" w:rsidP="009E1FA6">
      <w:pPr>
        <w:tabs>
          <w:tab w:val="left" w:pos="360"/>
        </w:tabs>
        <w:spacing w:after="120" w:line="240" w:lineRule="auto"/>
        <w:ind w:left="283"/>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xml:space="preserve">        Формирование доходов бюджета муниципального образования «Муниципальный округ Красногорский район Удмуртской Республики»  на 2024 год и на плановый период 2025 и 2026 годов осуществлялось в соответствии с Бюджетным кодексом Российской Федерации и Налоговым Кодексом Российской Федерации с учетом изменений и дополнений. </w:t>
      </w:r>
    </w:p>
    <w:p w:rsidR="009E1FA6" w:rsidRPr="009E1FA6" w:rsidRDefault="009E1FA6" w:rsidP="009E1FA6">
      <w:pPr>
        <w:tabs>
          <w:tab w:val="left" w:pos="360"/>
        </w:tabs>
        <w:spacing w:after="120" w:line="240" w:lineRule="auto"/>
        <w:ind w:left="284"/>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xml:space="preserve">      При разработке доходной базы бюджета муниципального образования «Муниципальный округ Красногорский район Удмуртской Республики» учтены:</w:t>
      </w:r>
    </w:p>
    <w:p w:rsidR="009E1FA6" w:rsidRPr="009E1FA6" w:rsidRDefault="009E1FA6" w:rsidP="009E1FA6">
      <w:pPr>
        <w:tabs>
          <w:tab w:val="left" w:pos="360"/>
        </w:tabs>
        <w:spacing w:after="120" w:line="240" w:lineRule="auto"/>
        <w:ind w:left="284"/>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исполнение доходов районного бюджета  за 9 месяцев текущего года;</w:t>
      </w:r>
    </w:p>
    <w:p w:rsidR="009E1FA6" w:rsidRPr="009E1FA6" w:rsidRDefault="009E1FA6" w:rsidP="009E1FA6">
      <w:pPr>
        <w:tabs>
          <w:tab w:val="left" w:pos="360"/>
        </w:tabs>
        <w:spacing w:after="120" w:line="240" w:lineRule="auto"/>
        <w:ind w:left="284"/>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оценка исполнения районного бюджета  за 2023 год;</w:t>
      </w:r>
    </w:p>
    <w:p w:rsidR="009E1FA6" w:rsidRPr="009E1FA6" w:rsidRDefault="009E1FA6" w:rsidP="009E1FA6">
      <w:pPr>
        <w:tabs>
          <w:tab w:val="left" w:pos="360"/>
        </w:tabs>
        <w:spacing w:after="120" w:line="240" w:lineRule="auto"/>
        <w:ind w:left="284"/>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показатели Прогноза социально-экономического развития Российской Федерации на 2024 год и на плановый период 2025 и 2026 годов;</w:t>
      </w:r>
    </w:p>
    <w:p w:rsidR="009E1FA6" w:rsidRPr="009E1FA6" w:rsidRDefault="009E1FA6" w:rsidP="009E1FA6">
      <w:pPr>
        <w:tabs>
          <w:tab w:val="left" w:pos="360"/>
        </w:tabs>
        <w:spacing w:after="120" w:line="240" w:lineRule="auto"/>
        <w:ind w:left="284"/>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основные показатели Прогноза социально-экономического развития Удмуртской Республики на 2024 год и на плановый период 2025 и 2026 годов;</w:t>
      </w:r>
    </w:p>
    <w:p w:rsidR="009E1FA6" w:rsidRPr="009E1FA6" w:rsidRDefault="009E1FA6" w:rsidP="009E1FA6">
      <w:pPr>
        <w:tabs>
          <w:tab w:val="left" w:pos="360"/>
        </w:tabs>
        <w:spacing w:after="120" w:line="240" w:lineRule="auto"/>
        <w:ind w:left="283"/>
        <w:jc w:val="both"/>
        <w:rPr>
          <w:rFonts w:ascii="Times New Roman" w:hAnsi="Times New Roman" w:cs="Times New Roman"/>
          <w:sz w:val="24"/>
          <w:szCs w:val="24"/>
          <w:lang w:val="x-none" w:eastAsia="x-none"/>
        </w:rPr>
      </w:pPr>
      <w:r w:rsidRPr="009E1FA6">
        <w:rPr>
          <w:rFonts w:ascii="Times New Roman" w:hAnsi="Times New Roman" w:cs="Times New Roman"/>
          <w:sz w:val="28"/>
          <w:szCs w:val="24"/>
          <w:lang w:val="x-none" w:eastAsia="x-none"/>
        </w:rPr>
        <w:t>-</w:t>
      </w:r>
      <w:r w:rsidRPr="009E1FA6">
        <w:rPr>
          <w:rFonts w:ascii="Times New Roman" w:hAnsi="Times New Roman" w:cs="Times New Roman"/>
          <w:sz w:val="24"/>
          <w:szCs w:val="24"/>
          <w:lang w:val="x-none" w:eastAsia="x-none"/>
        </w:rPr>
        <w:t>проект Закона Удмуртской Республики «О бюджете Удмуртской Республики на 2024 год и на плановый период 2025 и 2026 годов»;</w:t>
      </w:r>
    </w:p>
    <w:p w:rsidR="009E1FA6" w:rsidRPr="009E1FA6" w:rsidRDefault="009E1FA6" w:rsidP="009E1FA6">
      <w:pPr>
        <w:tabs>
          <w:tab w:val="left" w:pos="360"/>
        </w:tabs>
        <w:spacing w:after="120" w:line="240" w:lineRule="auto"/>
        <w:ind w:left="284"/>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-прогнозные показатели главных администраторов доходов районного бюджета.</w:t>
      </w:r>
    </w:p>
    <w:p w:rsidR="009E1FA6" w:rsidRPr="009E1FA6" w:rsidRDefault="009E1FA6" w:rsidP="009E1FA6">
      <w:pPr>
        <w:spacing w:after="120" w:line="240" w:lineRule="auto"/>
        <w:ind w:left="283"/>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xml:space="preserve">       В бюджете муниципального образования «Муниципальный округ Красногорский район Удмуртской Республики» на 2024 год доходы определены в сумме 534 </w:t>
      </w:r>
      <w:r w:rsidRPr="009E1FA6">
        <w:rPr>
          <w:rFonts w:ascii="Times New Roman" w:hAnsi="Times New Roman" w:cs="Times New Roman"/>
          <w:sz w:val="24"/>
          <w:szCs w:val="24"/>
          <w:lang w:eastAsia="x-none"/>
        </w:rPr>
        <w:t>714</w:t>
      </w:r>
      <w:r w:rsidRPr="009E1FA6">
        <w:rPr>
          <w:rFonts w:ascii="Times New Roman" w:hAnsi="Times New Roman" w:cs="Times New Roman"/>
          <w:sz w:val="24"/>
          <w:szCs w:val="24"/>
          <w:lang w:val="x-none" w:eastAsia="x-none"/>
        </w:rPr>
        <w:t> </w:t>
      </w:r>
      <w:r w:rsidRPr="009E1FA6">
        <w:rPr>
          <w:rFonts w:ascii="Times New Roman" w:hAnsi="Times New Roman" w:cs="Times New Roman"/>
          <w:sz w:val="24"/>
          <w:szCs w:val="24"/>
          <w:lang w:eastAsia="x-none"/>
        </w:rPr>
        <w:t>666</w:t>
      </w:r>
      <w:r w:rsidRPr="009E1FA6">
        <w:rPr>
          <w:rFonts w:ascii="Times New Roman" w:hAnsi="Times New Roman" w:cs="Times New Roman"/>
          <w:sz w:val="24"/>
          <w:szCs w:val="24"/>
          <w:lang w:val="x-none" w:eastAsia="x-none"/>
        </w:rPr>
        <w:t>,</w:t>
      </w:r>
      <w:r w:rsidRPr="009E1FA6">
        <w:rPr>
          <w:rFonts w:ascii="Times New Roman" w:hAnsi="Times New Roman" w:cs="Times New Roman"/>
          <w:sz w:val="24"/>
          <w:szCs w:val="24"/>
          <w:lang w:eastAsia="x-none"/>
        </w:rPr>
        <w:t>97</w:t>
      </w:r>
      <w:r w:rsidRPr="009E1FA6">
        <w:rPr>
          <w:rFonts w:ascii="Times New Roman" w:hAnsi="Times New Roman" w:cs="Times New Roman"/>
          <w:sz w:val="24"/>
          <w:szCs w:val="24"/>
          <w:lang w:val="x-none" w:eastAsia="x-none"/>
        </w:rPr>
        <w:t xml:space="preserve"> рублей. В структуре доходов бюджета муниципального округа предусмотрены: налоговые и неналоговые доходы в сумме 120 654 400,00  рублей,  безвозмездные поступления из бюджета Удмуртской Республики 414 </w:t>
      </w:r>
      <w:r w:rsidRPr="009E1FA6">
        <w:rPr>
          <w:rFonts w:ascii="Times New Roman" w:hAnsi="Times New Roman" w:cs="Times New Roman"/>
          <w:sz w:val="24"/>
          <w:szCs w:val="24"/>
          <w:lang w:eastAsia="x-none"/>
        </w:rPr>
        <w:t>060</w:t>
      </w:r>
      <w:r w:rsidRPr="009E1FA6">
        <w:rPr>
          <w:rFonts w:ascii="Times New Roman" w:hAnsi="Times New Roman" w:cs="Times New Roman"/>
          <w:sz w:val="24"/>
          <w:szCs w:val="24"/>
          <w:lang w:val="x-none" w:eastAsia="x-none"/>
        </w:rPr>
        <w:t> </w:t>
      </w:r>
      <w:r w:rsidRPr="009E1FA6">
        <w:rPr>
          <w:rFonts w:ascii="Times New Roman" w:hAnsi="Times New Roman" w:cs="Times New Roman"/>
          <w:sz w:val="24"/>
          <w:szCs w:val="24"/>
          <w:lang w:eastAsia="x-none"/>
        </w:rPr>
        <w:t>266</w:t>
      </w:r>
      <w:r w:rsidRPr="009E1FA6">
        <w:rPr>
          <w:rFonts w:ascii="Times New Roman" w:hAnsi="Times New Roman" w:cs="Times New Roman"/>
          <w:sz w:val="24"/>
          <w:szCs w:val="24"/>
          <w:lang w:val="x-none" w:eastAsia="x-none"/>
        </w:rPr>
        <w:t>,</w:t>
      </w:r>
      <w:r w:rsidRPr="009E1FA6">
        <w:rPr>
          <w:rFonts w:ascii="Times New Roman" w:hAnsi="Times New Roman" w:cs="Times New Roman"/>
          <w:sz w:val="24"/>
          <w:szCs w:val="24"/>
          <w:lang w:eastAsia="x-none"/>
        </w:rPr>
        <w:t>97</w:t>
      </w:r>
      <w:r w:rsidRPr="009E1FA6">
        <w:rPr>
          <w:rFonts w:ascii="Times New Roman" w:hAnsi="Times New Roman" w:cs="Times New Roman"/>
          <w:sz w:val="24"/>
          <w:szCs w:val="24"/>
          <w:lang w:val="x-none" w:eastAsia="x-none"/>
        </w:rPr>
        <w:t xml:space="preserve">  рублей.</w:t>
      </w:r>
    </w:p>
    <w:p w:rsidR="009E1FA6" w:rsidRPr="009E1FA6" w:rsidRDefault="009E1FA6" w:rsidP="009E1FA6">
      <w:pPr>
        <w:spacing w:after="120" w:line="240" w:lineRule="auto"/>
        <w:ind w:left="284"/>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xml:space="preserve">      На 2025 год  доходы прогнозируются в сумме 465 466 855,71 тыс. рублей, в том числе налоговые и неналоговые доходы 126 940 800,00 рублей, безвозмездные поступления из бюджета Удмуртской Республики 338 526 055,71  рублей.</w:t>
      </w:r>
    </w:p>
    <w:p w:rsidR="009E1FA6" w:rsidRPr="009E1FA6" w:rsidRDefault="009E1FA6" w:rsidP="009E1FA6">
      <w:pPr>
        <w:spacing w:after="120" w:line="240" w:lineRule="auto"/>
        <w:ind w:left="284"/>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xml:space="preserve">     На 2026 год доходы бюджета округа прогнозируются в сумме 472 258 889,59  рубля, в том числе налоговые и неналоговые доходы  в сумме  139 976 400,00  рублей, безвозмездные поступления составляют 332 282 489,59  рубля. </w:t>
      </w:r>
    </w:p>
    <w:p w:rsidR="009E1FA6" w:rsidRPr="009E1FA6" w:rsidRDefault="009E1FA6" w:rsidP="009E1FA6">
      <w:pPr>
        <w:spacing w:after="120" w:line="240" w:lineRule="auto"/>
        <w:ind w:left="284"/>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xml:space="preserve">     Параметры доходов бюджета муниципального образования «Муниципальный округ Красногорский район Удмуртской Республики» на  2024 год и на плановый период 2025 и 2026 годов приведены в приложении 1 к Решению.</w:t>
      </w:r>
    </w:p>
    <w:p w:rsidR="009E1FA6" w:rsidRPr="009E1FA6" w:rsidRDefault="009E1FA6" w:rsidP="009E1FA6">
      <w:pPr>
        <w:tabs>
          <w:tab w:val="left" w:pos="993"/>
          <w:tab w:val="left" w:pos="1134"/>
        </w:tabs>
        <w:spacing w:after="0" w:line="240" w:lineRule="auto"/>
        <w:ind w:firstLine="709"/>
        <w:jc w:val="center"/>
        <w:rPr>
          <w:rFonts w:ascii="Times New Roman" w:hAnsi="Times New Roman" w:cs="Times New Roman"/>
          <w:b/>
          <w:bCs/>
          <w:sz w:val="24"/>
          <w:szCs w:val="24"/>
          <w:lang w:val="x-none" w:eastAsia="x-none"/>
        </w:rPr>
      </w:pPr>
      <w:r w:rsidRPr="009E1FA6">
        <w:rPr>
          <w:rFonts w:ascii="Times New Roman" w:hAnsi="Times New Roman" w:cs="Times New Roman"/>
          <w:b/>
          <w:bCs/>
          <w:sz w:val="24"/>
          <w:szCs w:val="24"/>
          <w:lang w:val="x-none" w:eastAsia="x-none"/>
        </w:rPr>
        <w:t>Прогнозируемый общий объем доходов на 2024-2026 гг.</w:t>
      </w:r>
    </w:p>
    <w:p w:rsidR="009E1FA6" w:rsidRPr="009E1FA6" w:rsidRDefault="009E1FA6" w:rsidP="009E1FA6">
      <w:pPr>
        <w:spacing w:after="0" w:line="240" w:lineRule="auto"/>
        <w:ind w:firstLine="709"/>
        <w:jc w:val="center"/>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                                                                                                          ( руб.)</w:t>
      </w:r>
    </w:p>
    <w:tbl>
      <w:tblPr>
        <w:tblW w:w="9412" w:type="dxa"/>
        <w:tblInd w:w="93" w:type="dxa"/>
        <w:tblLook w:val="04A0" w:firstRow="1" w:lastRow="0" w:firstColumn="1" w:lastColumn="0" w:noHBand="0" w:noVBand="1"/>
      </w:tblPr>
      <w:tblGrid>
        <w:gridCol w:w="4126"/>
        <w:gridCol w:w="1762"/>
        <w:gridCol w:w="1762"/>
        <w:gridCol w:w="1762"/>
      </w:tblGrid>
      <w:tr w:rsidR="009E1FA6" w:rsidRPr="009E1FA6" w:rsidTr="00522D1E">
        <w:trPr>
          <w:trHeight w:val="613"/>
          <w:tblHeader/>
        </w:trPr>
        <w:tc>
          <w:tcPr>
            <w:tcW w:w="4126" w:type="dxa"/>
            <w:tcBorders>
              <w:top w:val="single" w:sz="4" w:space="0" w:color="auto"/>
              <w:left w:val="single" w:sz="4" w:space="0" w:color="auto"/>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color w:val="000000"/>
                <w:sz w:val="20"/>
                <w:szCs w:val="20"/>
                <w:lang w:eastAsia="ru-RU"/>
              </w:rPr>
            </w:pPr>
            <w:r w:rsidRPr="009E1FA6">
              <w:rPr>
                <w:rFonts w:ascii="Times New Roman" w:hAnsi="Times New Roman" w:cs="Times New Roman"/>
                <w:b/>
                <w:bCs/>
                <w:color w:val="000000"/>
                <w:sz w:val="20"/>
                <w:szCs w:val="20"/>
                <w:lang w:eastAsia="ru-RU"/>
              </w:rPr>
              <w:t>Наименование</w:t>
            </w:r>
          </w:p>
        </w:tc>
        <w:tc>
          <w:tcPr>
            <w:tcW w:w="1762" w:type="dxa"/>
            <w:tcBorders>
              <w:top w:val="single" w:sz="4" w:space="0" w:color="auto"/>
              <w:left w:val="nil"/>
              <w:bottom w:val="single" w:sz="4" w:space="0" w:color="auto"/>
              <w:right w:val="single" w:sz="4" w:space="0" w:color="auto"/>
            </w:tcBorders>
            <w:noWrap/>
            <w:vAlign w:val="center"/>
            <w:hideMark/>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color w:val="000000"/>
                <w:sz w:val="20"/>
                <w:szCs w:val="20"/>
                <w:lang w:eastAsia="ru-RU"/>
              </w:rPr>
            </w:pPr>
            <w:r w:rsidRPr="009E1FA6">
              <w:rPr>
                <w:rFonts w:ascii="Times New Roman" w:hAnsi="Times New Roman" w:cs="Times New Roman"/>
                <w:b/>
                <w:bCs/>
                <w:color w:val="000000"/>
                <w:sz w:val="20"/>
                <w:szCs w:val="20"/>
                <w:lang w:eastAsia="ru-RU"/>
              </w:rPr>
              <w:t>2024 год</w:t>
            </w:r>
          </w:p>
        </w:tc>
        <w:tc>
          <w:tcPr>
            <w:tcW w:w="1762" w:type="dxa"/>
            <w:tcBorders>
              <w:top w:val="single" w:sz="4" w:space="0" w:color="auto"/>
              <w:left w:val="nil"/>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color w:val="000000"/>
                <w:sz w:val="20"/>
                <w:szCs w:val="20"/>
                <w:lang w:eastAsia="ru-RU"/>
              </w:rPr>
            </w:pPr>
            <w:r w:rsidRPr="009E1FA6">
              <w:rPr>
                <w:rFonts w:ascii="Times New Roman" w:hAnsi="Times New Roman" w:cs="Times New Roman"/>
                <w:b/>
                <w:bCs/>
                <w:color w:val="000000"/>
                <w:sz w:val="20"/>
                <w:szCs w:val="20"/>
                <w:lang w:eastAsia="ru-RU"/>
              </w:rPr>
              <w:t>2025 год</w:t>
            </w:r>
          </w:p>
        </w:tc>
        <w:tc>
          <w:tcPr>
            <w:tcW w:w="1762" w:type="dxa"/>
            <w:tcBorders>
              <w:top w:val="single" w:sz="4" w:space="0" w:color="auto"/>
              <w:left w:val="nil"/>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color w:val="000000"/>
                <w:sz w:val="20"/>
                <w:szCs w:val="20"/>
                <w:lang w:eastAsia="ru-RU"/>
              </w:rPr>
            </w:pPr>
            <w:r w:rsidRPr="009E1FA6">
              <w:rPr>
                <w:rFonts w:ascii="Times New Roman" w:hAnsi="Times New Roman" w:cs="Times New Roman"/>
                <w:b/>
                <w:bCs/>
                <w:color w:val="000000"/>
                <w:sz w:val="20"/>
                <w:szCs w:val="20"/>
                <w:lang w:eastAsia="ru-RU"/>
              </w:rPr>
              <w:t>2026 год</w:t>
            </w:r>
          </w:p>
        </w:tc>
      </w:tr>
      <w:tr w:rsidR="009E1FA6" w:rsidRPr="009E1FA6" w:rsidTr="00522D1E">
        <w:trPr>
          <w:trHeight w:val="314"/>
        </w:trPr>
        <w:tc>
          <w:tcPr>
            <w:tcW w:w="4126" w:type="dxa"/>
            <w:tcBorders>
              <w:top w:val="single" w:sz="4" w:space="0" w:color="auto"/>
              <w:left w:val="single" w:sz="4" w:space="0" w:color="auto"/>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b/>
                <w:bCs/>
                <w:color w:val="000000"/>
                <w:sz w:val="20"/>
                <w:szCs w:val="20"/>
                <w:lang w:eastAsia="ru-RU"/>
              </w:rPr>
            </w:pPr>
            <w:r w:rsidRPr="009E1FA6">
              <w:rPr>
                <w:rFonts w:ascii="Times New Roman" w:hAnsi="Times New Roman" w:cs="Times New Roman"/>
                <w:b/>
                <w:bCs/>
                <w:color w:val="000000"/>
                <w:sz w:val="20"/>
                <w:szCs w:val="20"/>
                <w:lang w:eastAsia="ru-RU"/>
              </w:rPr>
              <w:t>НАЛОГОВЫЕ И НЕНАЛОГОВЫЕ ДОХОДЫ</w:t>
            </w:r>
          </w:p>
        </w:tc>
        <w:tc>
          <w:tcPr>
            <w:tcW w:w="1762" w:type="dxa"/>
            <w:tcBorders>
              <w:top w:val="single" w:sz="4" w:space="0" w:color="auto"/>
              <w:left w:val="nil"/>
              <w:bottom w:val="single" w:sz="4" w:space="0" w:color="auto"/>
              <w:right w:val="single" w:sz="4" w:space="0" w:color="auto"/>
            </w:tcBorders>
            <w:noWrap/>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
                <w:bCs/>
                <w:color w:val="000000"/>
                <w:sz w:val="20"/>
                <w:szCs w:val="20"/>
                <w:lang w:eastAsia="ru-RU"/>
              </w:rPr>
            </w:pPr>
            <w:r w:rsidRPr="009E1FA6">
              <w:rPr>
                <w:rFonts w:ascii="Times New Roman" w:hAnsi="Times New Roman" w:cs="Times New Roman"/>
                <w:b/>
                <w:bCs/>
                <w:color w:val="000000"/>
                <w:sz w:val="20"/>
                <w:szCs w:val="20"/>
                <w:lang w:eastAsia="ru-RU"/>
              </w:rPr>
              <w:t>120 654 400,00</w:t>
            </w:r>
          </w:p>
        </w:tc>
        <w:tc>
          <w:tcPr>
            <w:tcW w:w="1762" w:type="dxa"/>
            <w:tcBorders>
              <w:top w:val="single" w:sz="4" w:space="0" w:color="auto"/>
              <w:left w:val="nil"/>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color w:val="000000"/>
                <w:sz w:val="20"/>
                <w:szCs w:val="20"/>
                <w:lang w:eastAsia="ru-RU"/>
              </w:rPr>
            </w:pPr>
            <w:r w:rsidRPr="009E1FA6">
              <w:rPr>
                <w:rFonts w:ascii="Times New Roman" w:hAnsi="Times New Roman" w:cs="Times New Roman"/>
                <w:b/>
                <w:bCs/>
                <w:color w:val="000000"/>
                <w:sz w:val="20"/>
                <w:szCs w:val="20"/>
                <w:lang w:eastAsia="ru-RU"/>
              </w:rPr>
              <w:t>126 940 800,00</w:t>
            </w:r>
          </w:p>
        </w:tc>
        <w:tc>
          <w:tcPr>
            <w:tcW w:w="1762" w:type="dxa"/>
            <w:tcBorders>
              <w:top w:val="single" w:sz="4" w:space="0" w:color="auto"/>
              <w:left w:val="nil"/>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color w:val="000000"/>
                <w:sz w:val="20"/>
                <w:szCs w:val="20"/>
                <w:lang w:eastAsia="ru-RU"/>
              </w:rPr>
            </w:pPr>
            <w:r w:rsidRPr="009E1FA6">
              <w:rPr>
                <w:rFonts w:ascii="Times New Roman" w:hAnsi="Times New Roman" w:cs="Times New Roman"/>
                <w:b/>
                <w:bCs/>
                <w:color w:val="000000"/>
                <w:sz w:val="20"/>
                <w:szCs w:val="20"/>
                <w:lang w:eastAsia="ru-RU"/>
              </w:rPr>
              <w:t>139 976 400,00</w:t>
            </w:r>
          </w:p>
        </w:tc>
      </w:tr>
      <w:tr w:rsidR="009E1FA6" w:rsidRPr="009E1FA6" w:rsidTr="00522D1E">
        <w:trPr>
          <w:trHeight w:val="314"/>
        </w:trPr>
        <w:tc>
          <w:tcPr>
            <w:tcW w:w="4126" w:type="dxa"/>
            <w:tcBorders>
              <w:top w:val="nil"/>
              <w:left w:val="single" w:sz="4" w:space="0" w:color="auto"/>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Налог на доходы физических лиц</w:t>
            </w:r>
          </w:p>
        </w:tc>
        <w:tc>
          <w:tcPr>
            <w:tcW w:w="1762" w:type="dxa"/>
            <w:tcBorders>
              <w:top w:val="nil"/>
              <w:left w:val="nil"/>
              <w:bottom w:val="single" w:sz="4" w:space="0" w:color="auto"/>
              <w:right w:val="single" w:sz="4" w:space="0" w:color="auto"/>
            </w:tcBorders>
            <w:shd w:val="clear" w:color="auto" w:fill="FFFFFF"/>
            <w:noWrap/>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85 523 000,00</w:t>
            </w:r>
          </w:p>
        </w:tc>
        <w:tc>
          <w:tcPr>
            <w:tcW w:w="1762" w:type="dxa"/>
            <w:tcBorders>
              <w:top w:val="nil"/>
              <w:left w:val="nil"/>
              <w:bottom w:val="single" w:sz="4" w:space="0" w:color="auto"/>
              <w:right w:val="single" w:sz="4" w:space="0" w:color="auto"/>
            </w:tcBorders>
            <w:shd w:val="clear" w:color="auto" w:fill="FFFFFF"/>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91 595 000,00</w:t>
            </w:r>
          </w:p>
        </w:tc>
        <w:tc>
          <w:tcPr>
            <w:tcW w:w="1762" w:type="dxa"/>
            <w:tcBorders>
              <w:top w:val="nil"/>
              <w:left w:val="nil"/>
              <w:bottom w:val="single" w:sz="4" w:space="0" w:color="auto"/>
              <w:right w:val="single" w:sz="4" w:space="0" w:color="auto"/>
            </w:tcBorders>
            <w:shd w:val="clear" w:color="auto" w:fill="FFFFFF"/>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97 549 000,00</w:t>
            </w:r>
          </w:p>
        </w:tc>
      </w:tr>
      <w:tr w:rsidR="009E1FA6" w:rsidRPr="009E1FA6" w:rsidTr="00522D1E">
        <w:trPr>
          <w:trHeight w:val="628"/>
        </w:trPr>
        <w:tc>
          <w:tcPr>
            <w:tcW w:w="4126" w:type="dxa"/>
            <w:tcBorders>
              <w:top w:val="nil"/>
              <w:left w:val="single" w:sz="4" w:space="0" w:color="auto"/>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Акцизы по подакцизным товарам (продукции), производимым на территории Российской Федерации</w:t>
            </w:r>
          </w:p>
        </w:tc>
        <w:tc>
          <w:tcPr>
            <w:tcW w:w="1762" w:type="dxa"/>
            <w:tcBorders>
              <w:top w:val="nil"/>
              <w:left w:val="nil"/>
              <w:bottom w:val="single" w:sz="4" w:space="0" w:color="auto"/>
              <w:right w:val="single" w:sz="4" w:space="0" w:color="auto"/>
            </w:tcBorders>
            <w:noWrap/>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18 817 400,00</w:t>
            </w:r>
          </w:p>
        </w:tc>
        <w:tc>
          <w:tcPr>
            <w:tcW w:w="1762" w:type="dxa"/>
            <w:tcBorders>
              <w:top w:val="nil"/>
              <w:left w:val="nil"/>
              <w:bottom w:val="single" w:sz="4" w:space="0" w:color="auto"/>
              <w:right w:val="single" w:sz="4" w:space="0" w:color="auto"/>
            </w:tcBorders>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p>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19 260 800,00</w:t>
            </w:r>
          </w:p>
        </w:tc>
        <w:tc>
          <w:tcPr>
            <w:tcW w:w="1762" w:type="dxa"/>
            <w:tcBorders>
              <w:top w:val="nil"/>
              <w:left w:val="nil"/>
              <w:bottom w:val="single" w:sz="4" w:space="0" w:color="auto"/>
              <w:right w:val="single" w:sz="4" w:space="0" w:color="auto"/>
            </w:tcBorders>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p>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25 975 400,00</w:t>
            </w:r>
          </w:p>
        </w:tc>
      </w:tr>
      <w:tr w:rsidR="009E1FA6" w:rsidRPr="009E1FA6" w:rsidTr="00522D1E">
        <w:trPr>
          <w:trHeight w:val="628"/>
        </w:trPr>
        <w:tc>
          <w:tcPr>
            <w:tcW w:w="4126" w:type="dxa"/>
            <w:tcBorders>
              <w:top w:val="nil"/>
              <w:left w:val="single" w:sz="4" w:space="0" w:color="auto"/>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lastRenderedPageBreak/>
              <w:t>Налог, взимаемый в связи с применением упрощённой системы налогообложения</w:t>
            </w:r>
          </w:p>
        </w:tc>
        <w:tc>
          <w:tcPr>
            <w:tcW w:w="1762" w:type="dxa"/>
            <w:tcBorders>
              <w:top w:val="nil"/>
              <w:left w:val="nil"/>
              <w:bottom w:val="single" w:sz="4" w:space="0" w:color="auto"/>
              <w:right w:val="single" w:sz="4" w:space="0" w:color="auto"/>
            </w:tcBorders>
            <w:noWrap/>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1 911 000,00</w:t>
            </w:r>
          </w:p>
        </w:tc>
        <w:tc>
          <w:tcPr>
            <w:tcW w:w="1762" w:type="dxa"/>
            <w:tcBorders>
              <w:top w:val="nil"/>
              <w:left w:val="nil"/>
              <w:bottom w:val="single" w:sz="4" w:space="0" w:color="auto"/>
              <w:right w:val="single" w:sz="4" w:space="0" w:color="auto"/>
            </w:tcBorders>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p>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2 068 000,00</w:t>
            </w:r>
          </w:p>
        </w:tc>
        <w:tc>
          <w:tcPr>
            <w:tcW w:w="1762" w:type="dxa"/>
            <w:tcBorders>
              <w:top w:val="nil"/>
              <w:left w:val="nil"/>
              <w:bottom w:val="single" w:sz="4" w:space="0" w:color="auto"/>
              <w:right w:val="single" w:sz="4" w:space="0" w:color="auto"/>
            </w:tcBorders>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p>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2 212 000,00</w:t>
            </w:r>
          </w:p>
        </w:tc>
      </w:tr>
      <w:tr w:rsidR="009E1FA6" w:rsidRPr="009E1FA6" w:rsidTr="00522D1E">
        <w:trPr>
          <w:trHeight w:val="314"/>
        </w:trPr>
        <w:tc>
          <w:tcPr>
            <w:tcW w:w="4126" w:type="dxa"/>
            <w:tcBorders>
              <w:top w:val="nil"/>
              <w:left w:val="single" w:sz="4" w:space="0" w:color="auto"/>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Единый сельскохозяйственный налог</w:t>
            </w:r>
          </w:p>
        </w:tc>
        <w:tc>
          <w:tcPr>
            <w:tcW w:w="1762" w:type="dxa"/>
            <w:tcBorders>
              <w:top w:val="nil"/>
              <w:left w:val="nil"/>
              <w:bottom w:val="single" w:sz="4" w:space="0" w:color="auto"/>
              <w:right w:val="single" w:sz="4" w:space="0" w:color="auto"/>
            </w:tcBorders>
            <w:noWrap/>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2 219 000,00</w:t>
            </w:r>
          </w:p>
        </w:tc>
        <w:tc>
          <w:tcPr>
            <w:tcW w:w="1762" w:type="dxa"/>
            <w:tcBorders>
              <w:top w:val="nil"/>
              <w:left w:val="nil"/>
              <w:bottom w:val="single" w:sz="4" w:space="0" w:color="auto"/>
              <w:right w:val="single" w:sz="4" w:space="0" w:color="auto"/>
            </w:tcBorders>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2 261 000,00</w:t>
            </w:r>
          </w:p>
        </w:tc>
        <w:tc>
          <w:tcPr>
            <w:tcW w:w="1762" w:type="dxa"/>
            <w:tcBorders>
              <w:top w:val="nil"/>
              <w:left w:val="nil"/>
              <w:bottom w:val="single" w:sz="4" w:space="0" w:color="auto"/>
              <w:right w:val="single" w:sz="4" w:space="0" w:color="auto"/>
            </w:tcBorders>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2 313 000,00</w:t>
            </w:r>
          </w:p>
        </w:tc>
      </w:tr>
      <w:tr w:rsidR="009E1FA6" w:rsidRPr="009E1FA6" w:rsidTr="00522D1E">
        <w:trPr>
          <w:trHeight w:val="314"/>
        </w:trPr>
        <w:tc>
          <w:tcPr>
            <w:tcW w:w="4126" w:type="dxa"/>
            <w:tcBorders>
              <w:top w:val="nil"/>
              <w:left w:val="single" w:sz="4" w:space="0" w:color="auto"/>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Налог</w:t>
            </w:r>
            <w:proofErr w:type="gramStart"/>
            <w:r w:rsidRPr="009E1FA6">
              <w:rPr>
                <w:rFonts w:ascii="Times New Roman" w:hAnsi="Times New Roman" w:cs="Times New Roman"/>
                <w:color w:val="000000"/>
                <w:sz w:val="20"/>
                <w:szCs w:val="20"/>
                <w:lang w:eastAsia="ru-RU"/>
              </w:rPr>
              <w:t xml:space="preserve"> ,</w:t>
            </w:r>
            <w:proofErr w:type="gramEnd"/>
            <w:r w:rsidRPr="009E1FA6">
              <w:rPr>
                <w:rFonts w:ascii="Times New Roman" w:hAnsi="Times New Roman" w:cs="Times New Roman"/>
                <w:color w:val="000000"/>
                <w:sz w:val="20"/>
                <w:szCs w:val="20"/>
                <w:lang w:eastAsia="ru-RU"/>
              </w:rPr>
              <w:t xml:space="preserve"> взимаемый в связи с применением патентной системы налогообложения</w:t>
            </w:r>
          </w:p>
        </w:tc>
        <w:tc>
          <w:tcPr>
            <w:tcW w:w="1762" w:type="dxa"/>
            <w:tcBorders>
              <w:top w:val="nil"/>
              <w:left w:val="nil"/>
              <w:bottom w:val="single" w:sz="4" w:space="0" w:color="auto"/>
              <w:right w:val="single" w:sz="4" w:space="0" w:color="auto"/>
            </w:tcBorders>
            <w:noWrap/>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553 000,00</w:t>
            </w:r>
          </w:p>
        </w:tc>
        <w:tc>
          <w:tcPr>
            <w:tcW w:w="1762" w:type="dxa"/>
            <w:tcBorders>
              <w:top w:val="nil"/>
              <w:left w:val="nil"/>
              <w:bottom w:val="single" w:sz="4" w:space="0" w:color="auto"/>
              <w:right w:val="single" w:sz="4" w:space="0" w:color="auto"/>
            </w:tcBorders>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p>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567 000,00</w:t>
            </w:r>
          </w:p>
        </w:tc>
        <w:tc>
          <w:tcPr>
            <w:tcW w:w="1762" w:type="dxa"/>
            <w:tcBorders>
              <w:top w:val="nil"/>
              <w:left w:val="nil"/>
              <w:bottom w:val="single" w:sz="4" w:space="0" w:color="auto"/>
              <w:right w:val="single" w:sz="4" w:space="0" w:color="auto"/>
            </w:tcBorders>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p>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583 000,00</w:t>
            </w:r>
          </w:p>
        </w:tc>
      </w:tr>
      <w:tr w:rsidR="009E1FA6" w:rsidRPr="009E1FA6" w:rsidTr="00522D1E">
        <w:trPr>
          <w:trHeight w:val="314"/>
        </w:trPr>
        <w:tc>
          <w:tcPr>
            <w:tcW w:w="4126" w:type="dxa"/>
            <w:tcBorders>
              <w:top w:val="nil"/>
              <w:left w:val="single" w:sz="4" w:space="0" w:color="auto"/>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Налог на имущество физических лиц</w:t>
            </w:r>
          </w:p>
        </w:tc>
        <w:tc>
          <w:tcPr>
            <w:tcW w:w="1762" w:type="dxa"/>
            <w:tcBorders>
              <w:top w:val="nil"/>
              <w:left w:val="nil"/>
              <w:bottom w:val="single" w:sz="4" w:space="0" w:color="auto"/>
              <w:right w:val="single" w:sz="4" w:space="0" w:color="auto"/>
            </w:tcBorders>
            <w:noWrap/>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930 000,00</w:t>
            </w:r>
          </w:p>
        </w:tc>
        <w:tc>
          <w:tcPr>
            <w:tcW w:w="1762" w:type="dxa"/>
            <w:tcBorders>
              <w:top w:val="nil"/>
              <w:left w:val="nil"/>
              <w:bottom w:val="single" w:sz="4" w:space="0" w:color="auto"/>
              <w:right w:val="single" w:sz="4" w:space="0" w:color="auto"/>
            </w:tcBorders>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958 000,00</w:t>
            </w:r>
          </w:p>
        </w:tc>
        <w:tc>
          <w:tcPr>
            <w:tcW w:w="1762" w:type="dxa"/>
            <w:tcBorders>
              <w:top w:val="nil"/>
              <w:left w:val="nil"/>
              <w:bottom w:val="single" w:sz="4" w:space="0" w:color="auto"/>
              <w:right w:val="single" w:sz="4" w:space="0" w:color="auto"/>
            </w:tcBorders>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987 000,00</w:t>
            </w:r>
          </w:p>
        </w:tc>
      </w:tr>
      <w:tr w:rsidR="009E1FA6" w:rsidRPr="009E1FA6" w:rsidTr="00522D1E">
        <w:trPr>
          <w:trHeight w:val="314"/>
        </w:trPr>
        <w:tc>
          <w:tcPr>
            <w:tcW w:w="4126" w:type="dxa"/>
            <w:tcBorders>
              <w:top w:val="nil"/>
              <w:left w:val="single" w:sz="4" w:space="0" w:color="auto"/>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Земельный налог</w:t>
            </w:r>
          </w:p>
        </w:tc>
        <w:tc>
          <w:tcPr>
            <w:tcW w:w="1762" w:type="dxa"/>
            <w:tcBorders>
              <w:top w:val="nil"/>
              <w:left w:val="nil"/>
              <w:bottom w:val="single" w:sz="4" w:space="0" w:color="auto"/>
              <w:right w:val="single" w:sz="4" w:space="0" w:color="auto"/>
            </w:tcBorders>
            <w:noWrap/>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4 161 000,00</w:t>
            </w:r>
          </w:p>
        </w:tc>
        <w:tc>
          <w:tcPr>
            <w:tcW w:w="1762" w:type="dxa"/>
            <w:tcBorders>
              <w:top w:val="nil"/>
              <w:left w:val="nil"/>
              <w:bottom w:val="single" w:sz="4" w:space="0" w:color="auto"/>
              <w:right w:val="single" w:sz="4" w:space="0" w:color="auto"/>
            </w:tcBorders>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 xml:space="preserve"> 4 269 000,00</w:t>
            </w:r>
          </w:p>
        </w:tc>
        <w:tc>
          <w:tcPr>
            <w:tcW w:w="1762" w:type="dxa"/>
            <w:tcBorders>
              <w:top w:val="nil"/>
              <w:left w:val="nil"/>
              <w:bottom w:val="single" w:sz="4" w:space="0" w:color="auto"/>
              <w:right w:val="single" w:sz="4" w:space="0" w:color="auto"/>
            </w:tcBorders>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color w:val="000000"/>
                <w:sz w:val="20"/>
                <w:szCs w:val="20"/>
                <w:lang w:eastAsia="ru-RU"/>
              </w:rPr>
            </w:pPr>
            <w:r w:rsidRPr="009E1FA6">
              <w:rPr>
                <w:rFonts w:ascii="Times New Roman" w:hAnsi="Times New Roman" w:cs="Times New Roman"/>
                <w:color w:val="000000"/>
                <w:sz w:val="20"/>
                <w:szCs w:val="20"/>
                <w:lang w:eastAsia="ru-RU"/>
              </w:rPr>
              <w:t>4 388 000,00</w:t>
            </w:r>
          </w:p>
        </w:tc>
      </w:tr>
      <w:tr w:rsidR="009E1FA6" w:rsidRPr="009E1FA6" w:rsidTr="00522D1E">
        <w:trPr>
          <w:trHeight w:val="314"/>
        </w:trPr>
        <w:tc>
          <w:tcPr>
            <w:tcW w:w="4126" w:type="dxa"/>
            <w:tcBorders>
              <w:top w:val="nil"/>
              <w:left w:val="single" w:sz="4" w:space="0" w:color="auto"/>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Государственная пошлина</w:t>
            </w:r>
          </w:p>
        </w:tc>
        <w:tc>
          <w:tcPr>
            <w:tcW w:w="1762" w:type="dxa"/>
            <w:tcBorders>
              <w:top w:val="nil"/>
              <w:left w:val="nil"/>
              <w:bottom w:val="single" w:sz="4" w:space="0" w:color="auto"/>
              <w:right w:val="single" w:sz="4" w:space="0" w:color="auto"/>
            </w:tcBorders>
            <w:noWrap/>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537 000,00</w:t>
            </w:r>
          </w:p>
        </w:tc>
        <w:tc>
          <w:tcPr>
            <w:tcW w:w="1762" w:type="dxa"/>
            <w:tcBorders>
              <w:top w:val="nil"/>
              <w:left w:val="nil"/>
              <w:bottom w:val="single" w:sz="4" w:space="0" w:color="auto"/>
              <w:right w:val="single" w:sz="4" w:space="0" w:color="auto"/>
            </w:tcBorders>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558 000,00</w:t>
            </w:r>
          </w:p>
        </w:tc>
        <w:tc>
          <w:tcPr>
            <w:tcW w:w="1762" w:type="dxa"/>
            <w:tcBorders>
              <w:top w:val="nil"/>
              <w:left w:val="nil"/>
              <w:bottom w:val="single" w:sz="4" w:space="0" w:color="auto"/>
              <w:right w:val="single" w:sz="4" w:space="0" w:color="auto"/>
            </w:tcBorders>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580 000,00</w:t>
            </w:r>
          </w:p>
        </w:tc>
      </w:tr>
      <w:tr w:rsidR="009E1FA6" w:rsidRPr="009E1FA6" w:rsidTr="00522D1E">
        <w:trPr>
          <w:trHeight w:val="458"/>
        </w:trPr>
        <w:tc>
          <w:tcPr>
            <w:tcW w:w="4126" w:type="dxa"/>
            <w:tcBorders>
              <w:top w:val="nil"/>
              <w:left w:val="single" w:sz="4" w:space="0" w:color="auto"/>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Доходы от использования имущества</w:t>
            </w:r>
          </w:p>
        </w:tc>
        <w:tc>
          <w:tcPr>
            <w:tcW w:w="1762" w:type="dxa"/>
            <w:tcBorders>
              <w:top w:val="nil"/>
              <w:left w:val="nil"/>
              <w:bottom w:val="single" w:sz="4" w:space="0" w:color="auto"/>
              <w:right w:val="single" w:sz="4" w:space="0" w:color="auto"/>
            </w:tcBorders>
            <w:noWrap/>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2 885 000,00</w:t>
            </w:r>
          </w:p>
        </w:tc>
        <w:tc>
          <w:tcPr>
            <w:tcW w:w="1762" w:type="dxa"/>
            <w:tcBorders>
              <w:top w:val="nil"/>
              <w:left w:val="nil"/>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2 916 000,00</w:t>
            </w:r>
          </w:p>
        </w:tc>
        <w:tc>
          <w:tcPr>
            <w:tcW w:w="1762" w:type="dxa"/>
            <w:tcBorders>
              <w:top w:val="nil"/>
              <w:left w:val="nil"/>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2 980 000,00</w:t>
            </w:r>
          </w:p>
        </w:tc>
      </w:tr>
      <w:tr w:rsidR="009E1FA6" w:rsidRPr="009E1FA6" w:rsidTr="00522D1E">
        <w:trPr>
          <w:trHeight w:val="422"/>
        </w:trPr>
        <w:tc>
          <w:tcPr>
            <w:tcW w:w="4126" w:type="dxa"/>
            <w:tcBorders>
              <w:top w:val="nil"/>
              <w:left w:val="single" w:sz="4" w:space="0" w:color="auto"/>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Платежи при пользовании природными ресурсами</w:t>
            </w:r>
          </w:p>
        </w:tc>
        <w:tc>
          <w:tcPr>
            <w:tcW w:w="1762" w:type="dxa"/>
            <w:tcBorders>
              <w:top w:val="nil"/>
              <w:left w:val="nil"/>
              <w:bottom w:val="single" w:sz="4" w:space="0" w:color="auto"/>
              <w:right w:val="single" w:sz="4" w:space="0" w:color="auto"/>
            </w:tcBorders>
            <w:noWrap/>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303 800,00</w:t>
            </w:r>
          </w:p>
        </w:tc>
        <w:tc>
          <w:tcPr>
            <w:tcW w:w="1762" w:type="dxa"/>
            <w:tcBorders>
              <w:top w:val="nil"/>
              <w:left w:val="nil"/>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303 800,00</w:t>
            </w:r>
          </w:p>
        </w:tc>
        <w:tc>
          <w:tcPr>
            <w:tcW w:w="1762" w:type="dxa"/>
            <w:tcBorders>
              <w:top w:val="nil"/>
              <w:left w:val="nil"/>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303 800,00</w:t>
            </w:r>
          </w:p>
        </w:tc>
      </w:tr>
      <w:tr w:rsidR="009E1FA6" w:rsidRPr="009E1FA6" w:rsidTr="00522D1E">
        <w:trPr>
          <w:trHeight w:val="628"/>
        </w:trPr>
        <w:tc>
          <w:tcPr>
            <w:tcW w:w="4126" w:type="dxa"/>
            <w:tcBorders>
              <w:top w:val="nil"/>
              <w:left w:val="single" w:sz="4" w:space="0" w:color="auto"/>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 xml:space="preserve">Доходы от оказания платных услуг (работ) и компенсации затрат государства </w:t>
            </w:r>
          </w:p>
        </w:tc>
        <w:tc>
          <w:tcPr>
            <w:tcW w:w="1762" w:type="dxa"/>
            <w:tcBorders>
              <w:top w:val="nil"/>
              <w:left w:val="nil"/>
              <w:bottom w:val="single" w:sz="4" w:space="0" w:color="auto"/>
              <w:right w:val="single" w:sz="4" w:space="0" w:color="auto"/>
            </w:tcBorders>
            <w:noWrap/>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1 465 000,00</w:t>
            </w:r>
          </w:p>
        </w:tc>
        <w:tc>
          <w:tcPr>
            <w:tcW w:w="1762" w:type="dxa"/>
            <w:tcBorders>
              <w:top w:val="nil"/>
              <w:left w:val="nil"/>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1 365 000,00</w:t>
            </w:r>
          </w:p>
        </w:tc>
        <w:tc>
          <w:tcPr>
            <w:tcW w:w="1762" w:type="dxa"/>
            <w:tcBorders>
              <w:top w:val="nil"/>
              <w:left w:val="nil"/>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1 265 000,00</w:t>
            </w:r>
          </w:p>
        </w:tc>
      </w:tr>
      <w:tr w:rsidR="009E1FA6" w:rsidRPr="009E1FA6" w:rsidTr="00522D1E">
        <w:trPr>
          <w:trHeight w:val="314"/>
        </w:trPr>
        <w:tc>
          <w:tcPr>
            <w:tcW w:w="4126" w:type="dxa"/>
            <w:tcBorders>
              <w:top w:val="nil"/>
              <w:left w:val="single" w:sz="4" w:space="0" w:color="auto"/>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Доходы от продажи материальных и нематериальных активов</w:t>
            </w:r>
          </w:p>
        </w:tc>
        <w:tc>
          <w:tcPr>
            <w:tcW w:w="1762" w:type="dxa"/>
            <w:tcBorders>
              <w:top w:val="nil"/>
              <w:left w:val="nil"/>
              <w:bottom w:val="single" w:sz="4" w:space="0" w:color="auto"/>
              <w:right w:val="single" w:sz="4" w:space="0" w:color="auto"/>
            </w:tcBorders>
            <w:noWrap/>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290 000,00</w:t>
            </w:r>
          </w:p>
        </w:tc>
        <w:tc>
          <w:tcPr>
            <w:tcW w:w="1762" w:type="dxa"/>
            <w:tcBorders>
              <w:top w:val="nil"/>
              <w:left w:val="nil"/>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290 000,00</w:t>
            </w:r>
          </w:p>
        </w:tc>
        <w:tc>
          <w:tcPr>
            <w:tcW w:w="1762" w:type="dxa"/>
            <w:tcBorders>
              <w:top w:val="nil"/>
              <w:left w:val="nil"/>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290 000,00</w:t>
            </w:r>
          </w:p>
        </w:tc>
      </w:tr>
      <w:tr w:rsidR="009E1FA6" w:rsidRPr="009E1FA6" w:rsidTr="00522D1E">
        <w:trPr>
          <w:trHeight w:val="314"/>
        </w:trPr>
        <w:tc>
          <w:tcPr>
            <w:tcW w:w="4126" w:type="dxa"/>
            <w:tcBorders>
              <w:top w:val="nil"/>
              <w:left w:val="single" w:sz="4" w:space="0" w:color="auto"/>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Штрафы, санкции, возмещение ущерба</w:t>
            </w:r>
          </w:p>
        </w:tc>
        <w:tc>
          <w:tcPr>
            <w:tcW w:w="1762" w:type="dxa"/>
            <w:tcBorders>
              <w:top w:val="nil"/>
              <w:left w:val="nil"/>
              <w:bottom w:val="single" w:sz="4" w:space="0" w:color="auto"/>
              <w:right w:val="single" w:sz="4" w:space="0" w:color="auto"/>
            </w:tcBorders>
            <w:noWrap/>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509 200,00</w:t>
            </w:r>
          </w:p>
        </w:tc>
        <w:tc>
          <w:tcPr>
            <w:tcW w:w="1762" w:type="dxa"/>
            <w:tcBorders>
              <w:top w:val="nil"/>
              <w:left w:val="nil"/>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529 200,00</w:t>
            </w:r>
          </w:p>
        </w:tc>
        <w:tc>
          <w:tcPr>
            <w:tcW w:w="1762" w:type="dxa"/>
            <w:tcBorders>
              <w:top w:val="nil"/>
              <w:left w:val="nil"/>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550 200,00</w:t>
            </w:r>
          </w:p>
        </w:tc>
      </w:tr>
      <w:tr w:rsidR="009E1FA6" w:rsidRPr="009E1FA6" w:rsidTr="00522D1E">
        <w:trPr>
          <w:trHeight w:val="314"/>
        </w:trPr>
        <w:tc>
          <w:tcPr>
            <w:tcW w:w="4126" w:type="dxa"/>
            <w:tcBorders>
              <w:top w:val="nil"/>
              <w:left w:val="single" w:sz="4" w:space="0" w:color="auto"/>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Прочие неналоговые доходы</w:t>
            </w:r>
          </w:p>
        </w:tc>
        <w:tc>
          <w:tcPr>
            <w:tcW w:w="1762" w:type="dxa"/>
            <w:tcBorders>
              <w:top w:val="nil"/>
              <w:left w:val="nil"/>
              <w:bottom w:val="single" w:sz="4" w:space="0" w:color="auto"/>
              <w:right w:val="single" w:sz="4" w:space="0" w:color="auto"/>
            </w:tcBorders>
            <w:noWrap/>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550 000,00</w:t>
            </w:r>
          </w:p>
        </w:tc>
        <w:tc>
          <w:tcPr>
            <w:tcW w:w="1762" w:type="dxa"/>
            <w:tcBorders>
              <w:top w:val="nil"/>
              <w:left w:val="nil"/>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0,00</w:t>
            </w:r>
          </w:p>
        </w:tc>
        <w:tc>
          <w:tcPr>
            <w:tcW w:w="1762" w:type="dxa"/>
            <w:tcBorders>
              <w:top w:val="nil"/>
              <w:left w:val="nil"/>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Cs/>
                <w:color w:val="000000"/>
                <w:sz w:val="20"/>
                <w:szCs w:val="20"/>
                <w:lang w:eastAsia="ru-RU"/>
              </w:rPr>
            </w:pPr>
            <w:r w:rsidRPr="009E1FA6">
              <w:rPr>
                <w:rFonts w:ascii="Times New Roman" w:hAnsi="Times New Roman" w:cs="Times New Roman"/>
                <w:bCs/>
                <w:color w:val="000000"/>
                <w:sz w:val="20"/>
                <w:szCs w:val="20"/>
                <w:lang w:eastAsia="ru-RU"/>
              </w:rPr>
              <w:t>0,00</w:t>
            </w:r>
          </w:p>
        </w:tc>
      </w:tr>
      <w:tr w:rsidR="009E1FA6" w:rsidRPr="009E1FA6" w:rsidTr="00522D1E">
        <w:trPr>
          <w:trHeight w:val="314"/>
        </w:trPr>
        <w:tc>
          <w:tcPr>
            <w:tcW w:w="4126" w:type="dxa"/>
            <w:tcBorders>
              <w:top w:val="nil"/>
              <w:left w:val="single" w:sz="4" w:space="0" w:color="auto"/>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b/>
                <w:bCs/>
                <w:color w:val="000000"/>
                <w:sz w:val="20"/>
                <w:szCs w:val="20"/>
                <w:lang w:eastAsia="ru-RU"/>
              </w:rPr>
            </w:pPr>
            <w:r w:rsidRPr="009E1FA6">
              <w:rPr>
                <w:rFonts w:ascii="Times New Roman" w:hAnsi="Times New Roman" w:cs="Times New Roman"/>
                <w:b/>
                <w:bCs/>
                <w:color w:val="000000"/>
                <w:sz w:val="20"/>
                <w:szCs w:val="20"/>
                <w:lang w:eastAsia="ru-RU"/>
              </w:rPr>
              <w:t>БЕЗВОЗМЕЗДНЫЕ ПОСТУПЛЕНИЯ</w:t>
            </w:r>
          </w:p>
        </w:tc>
        <w:tc>
          <w:tcPr>
            <w:tcW w:w="1762" w:type="dxa"/>
            <w:tcBorders>
              <w:top w:val="nil"/>
              <w:left w:val="nil"/>
              <w:bottom w:val="single" w:sz="4" w:space="0" w:color="auto"/>
              <w:right w:val="single" w:sz="4" w:space="0" w:color="auto"/>
            </w:tcBorders>
            <w:noWrap/>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
                <w:bCs/>
                <w:color w:val="000000"/>
                <w:sz w:val="20"/>
                <w:szCs w:val="20"/>
                <w:lang w:eastAsia="ru-RU"/>
              </w:rPr>
            </w:pPr>
            <w:r w:rsidRPr="009E1FA6">
              <w:rPr>
                <w:rFonts w:ascii="Times New Roman" w:hAnsi="Times New Roman" w:cs="Times New Roman"/>
                <w:b/>
                <w:bCs/>
                <w:color w:val="000000"/>
                <w:sz w:val="20"/>
                <w:szCs w:val="20"/>
                <w:lang w:eastAsia="ru-RU"/>
              </w:rPr>
              <w:t>414 060 266,97</w:t>
            </w:r>
          </w:p>
        </w:tc>
        <w:tc>
          <w:tcPr>
            <w:tcW w:w="1762" w:type="dxa"/>
            <w:tcBorders>
              <w:top w:val="nil"/>
              <w:left w:val="nil"/>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
                <w:bCs/>
                <w:color w:val="000000"/>
                <w:sz w:val="20"/>
                <w:szCs w:val="20"/>
                <w:lang w:eastAsia="ru-RU"/>
              </w:rPr>
            </w:pPr>
            <w:r w:rsidRPr="009E1FA6">
              <w:rPr>
                <w:rFonts w:ascii="Times New Roman" w:hAnsi="Times New Roman" w:cs="Times New Roman"/>
                <w:b/>
                <w:bCs/>
                <w:color w:val="000000"/>
                <w:sz w:val="20"/>
                <w:szCs w:val="20"/>
                <w:lang w:eastAsia="ru-RU"/>
              </w:rPr>
              <w:t>338 526 055,71</w:t>
            </w:r>
          </w:p>
        </w:tc>
        <w:tc>
          <w:tcPr>
            <w:tcW w:w="1762" w:type="dxa"/>
            <w:tcBorders>
              <w:top w:val="nil"/>
              <w:left w:val="nil"/>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
                <w:bCs/>
                <w:color w:val="000000"/>
                <w:sz w:val="20"/>
                <w:szCs w:val="20"/>
                <w:lang w:eastAsia="ru-RU"/>
              </w:rPr>
            </w:pPr>
            <w:r w:rsidRPr="009E1FA6">
              <w:rPr>
                <w:rFonts w:ascii="Times New Roman" w:hAnsi="Times New Roman" w:cs="Times New Roman"/>
                <w:b/>
                <w:bCs/>
                <w:color w:val="000000"/>
                <w:sz w:val="20"/>
                <w:szCs w:val="20"/>
                <w:lang w:eastAsia="ru-RU"/>
              </w:rPr>
              <w:t>332 282 489,59</w:t>
            </w:r>
          </w:p>
        </w:tc>
      </w:tr>
      <w:tr w:rsidR="009E1FA6" w:rsidRPr="009E1FA6" w:rsidTr="00522D1E">
        <w:trPr>
          <w:trHeight w:val="314"/>
        </w:trPr>
        <w:tc>
          <w:tcPr>
            <w:tcW w:w="4126" w:type="dxa"/>
            <w:tcBorders>
              <w:top w:val="nil"/>
              <w:left w:val="single" w:sz="4" w:space="0" w:color="auto"/>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color w:val="000000"/>
                <w:sz w:val="20"/>
                <w:szCs w:val="20"/>
                <w:lang w:eastAsia="ru-RU"/>
              </w:rPr>
            </w:pPr>
            <w:r w:rsidRPr="009E1FA6">
              <w:rPr>
                <w:rFonts w:ascii="Times New Roman" w:hAnsi="Times New Roman" w:cs="Times New Roman"/>
                <w:b/>
                <w:bCs/>
                <w:color w:val="000000"/>
                <w:sz w:val="20"/>
                <w:szCs w:val="20"/>
                <w:lang w:eastAsia="ru-RU"/>
              </w:rPr>
              <w:t>ИТОГО ДОХОДОВ</w:t>
            </w:r>
          </w:p>
        </w:tc>
        <w:tc>
          <w:tcPr>
            <w:tcW w:w="1762" w:type="dxa"/>
            <w:tcBorders>
              <w:top w:val="nil"/>
              <w:left w:val="nil"/>
              <w:bottom w:val="single" w:sz="4" w:space="0" w:color="auto"/>
              <w:right w:val="single" w:sz="4" w:space="0" w:color="auto"/>
            </w:tcBorders>
            <w:noWrap/>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
                <w:bCs/>
                <w:color w:val="000000"/>
                <w:sz w:val="20"/>
                <w:szCs w:val="20"/>
                <w:lang w:eastAsia="ru-RU"/>
              </w:rPr>
            </w:pPr>
            <w:r w:rsidRPr="009E1FA6">
              <w:rPr>
                <w:rFonts w:ascii="Times New Roman" w:hAnsi="Times New Roman" w:cs="Times New Roman"/>
                <w:b/>
                <w:bCs/>
                <w:color w:val="000000"/>
                <w:sz w:val="20"/>
                <w:szCs w:val="20"/>
                <w:lang w:eastAsia="ru-RU"/>
              </w:rPr>
              <w:t>534 714 666,97</w:t>
            </w:r>
          </w:p>
        </w:tc>
        <w:tc>
          <w:tcPr>
            <w:tcW w:w="1762" w:type="dxa"/>
            <w:tcBorders>
              <w:top w:val="nil"/>
              <w:left w:val="nil"/>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
                <w:bCs/>
                <w:color w:val="000000"/>
                <w:sz w:val="20"/>
                <w:szCs w:val="20"/>
                <w:lang w:eastAsia="ru-RU"/>
              </w:rPr>
            </w:pPr>
            <w:r w:rsidRPr="009E1FA6">
              <w:rPr>
                <w:rFonts w:ascii="Times New Roman" w:hAnsi="Times New Roman" w:cs="Times New Roman"/>
                <w:b/>
                <w:bCs/>
                <w:color w:val="000000"/>
                <w:sz w:val="20"/>
                <w:szCs w:val="20"/>
                <w:lang w:eastAsia="ru-RU"/>
              </w:rPr>
              <w:t>465 466 855,71</w:t>
            </w:r>
          </w:p>
        </w:tc>
        <w:tc>
          <w:tcPr>
            <w:tcW w:w="1762" w:type="dxa"/>
            <w:tcBorders>
              <w:top w:val="nil"/>
              <w:left w:val="nil"/>
              <w:bottom w:val="single" w:sz="4" w:space="0" w:color="auto"/>
              <w:right w:val="single" w:sz="4" w:space="0" w:color="auto"/>
            </w:tcBorders>
            <w:vAlign w:val="center"/>
            <w:hideMark/>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
                <w:bCs/>
                <w:color w:val="000000"/>
                <w:sz w:val="20"/>
                <w:szCs w:val="20"/>
                <w:lang w:eastAsia="ru-RU"/>
              </w:rPr>
            </w:pPr>
            <w:r w:rsidRPr="009E1FA6">
              <w:rPr>
                <w:rFonts w:ascii="Times New Roman" w:hAnsi="Times New Roman" w:cs="Times New Roman"/>
                <w:b/>
                <w:bCs/>
                <w:color w:val="000000"/>
                <w:sz w:val="20"/>
                <w:szCs w:val="20"/>
                <w:lang w:eastAsia="ru-RU"/>
              </w:rPr>
              <w:t>472 258 889,59</w:t>
            </w:r>
          </w:p>
        </w:tc>
      </w:tr>
    </w:tbl>
    <w:p w:rsidR="009E1FA6" w:rsidRPr="009E1FA6" w:rsidRDefault="009E1FA6" w:rsidP="009E1FA6">
      <w:pPr>
        <w:tabs>
          <w:tab w:val="left" w:pos="993"/>
          <w:tab w:val="left" w:pos="1134"/>
        </w:tabs>
        <w:spacing w:after="0" w:line="240" w:lineRule="auto"/>
        <w:ind w:firstLine="709"/>
        <w:jc w:val="both"/>
        <w:rPr>
          <w:rFonts w:ascii="Times New Roman" w:hAnsi="Times New Roman" w:cs="Times New Roman"/>
          <w:bCs/>
          <w:sz w:val="28"/>
          <w:szCs w:val="28"/>
          <w:lang w:val="x-none" w:eastAsia="x-none"/>
        </w:rPr>
      </w:pPr>
    </w:p>
    <w:p w:rsidR="009E1FA6" w:rsidRPr="009E1FA6" w:rsidRDefault="009E1FA6" w:rsidP="009E1FA6">
      <w:pPr>
        <w:spacing w:after="120" w:line="240" w:lineRule="auto"/>
        <w:ind w:left="283"/>
        <w:jc w:val="center"/>
        <w:rPr>
          <w:rFonts w:ascii="Times New Roman" w:hAnsi="Times New Roman" w:cs="Times New Roman"/>
          <w:b/>
          <w:sz w:val="24"/>
          <w:szCs w:val="24"/>
          <w:lang w:val="x-none" w:eastAsia="x-none"/>
        </w:rPr>
      </w:pPr>
      <w:r w:rsidRPr="009E1FA6">
        <w:rPr>
          <w:rFonts w:ascii="Times New Roman" w:hAnsi="Times New Roman" w:cs="Times New Roman"/>
          <w:b/>
          <w:sz w:val="24"/>
          <w:szCs w:val="24"/>
          <w:lang w:val="x-none" w:eastAsia="x-none"/>
        </w:rPr>
        <w:t>Особенности расчетов поступлений платежей в бюджет муниципального образования  «Муниципальный округ Красногорский район Удмуртской Республики» по основным доходным источникам.</w:t>
      </w:r>
    </w:p>
    <w:p w:rsidR="009E1FA6" w:rsidRPr="009E1FA6" w:rsidRDefault="009E1FA6" w:rsidP="009E1FA6">
      <w:pPr>
        <w:spacing w:after="120" w:line="360" w:lineRule="auto"/>
        <w:ind w:left="283"/>
        <w:jc w:val="center"/>
        <w:rPr>
          <w:rFonts w:ascii="Times New Roman" w:hAnsi="Times New Roman" w:cs="Times New Roman"/>
          <w:b/>
          <w:sz w:val="24"/>
          <w:szCs w:val="24"/>
          <w:lang w:val="x-none" w:eastAsia="x-none"/>
        </w:rPr>
      </w:pPr>
      <w:r w:rsidRPr="009E1FA6">
        <w:rPr>
          <w:rFonts w:ascii="Times New Roman" w:hAnsi="Times New Roman" w:cs="Times New Roman"/>
          <w:b/>
          <w:sz w:val="24"/>
          <w:szCs w:val="24"/>
          <w:lang w:val="x-none" w:eastAsia="x-none"/>
        </w:rPr>
        <w:t>Налог на доходы физических лиц</w:t>
      </w:r>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В соответствии с главой 23 Налогового кодекса Российской Федерации налоговая ставка установлена  в размере 13 %. </w:t>
      </w:r>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proofErr w:type="gramStart"/>
      <w:r w:rsidRPr="009E1FA6">
        <w:rPr>
          <w:rFonts w:ascii="Times New Roman" w:hAnsi="Times New Roman" w:cs="Times New Roman"/>
          <w:sz w:val="24"/>
          <w:szCs w:val="24"/>
          <w:lang w:eastAsia="ru-RU"/>
        </w:rPr>
        <w:t>Поступление налога на доходы физических лиц на 2024 год прогнозируется  в сумме 85 523 000,0 . рубля, исходя из  оценки поступления  налога за 2023 год и роста фонда оплаты труда работников в 2024 году к уровню 2023 года по прогнозу социально-экономического развития Удмуртской Республики (темп роста 114,8 % к ожидаемому поступлению налога за 2023 год).</w:t>
      </w:r>
      <w:proofErr w:type="gramEnd"/>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Норматив отчисления  в бюджет  муниципального округа-70 %.</w:t>
      </w:r>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Поступление налога на доходы физических лиц на 2025 год прогнозируется в сумме 91 595 000,00  рублей (темп роста 107,1 % к 2024 году), на 2026 год прогнозируется в сумме 97 549 000,00  рублей (темп роста 106,5 % к 2025 году).</w:t>
      </w:r>
    </w:p>
    <w:p w:rsidR="009E1FA6" w:rsidRPr="009E1FA6" w:rsidRDefault="009E1FA6" w:rsidP="009E1FA6">
      <w:pPr>
        <w:widowControl w:val="0"/>
        <w:autoSpaceDE w:val="0"/>
        <w:autoSpaceDN w:val="0"/>
        <w:adjustRightInd w:val="0"/>
        <w:spacing w:after="0" w:line="360" w:lineRule="auto"/>
        <w:ind w:firstLine="709"/>
        <w:jc w:val="both"/>
        <w:rPr>
          <w:rFonts w:ascii="Times New Roman" w:hAnsi="Times New Roman" w:cs="Times New Roman"/>
          <w:sz w:val="20"/>
          <w:szCs w:val="20"/>
          <w:lang w:eastAsia="ru-RU"/>
        </w:rPr>
      </w:pPr>
    </w:p>
    <w:p w:rsidR="009E1FA6" w:rsidRPr="009E1FA6" w:rsidRDefault="009E1FA6" w:rsidP="009E1FA6">
      <w:pPr>
        <w:spacing w:after="120" w:line="240" w:lineRule="auto"/>
        <w:ind w:left="283"/>
        <w:jc w:val="center"/>
        <w:rPr>
          <w:rFonts w:ascii="Times New Roman" w:hAnsi="Times New Roman" w:cs="Times New Roman"/>
          <w:b/>
          <w:sz w:val="24"/>
          <w:szCs w:val="24"/>
          <w:lang w:val="x-none" w:eastAsia="x-none"/>
        </w:rPr>
      </w:pPr>
      <w:r w:rsidRPr="009E1FA6">
        <w:rPr>
          <w:rFonts w:ascii="Times New Roman" w:hAnsi="Times New Roman" w:cs="Times New Roman"/>
          <w:b/>
          <w:sz w:val="24"/>
          <w:szCs w:val="24"/>
          <w:lang w:val="x-none" w:eastAsia="x-none"/>
        </w:rPr>
        <w:t>Налоги на товары (работы, услуги), реализуемые на территории Российской Федерации</w:t>
      </w:r>
    </w:p>
    <w:p w:rsidR="009E1FA6" w:rsidRPr="009E1FA6" w:rsidRDefault="009E1FA6" w:rsidP="009E1FA6">
      <w:pPr>
        <w:spacing w:after="0" w:line="240" w:lineRule="auto"/>
        <w:jc w:val="both"/>
        <w:rPr>
          <w:rFonts w:ascii="Times New Roman" w:hAnsi="Times New Roman" w:cs="Times New Roman"/>
          <w:sz w:val="24"/>
          <w:szCs w:val="24"/>
          <w:lang w:eastAsia="x-none"/>
        </w:rPr>
      </w:pPr>
      <w:r w:rsidRPr="009E1FA6">
        <w:rPr>
          <w:rFonts w:ascii="Times New Roman" w:hAnsi="Times New Roman" w:cs="Times New Roman"/>
          <w:sz w:val="24"/>
          <w:szCs w:val="24"/>
          <w:lang w:val="x-none" w:eastAsia="x-none"/>
        </w:rPr>
        <w:t xml:space="preserve">     </w:t>
      </w:r>
    </w:p>
    <w:p w:rsidR="009E1FA6" w:rsidRPr="009E1FA6" w:rsidRDefault="009E1FA6" w:rsidP="009E1FA6">
      <w:pPr>
        <w:spacing w:after="0" w:line="240" w:lineRule="auto"/>
        <w:jc w:val="both"/>
        <w:rPr>
          <w:rFonts w:ascii="Times New Roman" w:hAnsi="Times New Roman" w:cs="Times New Roman"/>
          <w:bCs/>
          <w:sz w:val="24"/>
          <w:szCs w:val="24"/>
          <w:lang w:val="x-none" w:eastAsia="x-none"/>
        </w:rPr>
      </w:pPr>
      <w:r w:rsidRPr="009E1FA6">
        <w:rPr>
          <w:rFonts w:ascii="Times New Roman" w:hAnsi="Times New Roman" w:cs="Times New Roman"/>
          <w:sz w:val="24"/>
          <w:szCs w:val="24"/>
          <w:lang w:val="x-none" w:eastAsia="x-none"/>
        </w:rPr>
        <w:t xml:space="preserve"> Поступление доходов от уплаты акцизов на автомобильный  и прямогонный бензин, дизельное топливо, моторные масла для дизельных и (или) карбюраторных (</w:t>
      </w:r>
      <w:proofErr w:type="spellStart"/>
      <w:r w:rsidRPr="009E1FA6">
        <w:rPr>
          <w:rFonts w:ascii="Times New Roman" w:hAnsi="Times New Roman" w:cs="Times New Roman"/>
          <w:sz w:val="24"/>
          <w:szCs w:val="24"/>
          <w:lang w:val="x-none" w:eastAsia="x-none"/>
        </w:rPr>
        <w:t>инжекторных</w:t>
      </w:r>
      <w:proofErr w:type="spellEnd"/>
      <w:r w:rsidRPr="009E1FA6">
        <w:rPr>
          <w:rFonts w:ascii="Times New Roman" w:hAnsi="Times New Roman" w:cs="Times New Roman"/>
          <w:sz w:val="24"/>
          <w:szCs w:val="24"/>
          <w:lang w:val="x-none" w:eastAsia="x-none"/>
        </w:rPr>
        <w:t>) двигателей на 2024 год в бюджет района прогнозируется в сумме 18 817 400,00  рублей, на 2025 год-19 260 800,00 рублей, на 2026 год в сумме 25 975 400,00  рублей на основании данных администратора данных доходов – Управления Федеральной налоговой службы по Удмуртской Республике, и с учетом дифференцированных нормативов отчислений по акцизам на нефтепродукты в бюджет муниципального образования на 2024 год и на плановый период 2025 и 2026 годов, рассчитанных исходя из протяженности автомобильных дорог общего пользования местного значения по состоянию на 1 января 2023 года.</w:t>
      </w:r>
    </w:p>
    <w:p w:rsidR="009E1FA6" w:rsidRPr="009E1FA6" w:rsidRDefault="009E1FA6" w:rsidP="009E1FA6">
      <w:pPr>
        <w:spacing w:after="120" w:line="240" w:lineRule="auto"/>
        <w:ind w:left="283"/>
        <w:jc w:val="center"/>
        <w:rPr>
          <w:rFonts w:ascii="Times New Roman" w:hAnsi="Times New Roman" w:cs="Times New Roman"/>
          <w:b/>
          <w:sz w:val="24"/>
          <w:szCs w:val="24"/>
          <w:lang w:val="x-none" w:eastAsia="x-none"/>
        </w:rPr>
      </w:pPr>
    </w:p>
    <w:p w:rsidR="009E1FA6" w:rsidRPr="009E1FA6" w:rsidRDefault="009E1FA6" w:rsidP="009E1FA6">
      <w:pPr>
        <w:spacing w:after="120" w:line="240" w:lineRule="auto"/>
        <w:ind w:left="283"/>
        <w:jc w:val="center"/>
        <w:rPr>
          <w:rFonts w:ascii="Times New Roman" w:hAnsi="Times New Roman" w:cs="Times New Roman"/>
          <w:b/>
          <w:sz w:val="24"/>
          <w:szCs w:val="24"/>
          <w:lang w:val="x-none" w:eastAsia="x-none"/>
        </w:rPr>
      </w:pPr>
      <w:r w:rsidRPr="009E1FA6">
        <w:rPr>
          <w:rFonts w:ascii="Times New Roman" w:hAnsi="Times New Roman" w:cs="Times New Roman"/>
          <w:b/>
          <w:sz w:val="24"/>
          <w:szCs w:val="24"/>
          <w:lang w:val="x-none" w:eastAsia="x-none"/>
        </w:rPr>
        <w:t>Налоги  на совокупный доход</w:t>
      </w:r>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9E1FA6">
        <w:rPr>
          <w:rFonts w:ascii="Times New Roman" w:hAnsi="Times New Roman" w:cs="Times New Roman"/>
          <w:b/>
          <w:bCs/>
          <w:sz w:val="24"/>
          <w:szCs w:val="24"/>
          <w:lang w:eastAsia="ru-RU"/>
        </w:rPr>
        <w:t xml:space="preserve">Налог, взимаемый в связи с применением упрощённой </w:t>
      </w:r>
      <w:r w:rsidRPr="009E1FA6">
        <w:rPr>
          <w:rFonts w:ascii="Times New Roman" w:hAnsi="Times New Roman" w:cs="Times New Roman"/>
          <w:b/>
          <w:sz w:val="24"/>
          <w:szCs w:val="24"/>
          <w:lang w:eastAsia="ru-RU"/>
        </w:rPr>
        <w:t xml:space="preserve">  системы налогообложения </w:t>
      </w:r>
      <w:r w:rsidRPr="009E1FA6">
        <w:rPr>
          <w:rFonts w:ascii="Times New Roman" w:hAnsi="Times New Roman" w:cs="Times New Roman"/>
          <w:sz w:val="24"/>
          <w:szCs w:val="24"/>
          <w:lang w:eastAsia="ru-RU"/>
        </w:rPr>
        <w:t>прогнозируется на 2024 год в сумме 1 911 000,00 рублей., на 2025 год в сумме 2 068 000,00 рублей, на 2026 год в сумме 2 212 000,00 рублей с учётом данных главного администратора доходо</w:t>
      </w:r>
      <w:proofErr w:type="gramStart"/>
      <w:r w:rsidRPr="009E1FA6">
        <w:rPr>
          <w:rFonts w:ascii="Times New Roman" w:hAnsi="Times New Roman" w:cs="Times New Roman"/>
          <w:sz w:val="24"/>
          <w:szCs w:val="24"/>
          <w:lang w:eastAsia="ru-RU"/>
        </w:rPr>
        <w:t>в-</w:t>
      </w:r>
      <w:proofErr w:type="gramEnd"/>
      <w:r w:rsidRPr="009E1FA6">
        <w:rPr>
          <w:rFonts w:ascii="Times New Roman" w:hAnsi="Times New Roman" w:cs="Times New Roman"/>
          <w:sz w:val="24"/>
          <w:szCs w:val="24"/>
          <w:lang w:eastAsia="ru-RU"/>
        </w:rPr>
        <w:t xml:space="preserve"> Управления Федеральной налоговой службы по Удмуртской Республике и  передачи части налога в бюджеты муниципальных образований в Удмуртской Республике по дифференцированным нормативам (по муниципальному округу Красногорский район Удмуртской Республики на 2024 год-17,42 %, на 2025 год- 15,99 %, на 2026 год- 14,85 %).</w:t>
      </w:r>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9E1FA6">
        <w:rPr>
          <w:rFonts w:ascii="Times New Roman" w:hAnsi="Times New Roman" w:cs="Times New Roman"/>
          <w:b/>
          <w:bCs/>
          <w:sz w:val="24"/>
          <w:szCs w:val="24"/>
          <w:lang w:eastAsia="ru-RU"/>
        </w:rPr>
        <w:t>Единый сельскохозяйственный налог</w:t>
      </w:r>
      <w:r w:rsidRPr="009E1FA6">
        <w:rPr>
          <w:rFonts w:ascii="Times New Roman" w:hAnsi="Times New Roman" w:cs="Times New Roman"/>
          <w:sz w:val="24"/>
          <w:szCs w:val="24"/>
          <w:lang w:eastAsia="ru-RU"/>
        </w:rPr>
        <w:t xml:space="preserve">  прогнозируется  в </w:t>
      </w:r>
      <w:proofErr w:type="gramStart"/>
      <w:r w:rsidRPr="009E1FA6">
        <w:rPr>
          <w:rFonts w:ascii="Times New Roman" w:hAnsi="Times New Roman" w:cs="Times New Roman"/>
          <w:sz w:val="24"/>
          <w:szCs w:val="24"/>
          <w:lang w:eastAsia="ru-RU"/>
        </w:rPr>
        <w:t>соответствии</w:t>
      </w:r>
      <w:proofErr w:type="gramEnd"/>
      <w:r w:rsidRPr="009E1FA6">
        <w:rPr>
          <w:rFonts w:ascii="Times New Roman" w:hAnsi="Times New Roman" w:cs="Times New Roman"/>
          <w:sz w:val="24"/>
          <w:szCs w:val="24"/>
          <w:lang w:eastAsia="ru-RU"/>
        </w:rPr>
        <w:t xml:space="preserve"> с главой 26.1 Налогового Кодекса Российской Федерации на 2024 год в сумме 2 219 000,00  рублей. </w:t>
      </w:r>
    </w:p>
    <w:p w:rsidR="009E1FA6" w:rsidRPr="009E1FA6" w:rsidRDefault="009E1FA6" w:rsidP="009E1FA6">
      <w:pPr>
        <w:keepNext/>
        <w:widowControl w:val="0"/>
        <w:shd w:val="clear" w:color="auto" w:fill="FFFFFF"/>
        <w:autoSpaceDE w:val="0"/>
        <w:autoSpaceDN w:val="0"/>
        <w:adjustRightInd w:val="0"/>
        <w:spacing w:after="0" w:line="240" w:lineRule="auto"/>
        <w:ind w:left="10" w:firstLine="709"/>
        <w:jc w:val="both"/>
        <w:outlineLvl w:val="0"/>
        <w:rPr>
          <w:rFonts w:ascii="Times New Roman" w:hAnsi="Times New Roman" w:cs="Times New Roman"/>
          <w:bCs/>
          <w:color w:val="000000"/>
          <w:spacing w:val="5"/>
          <w:sz w:val="24"/>
          <w:szCs w:val="24"/>
          <w:lang w:val="x-none" w:eastAsia="x-none"/>
        </w:rPr>
      </w:pPr>
      <w:r w:rsidRPr="009E1FA6">
        <w:rPr>
          <w:rFonts w:ascii="Times New Roman" w:hAnsi="Times New Roman" w:cs="Times New Roman"/>
          <w:bCs/>
          <w:color w:val="000000"/>
          <w:spacing w:val="5"/>
          <w:sz w:val="24"/>
          <w:szCs w:val="24"/>
          <w:lang w:val="x-none" w:eastAsia="x-none"/>
        </w:rPr>
        <w:t>Поступление единого сельскохозяйственного налога на 2025 год прогнозируется в сумме 2 261 000,00  рублей с темпом  роста 101,9 %,  на 2026 год в сумме 2 313 000,00  рублей с темпом  роста 102,3 %.</w:t>
      </w:r>
    </w:p>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         Поступление </w:t>
      </w:r>
      <w:proofErr w:type="gramStart"/>
      <w:r w:rsidRPr="009E1FA6">
        <w:rPr>
          <w:rFonts w:ascii="Times New Roman" w:hAnsi="Times New Roman" w:cs="Times New Roman"/>
          <w:b/>
          <w:sz w:val="24"/>
          <w:szCs w:val="24"/>
          <w:lang w:eastAsia="ru-RU"/>
        </w:rPr>
        <w:t>налога, взимаемого в связи с применением патентной системы</w:t>
      </w:r>
      <w:r w:rsidRPr="009E1FA6">
        <w:rPr>
          <w:rFonts w:ascii="Times New Roman" w:hAnsi="Times New Roman" w:cs="Times New Roman"/>
          <w:sz w:val="24"/>
          <w:szCs w:val="24"/>
          <w:lang w:eastAsia="ru-RU"/>
        </w:rPr>
        <w:t xml:space="preserve"> налогообложения прогнозируется</w:t>
      </w:r>
      <w:proofErr w:type="gramEnd"/>
      <w:r w:rsidRPr="009E1FA6">
        <w:rPr>
          <w:rFonts w:ascii="Times New Roman" w:hAnsi="Times New Roman" w:cs="Times New Roman"/>
          <w:sz w:val="24"/>
          <w:szCs w:val="24"/>
          <w:lang w:eastAsia="ru-RU"/>
        </w:rPr>
        <w:t xml:space="preserve"> на 2024 год в сумме 553 000,00  рублей. На 2025 год поступление данного налога прогнозируется с темпом роста 102,5 %  в сумме 567 000,00  рублей, на 2026 год – в сумме 583 000,00  рублей с темпом роста 102,8 %.</w:t>
      </w:r>
    </w:p>
    <w:p w:rsidR="009E1FA6" w:rsidRPr="009E1FA6" w:rsidRDefault="009E1FA6" w:rsidP="009E1FA6">
      <w:pPr>
        <w:keepNext/>
        <w:widowControl w:val="0"/>
        <w:shd w:val="clear" w:color="auto" w:fill="FFFFFF"/>
        <w:autoSpaceDE w:val="0"/>
        <w:autoSpaceDN w:val="0"/>
        <w:adjustRightInd w:val="0"/>
        <w:spacing w:after="0" w:line="240" w:lineRule="auto"/>
        <w:ind w:left="11" w:firstLine="709"/>
        <w:jc w:val="both"/>
        <w:outlineLvl w:val="0"/>
        <w:rPr>
          <w:rFonts w:ascii="Times New Roman" w:hAnsi="Times New Roman" w:cs="Times New Roman"/>
          <w:bCs/>
          <w:color w:val="000000"/>
          <w:spacing w:val="5"/>
          <w:sz w:val="24"/>
          <w:szCs w:val="24"/>
          <w:lang w:val="x-none" w:eastAsia="x-none"/>
        </w:rPr>
      </w:pPr>
      <w:r w:rsidRPr="009E1FA6">
        <w:rPr>
          <w:rFonts w:ascii="Times New Roman" w:hAnsi="Times New Roman" w:cs="Times New Roman"/>
          <w:bCs/>
          <w:color w:val="000000"/>
          <w:spacing w:val="5"/>
          <w:sz w:val="24"/>
          <w:szCs w:val="24"/>
          <w:lang w:val="x-none" w:eastAsia="x-none"/>
        </w:rPr>
        <w:t>Нормативы отчислений  в бюджет  округа:</w:t>
      </w:r>
    </w:p>
    <w:p w:rsidR="009E1FA6" w:rsidRPr="009E1FA6" w:rsidRDefault="009E1FA6" w:rsidP="009E1FA6">
      <w:pPr>
        <w:keepNext/>
        <w:widowControl w:val="0"/>
        <w:shd w:val="clear" w:color="auto" w:fill="FFFFFF"/>
        <w:autoSpaceDE w:val="0"/>
        <w:autoSpaceDN w:val="0"/>
        <w:adjustRightInd w:val="0"/>
        <w:spacing w:after="0" w:line="240" w:lineRule="auto"/>
        <w:ind w:left="10"/>
        <w:jc w:val="both"/>
        <w:outlineLvl w:val="0"/>
        <w:rPr>
          <w:rFonts w:ascii="Times New Roman" w:hAnsi="Times New Roman" w:cs="Times New Roman"/>
          <w:bCs/>
          <w:color w:val="000000"/>
          <w:spacing w:val="5"/>
          <w:sz w:val="24"/>
          <w:szCs w:val="24"/>
          <w:lang w:val="x-none" w:eastAsia="x-none"/>
        </w:rPr>
      </w:pPr>
      <w:r w:rsidRPr="009E1FA6">
        <w:rPr>
          <w:rFonts w:ascii="Times New Roman" w:hAnsi="Times New Roman" w:cs="Times New Roman"/>
          <w:bCs/>
          <w:color w:val="000000"/>
          <w:spacing w:val="5"/>
          <w:sz w:val="24"/>
          <w:szCs w:val="24"/>
          <w:lang w:val="x-none" w:eastAsia="x-none"/>
        </w:rPr>
        <w:t>- единого сельскохозяйственного налога - 100%</w:t>
      </w:r>
      <w:r w:rsidRPr="009E1FA6">
        <w:rPr>
          <w:rFonts w:ascii="Times New Roman" w:hAnsi="Times New Roman" w:cs="Times New Roman"/>
          <w:bCs/>
          <w:color w:val="000000"/>
          <w:spacing w:val="5"/>
          <w:sz w:val="24"/>
          <w:szCs w:val="24"/>
          <w:lang w:eastAsia="x-none"/>
        </w:rPr>
        <w:t>;</w:t>
      </w:r>
      <w:r w:rsidRPr="009E1FA6">
        <w:rPr>
          <w:rFonts w:ascii="Times New Roman" w:hAnsi="Times New Roman" w:cs="Times New Roman"/>
          <w:bCs/>
          <w:color w:val="000000"/>
          <w:spacing w:val="5"/>
          <w:sz w:val="24"/>
          <w:szCs w:val="24"/>
          <w:lang w:val="x-none" w:eastAsia="x-none"/>
        </w:rPr>
        <w:t xml:space="preserve"> </w:t>
      </w:r>
    </w:p>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налога, взимаемого в связи с применением патентной системы налогообложения – 100%.</w:t>
      </w:r>
    </w:p>
    <w:p w:rsidR="009E1FA6" w:rsidRPr="009E1FA6" w:rsidRDefault="009E1FA6" w:rsidP="009E1FA6">
      <w:pPr>
        <w:keepNext/>
        <w:widowControl w:val="0"/>
        <w:shd w:val="clear" w:color="auto" w:fill="FFFFFF"/>
        <w:autoSpaceDE w:val="0"/>
        <w:autoSpaceDN w:val="0"/>
        <w:adjustRightInd w:val="0"/>
        <w:spacing w:after="0" w:line="360" w:lineRule="auto"/>
        <w:ind w:left="11" w:firstLine="709"/>
        <w:jc w:val="center"/>
        <w:outlineLvl w:val="0"/>
        <w:rPr>
          <w:rFonts w:ascii="Times New Roman" w:hAnsi="Times New Roman" w:cs="Times New Roman"/>
          <w:b/>
          <w:bCs/>
          <w:color w:val="000000"/>
          <w:spacing w:val="5"/>
          <w:sz w:val="24"/>
          <w:szCs w:val="24"/>
          <w:lang w:eastAsia="x-none"/>
        </w:rPr>
      </w:pPr>
    </w:p>
    <w:p w:rsidR="009E1FA6" w:rsidRPr="009E1FA6" w:rsidRDefault="009E1FA6" w:rsidP="009E1FA6">
      <w:pPr>
        <w:keepNext/>
        <w:widowControl w:val="0"/>
        <w:shd w:val="clear" w:color="auto" w:fill="FFFFFF"/>
        <w:autoSpaceDE w:val="0"/>
        <w:autoSpaceDN w:val="0"/>
        <w:adjustRightInd w:val="0"/>
        <w:spacing w:after="0" w:line="360" w:lineRule="auto"/>
        <w:ind w:left="11" w:firstLine="709"/>
        <w:jc w:val="center"/>
        <w:outlineLvl w:val="0"/>
        <w:rPr>
          <w:rFonts w:ascii="Times New Roman" w:hAnsi="Times New Roman" w:cs="Times New Roman"/>
          <w:b/>
          <w:bCs/>
          <w:color w:val="000000"/>
          <w:spacing w:val="5"/>
          <w:sz w:val="24"/>
          <w:szCs w:val="24"/>
          <w:lang w:val="x-none" w:eastAsia="x-none"/>
        </w:rPr>
      </w:pPr>
      <w:r w:rsidRPr="009E1FA6">
        <w:rPr>
          <w:rFonts w:ascii="Times New Roman" w:hAnsi="Times New Roman" w:cs="Times New Roman"/>
          <w:b/>
          <w:bCs/>
          <w:color w:val="000000"/>
          <w:spacing w:val="5"/>
          <w:sz w:val="24"/>
          <w:szCs w:val="24"/>
          <w:lang w:val="x-none" w:eastAsia="x-none"/>
        </w:rPr>
        <w:t>Налоги на имущество.</w:t>
      </w:r>
    </w:p>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        В состав  раздела «Налоги на имущество», в </w:t>
      </w:r>
      <w:proofErr w:type="gramStart"/>
      <w:r w:rsidRPr="009E1FA6">
        <w:rPr>
          <w:rFonts w:ascii="Times New Roman" w:hAnsi="Times New Roman" w:cs="Times New Roman"/>
          <w:sz w:val="24"/>
          <w:szCs w:val="24"/>
          <w:lang w:eastAsia="ru-RU"/>
        </w:rPr>
        <w:t>соответствии</w:t>
      </w:r>
      <w:proofErr w:type="gramEnd"/>
      <w:r w:rsidRPr="009E1FA6">
        <w:rPr>
          <w:rFonts w:ascii="Times New Roman" w:hAnsi="Times New Roman" w:cs="Times New Roman"/>
          <w:sz w:val="24"/>
          <w:szCs w:val="24"/>
          <w:lang w:eastAsia="ru-RU"/>
        </w:rPr>
        <w:t xml:space="preserve"> с бюджетной классификацией Российской Федерации входят налог на имущество физических лиц и земельный налог. </w:t>
      </w:r>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9E1FA6">
        <w:rPr>
          <w:rFonts w:ascii="Times New Roman" w:hAnsi="Times New Roman" w:cs="Times New Roman"/>
          <w:b/>
          <w:bCs/>
          <w:sz w:val="24"/>
          <w:szCs w:val="24"/>
          <w:lang w:eastAsia="ru-RU"/>
        </w:rPr>
        <w:t xml:space="preserve">                                        Налог на имущество физических лиц. </w:t>
      </w:r>
      <w:r w:rsidRPr="009E1FA6">
        <w:rPr>
          <w:rFonts w:ascii="Times New Roman" w:hAnsi="Times New Roman" w:cs="Times New Roman"/>
          <w:sz w:val="24"/>
          <w:szCs w:val="24"/>
          <w:lang w:eastAsia="ru-RU"/>
        </w:rPr>
        <w:t xml:space="preserve"> </w:t>
      </w:r>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p>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      Налог на имущество физических лиц прогнозируется на 2024 год в сумме 930 000,00  рублей на основании отчета 5-МН за 2022 год, и ожидаемого поступления за 2023 год.</w:t>
      </w:r>
    </w:p>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     Поступление налога на 2025 год прогнозируется в сумме 958 000,00  рублей (темп роста 103 % к прогнозу 2024 года), на 2026 год прогнозируется  в сумме 987 000,00  рублей (темп роста 103 %  к 2025 году).</w:t>
      </w:r>
    </w:p>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      Норматив отчисления по данному виду дохода в бюджет округа -100%.</w:t>
      </w:r>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b/>
          <w:bCs/>
          <w:sz w:val="24"/>
          <w:szCs w:val="24"/>
          <w:lang w:eastAsia="ru-RU"/>
        </w:rPr>
      </w:pPr>
    </w:p>
    <w:p w:rsidR="009E1FA6" w:rsidRPr="009E1FA6" w:rsidRDefault="009E1FA6" w:rsidP="009E1FA6">
      <w:pPr>
        <w:widowControl w:val="0"/>
        <w:autoSpaceDE w:val="0"/>
        <w:autoSpaceDN w:val="0"/>
        <w:adjustRightInd w:val="0"/>
        <w:spacing w:after="0" w:line="240" w:lineRule="auto"/>
        <w:ind w:firstLine="709"/>
        <w:jc w:val="center"/>
        <w:rPr>
          <w:rFonts w:ascii="Times New Roman" w:hAnsi="Times New Roman" w:cs="Times New Roman"/>
          <w:bCs/>
          <w:sz w:val="24"/>
          <w:szCs w:val="24"/>
          <w:lang w:eastAsia="ru-RU"/>
        </w:rPr>
      </w:pPr>
      <w:r w:rsidRPr="009E1FA6">
        <w:rPr>
          <w:rFonts w:ascii="Times New Roman" w:hAnsi="Times New Roman" w:cs="Times New Roman"/>
          <w:b/>
          <w:bCs/>
          <w:sz w:val="24"/>
          <w:szCs w:val="24"/>
          <w:lang w:eastAsia="ru-RU"/>
        </w:rPr>
        <w:t>Земельный налог</w:t>
      </w:r>
      <w:r w:rsidRPr="009E1FA6">
        <w:rPr>
          <w:rFonts w:ascii="Times New Roman" w:hAnsi="Times New Roman" w:cs="Times New Roman"/>
          <w:bCs/>
          <w:sz w:val="24"/>
          <w:szCs w:val="24"/>
          <w:lang w:eastAsia="ru-RU"/>
        </w:rPr>
        <w:t>.</w:t>
      </w:r>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bCs/>
          <w:sz w:val="24"/>
          <w:szCs w:val="24"/>
          <w:lang w:eastAsia="ru-RU"/>
        </w:rPr>
      </w:pPr>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Земельный налог с организаций, обладающих земельным участком, расположенным в </w:t>
      </w:r>
      <w:proofErr w:type="gramStart"/>
      <w:r w:rsidRPr="009E1FA6">
        <w:rPr>
          <w:rFonts w:ascii="Times New Roman" w:hAnsi="Times New Roman" w:cs="Times New Roman"/>
          <w:sz w:val="24"/>
          <w:szCs w:val="24"/>
          <w:lang w:eastAsia="ru-RU"/>
        </w:rPr>
        <w:t>границах</w:t>
      </w:r>
      <w:proofErr w:type="gramEnd"/>
      <w:r w:rsidRPr="009E1FA6">
        <w:rPr>
          <w:rFonts w:ascii="Times New Roman" w:hAnsi="Times New Roman" w:cs="Times New Roman"/>
          <w:sz w:val="24"/>
          <w:szCs w:val="24"/>
          <w:lang w:eastAsia="ru-RU"/>
        </w:rPr>
        <w:t xml:space="preserve"> муниципального округа на 2024 год прогнозируется исходя из ожидаемого поступления за 2023 год с темпом роста 102 % в сумме 2 857 000,00  рублей. </w:t>
      </w:r>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На 2025 год  поступление налога прогнозируется соответственно в сумме 2 931 000,00  рублей с темпом роста 102,6 %,  на 2026 год- 3 013 000,00 </w:t>
      </w:r>
      <w:proofErr w:type="spellStart"/>
      <w:r w:rsidRPr="009E1FA6">
        <w:rPr>
          <w:rFonts w:ascii="Times New Roman" w:hAnsi="Times New Roman" w:cs="Times New Roman"/>
          <w:sz w:val="24"/>
          <w:szCs w:val="24"/>
          <w:lang w:eastAsia="ru-RU"/>
        </w:rPr>
        <w:t>тыс</w:t>
      </w:r>
      <w:proofErr w:type="gramStart"/>
      <w:r w:rsidRPr="009E1FA6">
        <w:rPr>
          <w:rFonts w:ascii="Times New Roman" w:hAnsi="Times New Roman" w:cs="Times New Roman"/>
          <w:sz w:val="24"/>
          <w:szCs w:val="24"/>
          <w:lang w:eastAsia="ru-RU"/>
        </w:rPr>
        <w:t>.р</w:t>
      </w:r>
      <w:proofErr w:type="gramEnd"/>
      <w:r w:rsidRPr="009E1FA6">
        <w:rPr>
          <w:rFonts w:ascii="Times New Roman" w:hAnsi="Times New Roman" w:cs="Times New Roman"/>
          <w:sz w:val="24"/>
          <w:szCs w:val="24"/>
          <w:lang w:eastAsia="ru-RU"/>
        </w:rPr>
        <w:t>уб</w:t>
      </w:r>
      <w:proofErr w:type="spellEnd"/>
      <w:r w:rsidRPr="009E1FA6">
        <w:rPr>
          <w:rFonts w:ascii="Times New Roman" w:hAnsi="Times New Roman" w:cs="Times New Roman"/>
          <w:sz w:val="24"/>
          <w:szCs w:val="24"/>
          <w:lang w:eastAsia="ru-RU"/>
        </w:rPr>
        <w:t>. с темпом роста 102,8 %.</w:t>
      </w:r>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Земельный налог с физических лиц, обладающих земельным участком, расположенным в </w:t>
      </w:r>
      <w:proofErr w:type="gramStart"/>
      <w:r w:rsidRPr="009E1FA6">
        <w:rPr>
          <w:rFonts w:ascii="Times New Roman" w:hAnsi="Times New Roman" w:cs="Times New Roman"/>
          <w:sz w:val="24"/>
          <w:szCs w:val="24"/>
          <w:lang w:eastAsia="ru-RU"/>
        </w:rPr>
        <w:t>границах</w:t>
      </w:r>
      <w:proofErr w:type="gramEnd"/>
      <w:r w:rsidRPr="009E1FA6">
        <w:rPr>
          <w:rFonts w:ascii="Times New Roman" w:hAnsi="Times New Roman" w:cs="Times New Roman"/>
          <w:sz w:val="24"/>
          <w:szCs w:val="24"/>
          <w:lang w:eastAsia="ru-RU"/>
        </w:rPr>
        <w:t xml:space="preserve"> муниципального округа прогнозируется на 2024 год  в сумме 1 304 000,00  рублей, исходя из ожидаемого исполнения за 2023 год.</w:t>
      </w:r>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На 2025 год прогнозируется в сумме 1 338 000,00 рублей с коэффициентом 102,6 %, на 2026 год поступление данного вида доходов прогнозируется в сумме 1 375 000,00 рублей с коэффициентом 102,8 %.</w:t>
      </w:r>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Норматив отчисления в бюджет муниципального округа  по данному виду дохода составляет 100 %. </w:t>
      </w:r>
    </w:p>
    <w:p w:rsidR="009E1FA6" w:rsidRPr="009E1FA6" w:rsidRDefault="009E1FA6" w:rsidP="009E1FA6">
      <w:pPr>
        <w:spacing w:after="120" w:line="240" w:lineRule="auto"/>
        <w:ind w:left="283"/>
        <w:jc w:val="both"/>
        <w:rPr>
          <w:rFonts w:ascii="Times New Roman" w:hAnsi="Times New Roman" w:cs="Times New Roman"/>
          <w:b/>
          <w:sz w:val="24"/>
          <w:szCs w:val="24"/>
          <w:lang w:eastAsia="x-none"/>
        </w:rPr>
      </w:pPr>
    </w:p>
    <w:p w:rsidR="009E1FA6" w:rsidRPr="009E1FA6" w:rsidRDefault="009E1FA6" w:rsidP="009E1FA6">
      <w:pPr>
        <w:spacing w:after="120" w:line="240" w:lineRule="auto"/>
        <w:ind w:left="283"/>
        <w:jc w:val="both"/>
        <w:rPr>
          <w:rFonts w:ascii="Times New Roman" w:hAnsi="Times New Roman" w:cs="Times New Roman"/>
          <w:b/>
          <w:sz w:val="24"/>
          <w:szCs w:val="24"/>
          <w:lang w:eastAsia="x-none"/>
        </w:rPr>
      </w:pPr>
    </w:p>
    <w:p w:rsidR="009E1FA6" w:rsidRPr="009E1FA6" w:rsidRDefault="009E1FA6" w:rsidP="009E1FA6">
      <w:pPr>
        <w:spacing w:after="120" w:line="240" w:lineRule="auto"/>
        <w:ind w:left="283"/>
        <w:jc w:val="center"/>
        <w:rPr>
          <w:rFonts w:ascii="Times New Roman" w:hAnsi="Times New Roman" w:cs="Times New Roman"/>
          <w:b/>
          <w:sz w:val="24"/>
          <w:szCs w:val="24"/>
          <w:lang w:val="x-none" w:eastAsia="x-none"/>
        </w:rPr>
      </w:pPr>
      <w:r w:rsidRPr="009E1FA6">
        <w:rPr>
          <w:rFonts w:ascii="Times New Roman" w:hAnsi="Times New Roman" w:cs="Times New Roman"/>
          <w:b/>
          <w:sz w:val="24"/>
          <w:szCs w:val="24"/>
          <w:lang w:val="x-none" w:eastAsia="x-none"/>
        </w:rPr>
        <w:t>Государственная пошлина</w:t>
      </w:r>
    </w:p>
    <w:p w:rsidR="009E1FA6" w:rsidRPr="009E1FA6" w:rsidRDefault="009E1FA6" w:rsidP="009E1FA6">
      <w:pPr>
        <w:spacing w:after="120" w:line="240" w:lineRule="auto"/>
        <w:ind w:left="283"/>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ab/>
        <w:t xml:space="preserve">Государственная пошлина по делам, рассматриваемая в судах общей юрисдикции, мировыми судьями планируется на 2024 год в сумме 537 000,00  рублей (темп роста к оценке 2023 года 104,9 %). </w:t>
      </w:r>
    </w:p>
    <w:p w:rsidR="009E1FA6" w:rsidRPr="009E1FA6" w:rsidRDefault="009E1FA6" w:rsidP="009E1FA6">
      <w:pPr>
        <w:spacing w:after="120" w:line="240" w:lineRule="auto"/>
        <w:ind w:left="283"/>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xml:space="preserve">    Поступление государственной пошлины на 2025 год планируется в сумме 558 000,00  рублей, темп роста к 2024 году – 104 %, на 2026 год - в сумме 580 000,00  рублей с ростом к 2025 году на 104 %. </w:t>
      </w:r>
    </w:p>
    <w:p w:rsidR="009E1FA6" w:rsidRPr="009E1FA6" w:rsidRDefault="009E1FA6" w:rsidP="009E1FA6">
      <w:pPr>
        <w:spacing w:after="120" w:line="240" w:lineRule="auto"/>
        <w:ind w:left="283"/>
        <w:jc w:val="center"/>
        <w:rPr>
          <w:rFonts w:ascii="Times New Roman" w:hAnsi="Times New Roman" w:cs="Times New Roman"/>
          <w:b/>
          <w:sz w:val="24"/>
          <w:szCs w:val="24"/>
          <w:lang w:eastAsia="x-none"/>
        </w:rPr>
      </w:pPr>
    </w:p>
    <w:p w:rsidR="009E1FA6" w:rsidRPr="009E1FA6" w:rsidRDefault="009E1FA6" w:rsidP="009E1FA6">
      <w:pPr>
        <w:spacing w:after="120" w:line="240" w:lineRule="auto"/>
        <w:ind w:left="283"/>
        <w:jc w:val="center"/>
        <w:rPr>
          <w:rFonts w:ascii="Times New Roman" w:hAnsi="Times New Roman" w:cs="Times New Roman"/>
          <w:b/>
          <w:sz w:val="24"/>
          <w:szCs w:val="24"/>
          <w:lang w:val="x-none" w:eastAsia="x-none"/>
        </w:rPr>
      </w:pPr>
      <w:r w:rsidRPr="009E1FA6">
        <w:rPr>
          <w:rFonts w:ascii="Times New Roman" w:hAnsi="Times New Roman" w:cs="Times New Roman"/>
          <w:b/>
          <w:sz w:val="24"/>
          <w:szCs w:val="24"/>
          <w:lang w:val="x-none" w:eastAsia="x-none"/>
        </w:rPr>
        <w:t>Доходы от использования имущества, находящегося в государственной и муниципальной собственности</w:t>
      </w:r>
    </w:p>
    <w:p w:rsidR="009E1FA6" w:rsidRPr="009E1FA6" w:rsidRDefault="009E1FA6" w:rsidP="009E1FA6">
      <w:pPr>
        <w:spacing w:after="120" w:line="240" w:lineRule="auto"/>
        <w:ind w:left="283"/>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xml:space="preserve">      Доходы от использования имущества, находящегося в муниципальной собственности планируются  на 2024 год в сумме 2 885 000,00  рублей., из них:</w:t>
      </w:r>
    </w:p>
    <w:p w:rsidR="009E1FA6" w:rsidRPr="009E1FA6" w:rsidRDefault="009E1FA6" w:rsidP="009E1FA6">
      <w:pPr>
        <w:spacing w:after="120" w:line="240" w:lineRule="auto"/>
        <w:ind w:left="283"/>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в сумме 1 767 000,00  рублей;</w:t>
      </w:r>
    </w:p>
    <w:p w:rsidR="009E1FA6" w:rsidRPr="009E1FA6" w:rsidRDefault="009E1FA6" w:rsidP="009E1FA6">
      <w:pPr>
        <w:spacing w:after="120" w:line="240" w:lineRule="auto"/>
        <w:ind w:left="283"/>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xml:space="preserve">  - 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 за исключением земельных участков муниципальных бюджетных и автономных учреждений)-500 000,00 рублей;</w:t>
      </w:r>
    </w:p>
    <w:p w:rsidR="009E1FA6" w:rsidRPr="009E1FA6" w:rsidRDefault="009E1FA6" w:rsidP="009E1FA6">
      <w:pPr>
        <w:spacing w:after="120" w:line="240" w:lineRule="auto"/>
        <w:ind w:left="283"/>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-доходы от сдачи в аренду имущества, составляющего казну муниципальных округов (за исключением земельных участков) -300 000,00  рублей;</w:t>
      </w:r>
    </w:p>
    <w:p w:rsidR="009E1FA6" w:rsidRPr="009E1FA6" w:rsidRDefault="009E1FA6" w:rsidP="009E1FA6">
      <w:pPr>
        <w:spacing w:after="120" w:line="240" w:lineRule="auto"/>
        <w:ind w:left="283"/>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xml:space="preserve">    -прочие поступления от использования имущества, находящегося в собственности муниципальных округов, ( плата за наем) в сумме 318 000,00  рублей.</w:t>
      </w:r>
    </w:p>
    <w:p w:rsidR="009E1FA6" w:rsidRPr="009E1FA6" w:rsidRDefault="009E1FA6" w:rsidP="009E1FA6">
      <w:pPr>
        <w:spacing w:after="120" w:line="240" w:lineRule="auto"/>
        <w:ind w:left="283"/>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xml:space="preserve">     Данные доходные источники учтены в бюджете по данным главного администратора доходов – Администрации  муниципального образования « Муниципальный округ Красногорский район Удмуртской Республики», а также исходя из ожидаемого поступления за 2022 год. На 2025 год поступление данных видов доходов прогнозируется в сумме 2 916 000,00 рублей (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участков-1 798 000,00 рублей). На 2026 год поступление данных видов доходов прогнозируется в сумме 2 980 000,00 рублей (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участков-1 862 000,00 рублей).  Остальные виды арендной платы на плановый период 2025-2026 годов планируются  на уровне 2024 года.</w:t>
      </w:r>
    </w:p>
    <w:p w:rsidR="009E1FA6" w:rsidRPr="009E1FA6" w:rsidRDefault="009E1FA6" w:rsidP="009E1FA6">
      <w:pPr>
        <w:spacing w:after="120" w:line="240" w:lineRule="auto"/>
        <w:ind w:left="283"/>
        <w:jc w:val="center"/>
        <w:rPr>
          <w:rFonts w:ascii="Times New Roman" w:hAnsi="Times New Roman" w:cs="Times New Roman"/>
          <w:b/>
          <w:sz w:val="24"/>
          <w:szCs w:val="24"/>
          <w:lang w:val="x-none" w:eastAsia="x-none"/>
        </w:rPr>
      </w:pPr>
      <w:r w:rsidRPr="009E1FA6">
        <w:rPr>
          <w:rFonts w:ascii="Times New Roman" w:hAnsi="Times New Roman" w:cs="Times New Roman"/>
          <w:b/>
          <w:sz w:val="24"/>
          <w:szCs w:val="24"/>
          <w:lang w:val="x-none" w:eastAsia="x-none"/>
        </w:rPr>
        <w:t>Платежи при пользовании  природными ресурсами.</w:t>
      </w:r>
    </w:p>
    <w:p w:rsidR="009E1FA6" w:rsidRPr="009E1FA6" w:rsidRDefault="009E1FA6" w:rsidP="009E1FA6">
      <w:pPr>
        <w:spacing w:after="120" w:line="240" w:lineRule="auto"/>
        <w:ind w:left="283"/>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xml:space="preserve">      Платежи при пользовании природными ресурсами включают в себя плату за негативное воздействие на окружающую среду. Поступление платы за негативное воздействие на окружающую среду на 2024-2026 годы прогнозируется в сумме 303 800,00  рублей, согласно данных, предоставленных главным администратором доходов- Западно-Уральским межрегиональным управлением </w:t>
      </w:r>
      <w:proofErr w:type="spellStart"/>
      <w:r w:rsidRPr="009E1FA6">
        <w:rPr>
          <w:rFonts w:ascii="Times New Roman" w:hAnsi="Times New Roman" w:cs="Times New Roman"/>
          <w:sz w:val="24"/>
          <w:szCs w:val="24"/>
          <w:lang w:val="x-none" w:eastAsia="x-none"/>
        </w:rPr>
        <w:t>Росприроднадзором</w:t>
      </w:r>
      <w:proofErr w:type="spellEnd"/>
      <w:r w:rsidRPr="009E1FA6">
        <w:rPr>
          <w:rFonts w:ascii="Times New Roman" w:hAnsi="Times New Roman" w:cs="Times New Roman"/>
          <w:sz w:val="24"/>
          <w:szCs w:val="24"/>
          <w:lang w:val="x-none" w:eastAsia="x-none"/>
        </w:rPr>
        <w:t xml:space="preserve">. </w:t>
      </w:r>
    </w:p>
    <w:p w:rsidR="009E1FA6" w:rsidRPr="009E1FA6" w:rsidRDefault="009E1FA6" w:rsidP="009E1FA6">
      <w:pPr>
        <w:spacing w:after="120" w:line="240" w:lineRule="auto"/>
        <w:ind w:left="283"/>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xml:space="preserve">      Норматив отчислений по плате за негативное воздействие на окружающую среду в бюджет муниципального округа  составляет 60%. </w:t>
      </w:r>
    </w:p>
    <w:p w:rsidR="009E1FA6" w:rsidRPr="009E1FA6" w:rsidRDefault="009E1FA6" w:rsidP="009E1FA6">
      <w:pPr>
        <w:spacing w:after="0" w:line="240" w:lineRule="auto"/>
        <w:jc w:val="both"/>
        <w:rPr>
          <w:rFonts w:ascii="Times New Roman" w:hAnsi="Times New Roman" w:cs="Times New Roman"/>
          <w:b/>
          <w:sz w:val="24"/>
          <w:szCs w:val="24"/>
          <w:lang w:val="x-none" w:eastAsia="x-none"/>
        </w:rPr>
      </w:pPr>
    </w:p>
    <w:p w:rsidR="009E1FA6" w:rsidRPr="009E1FA6" w:rsidRDefault="009E1FA6" w:rsidP="009E1FA6">
      <w:pPr>
        <w:spacing w:after="0" w:line="240" w:lineRule="auto"/>
        <w:jc w:val="center"/>
        <w:rPr>
          <w:rFonts w:ascii="Times New Roman" w:hAnsi="Times New Roman" w:cs="Times New Roman"/>
          <w:b/>
          <w:sz w:val="24"/>
          <w:szCs w:val="24"/>
          <w:lang w:eastAsia="x-none"/>
        </w:rPr>
      </w:pPr>
    </w:p>
    <w:p w:rsidR="009E1FA6" w:rsidRPr="009E1FA6" w:rsidRDefault="009E1FA6" w:rsidP="009E1FA6">
      <w:pPr>
        <w:spacing w:after="0" w:line="240" w:lineRule="auto"/>
        <w:jc w:val="center"/>
        <w:rPr>
          <w:rFonts w:ascii="Times New Roman" w:hAnsi="Times New Roman" w:cs="Times New Roman"/>
          <w:b/>
          <w:sz w:val="24"/>
          <w:szCs w:val="24"/>
          <w:lang w:eastAsia="x-none"/>
        </w:rPr>
      </w:pPr>
    </w:p>
    <w:p w:rsidR="009E1FA6" w:rsidRPr="009E1FA6" w:rsidRDefault="009E1FA6" w:rsidP="009E1FA6">
      <w:pPr>
        <w:spacing w:after="0" w:line="240" w:lineRule="auto"/>
        <w:jc w:val="center"/>
        <w:rPr>
          <w:rFonts w:ascii="Times New Roman" w:hAnsi="Times New Roman" w:cs="Times New Roman"/>
          <w:b/>
          <w:sz w:val="24"/>
          <w:szCs w:val="24"/>
          <w:lang w:val="x-none" w:eastAsia="x-none"/>
        </w:rPr>
      </w:pPr>
      <w:r w:rsidRPr="009E1FA6">
        <w:rPr>
          <w:rFonts w:ascii="Times New Roman" w:hAnsi="Times New Roman" w:cs="Times New Roman"/>
          <w:b/>
          <w:sz w:val="24"/>
          <w:szCs w:val="24"/>
          <w:lang w:val="x-none" w:eastAsia="x-none"/>
        </w:rPr>
        <w:t>Доходы от оказания платных услуг (работ) и компенсации затрат государства.</w:t>
      </w:r>
    </w:p>
    <w:p w:rsidR="009E1FA6" w:rsidRPr="009E1FA6" w:rsidRDefault="009E1FA6" w:rsidP="009E1FA6">
      <w:pPr>
        <w:spacing w:after="0" w:line="240" w:lineRule="auto"/>
        <w:jc w:val="both"/>
        <w:rPr>
          <w:rFonts w:ascii="Times New Roman" w:hAnsi="Times New Roman" w:cs="Times New Roman"/>
          <w:b/>
          <w:sz w:val="24"/>
          <w:szCs w:val="24"/>
          <w:lang w:val="x-none" w:eastAsia="x-none"/>
        </w:rPr>
      </w:pPr>
    </w:p>
    <w:p w:rsidR="009E1FA6" w:rsidRPr="009E1FA6" w:rsidRDefault="009E1FA6" w:rsidP="009E1FA6">
      <w:pPr>
        <w:spacing w:after="0" w:line="240" w:lineRule="auto"/>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xml:space="preserve">        По данному виду доходов прогнозируются поступления от казенных учреждений (родительская плата на питание детей), доходы, поступающие в порядке возмещения расходов, понесённых в связи с эксплуатацией имущества муниципального округа, а также  доходы от компенсации затрат бюджета округа. </w:t>
      </w:r>
    </w:p>
    <w:p w:rsidR="009E1FA6" w:rsidRPr="009E1FA6" w:rsidRDefault="009E1FA6" w:rsidP="009E1FA6">
      <w:pPr>
        <w:spacing w:after="0" w:line="240" w:lineRule="auto"/>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xml:space="preserve">        По данным администратора доходов – отдела  образования, доходы от оказания платных услуг прогнозируются на 2024 год- 1 100 000,00 рублей,  на  2025 год-1 000 000,00 рублей, на 2026 год в сумме 900 000,00 рублей.</w:t>
      </w:r>
    </w:p>
    <w:p w:rsidR="009E1FA6" w:rsidRPr="009E1FA6" w:rsidRDefault="009E1FA6" w:rsidP="009E1FA6">
      <w:pPr>
        <w:spacing w:after="0" w:line="240" w:lineRule="auto"/>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xml:space="preserve">       Доходы в порядке возмещения расходов, понесенных в связи с эксплуатацией имущества района, на 2024 год и на плановый период 2025-2026 годов прогнозируются Администрацией муниципального округа в сумме 5 000,00  рублей.</w:t>
      </w:r>
    </w:p>
    <w:p w:rsidR="009E1FA6" w:rsidRPr="009E1FA6" w:rsidRDefault="009E1FA6" w:rsidP="009E1FA6">
      <w:pPr>
        <w:spacing w:after="0" w:line="240" w:lineRule="auto"/>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xml:space="preserve">       Доходы от компенсации затрат государства на 2024 год и на плановый период 2025-2026 годов прогнозируются администратором доходов - отделом  образования в сумме 360 000,00  рублей.</w:t>
      </w:r>
    </w:p>
    <w:p w:rsidR="009E1FA6" w:rsidRPr="009E1FA6" w:rsidRDefault="009E1FA6" w:rsidP="009E1FA6">
      <w:pPr>
        <w:spacing w:after="0" w:line="240" w:lineRule="auto"/>
        <w:jc w:val="both"/>
        <w:rPr>
          <w:rFonts w:ascii="Times New Roman" w:hAnsi="Times New Roman" w:cs="Times New Roman"/>
          <w:sz w:val="24"/>
          <w:szCs w:val="24"/>
          <w:lang w:val="x-none" w:eastAsia="x-none"/>
        </w:rPr>
      </w:pPr>
    </w:p>
    <w:p w:rsidR="009E1FA6" w:rsidRPr="009E1FA6" w:rsidRDefault="009E1FA6" w:rsidP="009E1FA6">
      <w:pPr>
        <w:spacing w:after="0" w:line="240" w:lineRule="auto"/>
        <w:jc w:val="center"/>
        <w:rPr>
          <w:rFonts w:ascii="Times New Roman" w:hAnsi="Times New Roman" w:cs="Times New Roman"/>
          <w:b/>
          <w:sz w:val="24"/>
          <w:szCs w:val="24"/>
          <w:lang w:val="x-none" w:eastAsia="x-none"/>
        </w:rPr>
      </w:pPr>
      <w:r w:rsidRPr="009E1FA6">
        <w:rPr>
          <w:rFonts w:ascii="Times New Roman" w:hAnsi="Times New Roman" w:cs="Times New Roman"/>
          <w:b/>
          <w:sz w:val="24"/>
          <w:szCs w:val="24"/>
          <w:lang w:val="x-none" w:eastAsia="x-none"/>
        </w:rPr>
        <w:t>Доходы от продажи  материальных и нематериальных активов.</w:t>
      </w:r>
    </w:p>
    <w:p w:rsidR="009E1FA6" w:rsidRPr="009E1FA6" w:rsidRDefault="009E1FA6" w:rsidP="009E1FA6">
      <w:pPr>
        <w:spacing w:after="0" w:line="240" w:lineRule="auto"/>
        <w:jc w:val="both"/>
        <w:rPr>
          <w:rFonts w:ascii="Times New Roman" w:hAnsi="Times New Roman" w:cs="Times New Roman"/>
          <w:bCs/>
          <w:sz w:val="24"/>
          <w:szCs w:val="24"/>
          <w:lang w:val="x-none" w:eastAsia="x-none"/>
        </w:rPr>
      </w:pPr>
    </w:p>
    <w:p w:rsidR="009E1FA6" w:rsidRPr="009E1FA6" w:rsidRDefault="009E1FA6" w:rsidP="009E1FA6">
      <w:pPr>
        <w:spacing w:after="0" w:line="240" w:lineRule="auto"/>
        <w:jc w:val="both"/>
        <w:rPr>
          <w:rFonts w:ascii="Times New Roman" w:hAnsi="Times New Roman" w:cs="Times New Roman"/>
          <w:bCs/>
          <w:sz w:val="24"/>
          <w:szCs w:val="24"/>
          <w:lang w:val="x-none" w:eastAsia="x-none"/>
        </w:rPr>
      </w:pPr>
      <w:r w:rsidRPr="009E1FA6">
        <w:rPr>
          <w:rFonts w:ascii="Times New Roman" w:hAnsi="Times New Roman" w:cs="Times New Roman"/>
          <w:bCs/>
          <w:sz w:val="24"/>
          <w:szCs w:val="24"/>
          <w:lang w:val="x-none" w:eastAsia="x-none"/>
        </w:rPr>
        <w:t xml:space="preserve">      Доходы от продажи материальных и нематериальных активов прогнозируются на 2024 год в сумме 290 000,00 рублей, из них доходы от продажи имущества, находящегося в собственности муниципального округа в части основных средств в сумме 100 000,00  рублей, на 2024 год, и на плановый период 2025-2026 годов,  в части материальных запасов в сумме 40 000,00 руб., доходы от продажи земельных участков, государственная собственность на которые не разграничена и которые расположены в границах муниципальных округов в сумме 100 000,00  рублей  на 2024 год, в сумме 100 000,00 рублей на плановый период 2025-2026 годы, доходы от продажи земельных участков, находящихся в собственности муниципальных округов в сумме 50 000,00 рублей на 2024 год и плановый период 2025-2026 годы. Данные доходные источники прогнозируются  по данным главного администратора поступлений в бюджет округа – Администрацией муниципального образования «Муниципальный округ Красногорский район Удмуртской Республики». </w:t>
      </w:r>
    </w:p>
    <w:p w:rsidR="009E1FA6" w:rsidRPr="009E1FA6" w:rsidRDefault="009E1FA6" w:rsidP="009E1FA6">
      <w:pPr>
        <w:spacing w:after="0" w:line="240" w:lineRule="auto"/>
        <w:jc w:val="both"/>
        <w:rPr>
          <w:rFonts w:ascii="Times New Roman" w:hAnsi="Times New Roman" w:cs="Times New Roman"/>
          <w:sz w:val="24"/>
          <w:szCs w:val="24"/>
          <w:lang w:val="x-none" w:eastAsia="x-none"/>
        </w:rPr>
      </w:pPr>
    </w:p>
    <w:p w:rsidR="009E1FA6" w:rsidRPr="009E1FA6" w:rsidRDefault="009E1FA6" w:rsidP="009E1FA6">
      <w:pPr>
        <w:spacing w:after="0" w:line="240" w:lineRule="auto"/>
        <w:jc w:val="center"/>
        <w:rPr>
          <w:rFonts w:ascii="Times New Roman" w:hAnsi="Times New Roman" w:cs="Times New Roman"/>
          <w:b/>
          <w:sz w:val="24"/>
          <w:szCs w:val="24"/>
          <w:lang w:val="x-none" w:eastAsia="x-none"/>
        </w:rPr>
      </w:pPr>
      <w:r w:rsidRPr="009E1FA6">
        <w:rPr>
          <w:rFonts w:ascii="Times New Roman" w:hAnsi="Times New Roman" w:cs="Times New Roman"/>
          <w:b/>
          <w:sz w:val="24"/>
          <w:szCs w:val="24"/>
          <w:lang w:val="x-none" w:eastAsia="x-none"/>
        </w:rPr>
        <w:t>Штрафы, санкции, возмещение ущерба.</w:t>
      </w:r>
    </w:p>
    <w:p w:rsidR="009E1FA6" w:rsidRPr="009E1FA6" w:rsidRDefault="009E1FA6" w:rsidP="009E1FA6">
      <w:pPr>
        <w:spacing w:after="0" w:line="240" w:lineRule="auto"/>
        <w:jc w:val="both"/>
        <w:rPr>
          <w:rFonts w:ascii="Times New Roman" w:hAnsi="Times New Roman" w:cs="Times New Roman"/>
          <w:b/>
          <w:sz w:val="24"/>
          <w:szCs w:val="24"/>
          <w:lang w:val="x-none" w:eastAsia="x-none"/>
        </w:rPr>
      </w:pPr>
    </w:p>
    <w:p w:rsidR="009E1FA6" w:rsidRPr="009E1FA6" w:rsidRDefault="009E1FA6" w:rsidP="009E1FA6">
      <w:pPr>
        <w:spacing w:after="0" w:line="240" w:lineRule="auto"/>
        <w:jc w:val="both"/>
        <w:rPr>
          <w:rFonts w:ascii="Times New Roman" w:hAnsi="Times New Roman" w:cs="Times New Roman"/>
          <w:bCs/>
          <w:sz w:val="24"/>
          <w:szCs w:val="24"/>
          <w:lang w:val="x-none" w:eastAsia="x-none"/>
        </w:rPr>
      </w:pPr>
      <w:r w:rsidRPr="009E1FA6">
        <w:rPr>
          <w:rFonts w:ascii="Times New Roman" w:hAnsi="Times New Roman" w:cs="Times New Roman"/>
          <w:bCs/>
          <w:sz w:val="24"/>
          <w:szCs w:val="24"/>
          <w:lang w:val="x-none" w:eastAsia="x-none"/>
        </w:rPr>
        <w:t xml:space="preserve">      Поступления от денежных взысканий (штрафов) и иных сумм в возмещение ущерба, зачисляемые в бюджет района прогнозируются на 2024 год  в сумме 509 200,00  рублей, на 2025 год- в сумме 529 200,00 рублей с темпом роста 103,9 %, на 2026 год - в сумме 550 200,00  рублей с темпом роста 103,9 %.</w:t>
      </w:r>
    </w:p>
    <w:p w:rsidR="009E1FA6" w:rsidRPr="009E1FA6" w:rsidRDefault="009E1FA6" w:rsidP="009E1FA6">
      <w:pPr>
        <w:spacing w:after="0" w:line="240" w:lineRule="auto"/>
        <w:jc w:val="both"/>
        <w:rPr>
          <w:rFonts w:ascii="Times New Roman" w:hAnsi="Times New Roman" w:cs="Times New Roman"/>
          <w:bCs/>
          <w:sz w:val="24"/>
          <w:szCs w:val="24"/>
          <w:lang w:val="x-none" w:eastAsia="x-none"/>
        </w:rPr>
      </w:pPr>
    </w:p>
    <w:p w:rsidR="009E1FA6" w:rsidRPr="009E1FA6" w:rsidRDefault="009E1FA6" w:rsidP="009E1FA6">
      <w:pPr>
        <w:spacing w:after="0" w:line="240" w:lineRule="auto"/>
        <w:jc w:val="center"/>
        <w:rPr>
          <w:rFonts w:ascii="Times New Roman" w:hAnsi="Times New Roman" w:cs="Times New Roman"/>
          <w:b/>
          <w:sz w:val="24"/>
          <w:szCs w:val="24"/>
          <w:lang w:val="x-none" w:eastAsia="x-none"/>
        </w:rPr>
      </w:pPr>
      <w:r w:rsidRPr="009E1FA6">
        <w:rPr>
          <w:rFonts w:ascii="Times New Roman" w:hAnsi="Times New Roman" w:cs="Times New Roman"/>
          <w:b/>
          <w:sz w:val="24"/>
          <w:szCs w:val="24"/>
          <w:lang w:val="x-none" w:eastAsia="x-none"/>
        </w:rPr>
        <w:t>Прочие неналоговые доходы</w:t>
      </w:r>
    </w:p>
    <w:p w:rsidR="009E1FA6" w:rsidRPr="009E1FA6" w:rsidRDefault="009E1FA6" w:rsidP="009E1FA6">
      <w:pPr>
        <w:spacing w:after="0" w:line="240" w:lineRule="auto"/>
        <w:jc w:val="both"/>
        <w:rPr>
          <w:rFonts w:ascii="Times New Roman" w:hAnsi="Times New Roman" w:cs="Times New Roman"/>
          <w:b/>
          <w:sz w:val="24"/>
          <w:szCs w:val="24"/>
          <w:lang w:val="x-none" w:eastAsia="x-none"/>
        </w:rPr>
      </w:pPr>
      <w:r w:rsidRPr="009E1FA6">
        <w:rPr>
          <w:rFonts w:ascii="Times New Roman" w:hAnsi="Times New Roman" w:cs="Times New Roman"/>
          <w:b/>
          <w:sz w:val="24"/>
          <w:szCs w:val="24"/>
          <w:lang w:val="x-none" w:eastAsia="x-none"/>
        </w:rPr>
        <w:t xml:space="preserve"> </w:t>
      </w:r>
    </w:p>
    <w:p w:rsidR="009E1FA6" w:rsidRPr="009E1FA6" w:rsidRDefault="009E1FA6" w:rsidP="009E1FA6">
      <w:pPr>
        <w:spacing w:after="0" w:line="240" w:lineRule="auto"/>
        <w:jc w:val="both"/>
        <w:rPr>
          <w:rFonts w:ascii="Times New Roman" w:hAnsi="Times New Roman" w:cs="Times New Roman"/>
          <w:sz w:val="24"/>
          <w:szCs w:val="24"/>
          <w:lang w:val="x-none" w:eastAsia="x-none"/>
        </w:rPr>
      </w:pPr>
      <w:r w:rsidRPr="009E1FA6">
        <w:rPr>
          <w:rFonts w:ascii="Times New Roman" w:hAnsi="Times New Roman" w:cs="Times New Roman"/>
          <w:b/>
          <w:sz w:val="24"/>
          <w:szCs w:val="24"/>
          <w:lang w:val="x-none" w:eastAsia="x-none"/>
        </w:rPr>
        <w:t xml:space="preserve">      </w:t>
      </w:r>
      <w:r w:rsidRPr="009E1FA6">
        <w:rPr>
          <w:rFonts w:ascii="Times New Roman" w:hAnsi="Times New Roman" w:cs="Times New Roman"/>
          <w:sz w:val="24"/>
          <w:szCs w:val="24"/>
          <w:lang w:val="x-none" w:eastAsia="x-none"/>
        </w:rPr>
        <w:t xml:space="preserve">Прочие неналоговые доходы (инициативные платежи), зачисляемые в бюджет  </w:t>
      </w:r>
    </w:p>
    <w:p w:rsidR="009E1FA6" w:rsidRPr="009E1FA6" w:rsidRDefault="009E1FA6" w:rsidP="009E1FA6">
      <w:pPr>
        <w:spacing w:after="0" w:line="240" w:lineRule="auto"/>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муниципального округа  прогнозируются на 2024 год  в сумме 550 000,00 рублей, согласно плановых мероприятий на 2024 год.</w:t>
      </w:r>
    </w:p>
    <w:p w:rsidR="009E1FA6" w:rsidRPr="009E1FA6" w:rsidRDefault="009E1FA6" w:rsidP="009E1FA6">
      <w:pPr>
        <w:spacing w:after="0" w:line="240" w:lineRule="auto"/>
        <w:jc w:val="both"/>
        <w:rPr>
          <w:rFonts w:ascii="Times New Roman" w:hAnsi="Times New Roman" w:cs="Times New Roman"/>
          <w:sz w:val="24"/>
          <w:szCs w:val="24"/>
          <w:lang w:val="x-none" w:eastAsia="x-none"/>
        </w:rPr>
      </w:pPr>
    </w:p>
    <w:p w:rsidR="009E1FA6" w:rsidRPr="009E1FA6" w:rsidRDefault="009E1FA6" w:rsidP="009E1FA6">
      <w:pPr>
        <w:spacing w:after="0" w:line="240" w:lineRule="auto"/>
        <w:jc w:val="center"/>
        <w:rPr>
          <w:rFonts w:ascii="Times New Roman" w:hAnsi="Times New Roman" w:cs="Times New Roman"/>
          <w:b/>
          <w:sz w:val="24"/>
          <w:szCs w:val="24"/>
          <w:lang w:val="x-none" w:eastAsia="x-none"/>
        </w:rPr>
      </w:pPr>
      <w:r w:rsidRPr="009E1FA6">
        <w:rPr>
          <w:rFonts w:ascii="Times New Roman" w:hAnsi="Times New Roman" w:cs="Times New Roman"/>
          <w:b/>
          <w:sz w:val="24"/>
          <w:szCs w:val="24"/>
          <w:lang w:val="x-none" w:eastAsia="x-none"/>
        </w:rPr>
        <w:t>Безвозмездные поступления.</w:t>
      </w:r>
    </w:p>
    <w:p w:rsidR="009E1FA6" w:rsidRPr="009E1FA6" w:rsidRDefault="009E1FA6" w:rsidP="009E1FA6">
      <w:pPr>
        <w:spacing w:after="0" w:line="240" w:lineRule="auto"/>
        <w:ind w:firstLine="709"/>
        <w:jc w:val="both"/>
        <w:rPr>
          <w:rFonts w:ascii="Times New Roman" w:hAnsi="Times New Roman" w:cs="Times New Roman"/>
          <w:b/>
          <w:sz w:val="24"/>
          <w:szCs w:val="24"/>
          <w:lang w:val="x-none" w:eastAsia="x-none"/>
        </w:rPr>
      </w:pPr>
    </w:p>
    <w:p w:rsidR="009E1FA6" w:rsidRPr="009E1FA6" w:rsidRDefault="009E1FA6" w:rsidP="009E1FA6">
      <w:pPr>
        <w:spacing w:after="0" w:line="240" w:lineRule="auto"/>
        <w:ind w:firstLine="709"/>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xml:space="preserve">Безвозмездные поступления в бюджет муниципального образования «Муниципальный округ Красногорский район» из бюджета Удмуртской Республики на 2024 год прогнозируются в объеме  414 019 076,25 рублей, на 2025 год - в объеме 338 526 055,71  рублей, на 2026 год – в объеме 332 282 489,59 рубля.  </w:t>
      </w:r>
    </w:p>
    <w:p w:rsidR="009E1FA6" w:rsidRPr="009E1FA6" w:rsidRDefault="009E1FA6" w:rsidP="009E1FA6">
      <w:pPr>
        <w:spacing w:after="0" w:line="240" w:lineRule="auto"/>
        <w:ind w:firstLine="709"/>
        <w:jc w:val="both"/>
        <w:rPr>
          <w:rFonts w:ascii="Times New Roman" w:hAnsi="Times New Roman" w:cs="Times New Roman"/>
          <w:sz w:val="24"/>
          <w:szCs w:val="24"/>
          <w:lang w:val="x-none" w:eastAsia="x-none"/>
        </w:rPr>
      </w:pPr>
    </w:p>
    <w:p w:rsidR="009E1FA6" w:rsidRPr="009E1FA6" w:rsidRDefault="009E1FA6" w:rsidP="009E1FA6">
      <w:pPr>
        <w:spacing w:after="0" w:line="240" w:lineRule="auto"/>
        <w:ind w:firstLine="709"/>
        <w:jc w:val="both"/>
        <w:rPr>
          <w:rFonts w:ascii="Times New Roman" w:hAnsi="Times New Roman" w:cs="Times New Roman"/>
          <w:sz w:val="24"/>
          <w:szCs w:val="24"/>
          <w:lang w:eastAsia="x-none"/>
        </w:rPr>
      </w:pPr>
    </w:p>
    <w:p w:rsidR="009E1FA6" w:rsidRPr="009E1FA6" w:rsidRDefault="009E1FA6" w:rsidP="009E1FA6">
      <w:pPr>
        <w:spacing w:after="0" w:line="240" w:lineRule="auto"/>
        <w:ind w:firstLine="709"/>
        <w:jc w:val="both"/>
        <w:rPr>
          <w:rFonts w:ascii="Times New Roman" w:hAnsi="Times New Roman" w:cs="Times New Roman"/>
          <w:sz w:val="24"/>
          <w:szCs w:val="24"/>
          <w:lang w:eastAsia="x-none"/>
        </w:rPr>
      </w:pPr>
    </w:p>
    <w:p w:rsidR="009E1FA6" w:rsidRPr="009E1FA6" w:rsidRDefault="009E1FA6" w:rsidP="009E1FA6">
      <w:pPr>
        <w:spacing w:after="0" w:line="240" w:lineRule="auto"/>
        <w:ind w:firstLine="709"/>
        <w:jc w:val="both"/>
        <w:rPr>
          <w:rFonts w:ascii="Times New Roman" w:hAnsi="Times New Roman" w:cs="Times New Roman"/>
          <w:sz w:val="24"/>
          <w:szCs w:val="24"/>
          <w:lang w:eastAsia="x-none"/>
        </w:rPr>
      </w:pPr>
    </w:p>
    <w:p w:rsidR="009E1FA6" w:rsidRPr="009E1FA6" w:rsidRDefault="009E1FA6" w:rsidP="009E1FA6">
      <w:pPr>
        <w:spacing w:after="0" w:line="240" w:lineRule="auto"/>
        <w:ind w:firstLine="709"/>
        <w:jc w:val="both"/>
        <w:rPr>
          <w:rFonts w:ascii="Times New Roman" w:hAnsi="Times New Roman" w:cs="Times New Roman"/>
          <w:sz w:val="24"/>
          <w:szCs w:val="24"/>
          <w:lang w:eastAsia="x-none"/>
        </w:rPr>
      </w:pPr>
    </w:p>
    <w:p w:rsidR="009E1FA6" w:rsidRPr="009E1FA6" w:rsidRDefault="009E1FA6" w:rsidP="009E1FA6">
      <w:pPr>
        <w:spacing w:after="0" w:line="240" w:lineRule="auto"/>
        <w:ind w:firstLine="709"/>
        <w:jc w:val="both"/>
        <w:rPr>
          <w:rFonts w:ascii="Times New Roman" w:hAnsi="Times New Roman" w:cs="Times New Roman"/>
          <w:sz w:val="24"/>
          <w:szCs w:val="24"/>
          <w:lang w:eastAsia="x-none"/>
        </w:rPr>
      </w:pPr>
      <w:r w:rsidRPr="009E1FA6">
        <w:rPr>
          <w:rFonts w:ascii="Times New Roman" w:hAnsi="Times New Roman" w:cs="Times New Roman"/>
          <w:sz w:val="24"/>
          <w:szCs w:val="24"/>
          <w:lang w:val="x-none" w:eastAsia="x-none"/>
        </w:rPr>
        <w:t>Анализ безвозмездных поступлений представлен в таблице:</w:t>
      </w:r>
    </w:p>
    <w:p w:rsidR="009E1FA6" w:rsidRPr="009E1FA6" w:rsidRDefault="009E1FA6" w:rsidP="009E1FA6">
      <w:pPr>
        <w:spacing w:after="0" w:line="240" w:lineRule="auto"/>
        <w:ind w:firstLine="709"/>
        <w:jc w:val="both"/>
        <w:rPr>
          <w:rFonts w:ascii="Times New Roman" w:hAnsi="Times New Roman" w:cs="Times New Roman"/>
          <w:sz w:val="24"/>
          <w:szCs w:val="24"/>
          <w:lang w:eastAsia="x-none"/>
        </w:rPr>
      </w:pPr>
    </w:p>
    <w:p w:rsidR="009E1FA6" w:rsidRPr="009E1FA6" w:rsidRDefault="009E1FA6" w:rsidP="009E1FA6">
      <w:pPr>
        <w:spacing w:after="0" w:line="300" w:lineRule="auto"/>
        <w:ind w:firstLine="709"/>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xml:space="preserve">                                                                                                                                     ( руб.)</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3037"/>
        <w:gridCol w:w="1466"/>
        <w:gridCol w:w="1369"/>
        <w:gridCol w:w="1417"/>
        <w:gridCol w:w="1324"/>
        <w:gridCol w:w="1276"/>
      </w:tblGrid>
      <w:tr w:rsidR="009E1FA6" w:rsidRPr="009E1FA6" w:rsidTr="00522D1E">
        <w:tblPrEx>
          <w:tblCellMar>
            <w:top w:w="0" w:type="dxa"/>
            <w:bottom w:w="0" w:type="dxa"/>
          </w:tblCellMar>
        </w:tblPrEx>
        <w:tc>
          <w:tcPr>
            <w:tcW w:w="3037" w:type="dxa"/>
          </w:tcPr>
          <w:p w:rsidR="009E1FA6" w:rsidRPr="009E1FA6" w:rsidRDefault="009E1FA6" w:rsidP="009E1FA6">
            <w:pPr>
              <w:spacing w:after="120" w:line="240" w:lineRule="auto"/>
              <w:ind w:left="283"/>
              <w:rPr>
                <w:rFonts w:ascii="Times New Roman" w:hAnsi="Times New Roman" w:cs="Times New Roman"/>
                <w:b/>
                <w:bCs/>
                <w:sz w:val="20"/>
                <w:szCs w:val="20"/>
                <w:lang w:val="x-none" w:eastAsia="x-none"/>
              </w:rPr>
            </w:pPr>
          </w:p>
        </w:tc>
        <w:tc>
          <w:tcPr>
            <w:tcW w:w="1466" w:type="dxa"/>
          </w:tcPr>
          <w:p w:rsidR="009E1FA6" w:rsidRPr="009E1FA6" w:rsidRDefault="009E1FA6" w:rsidP="009E1FA6">
            <w:pPr>
              <w:spacing w:after="120" w:line="240" w:lineRule="auto"/>
              <w:jc w:val="center"/>
              <w:rPr>
                <w:rFonts w:ascii="Times New Roman" w:hAnsi="Times New Roman" w:cs="Times New Roman"/>
                <w:b/>
                <w:bCs/>
                <w:lang w:val="x-none" w:eastAsia="x-none"/>
              </w:rPr>
            </w:pPr>
            <w:r w:rsidRPr="009E1FA6">
              <w:rPr>
                <w:rFonts w:ascii="Times New Roman" w:hAnsi="Times New Roman" w:cs="Times New Roman"/>
                <w:b/>
                <w:bCs/>
                <w:lang w:val="x-none" w:eastAsia="x-none"/>
              </w:rPr>
              <w:t>Утверждено решением на 2023 год</w:t>
            </w:r>
          </w:p>
        </w:tc>
        <w:tc>
          <w:tcPr>
            <w:tcW w:w="1369" w:type="dxa"/>
          </w:tcPr>
          <w:p w:rsidR="009E1FA6" w:rsidRPr="009E1FA6" w:rsidRDefault="009E1FA6" w:rsidP="009E1FA6">
            <w:pPr>
              <w:spacing w:after="120" w:line="240" w:lineRule="auto"/>
              <w:jc w:val="center"/>
              <w:rPr>
                <w:rFonts w:ascii="Times New Roman" w:hAnsi="Times New Roman" w:cs="Times New Roman"/>
                <w:b/>
                <w:bCs/>
                <w:lang w:val="x-none" w:eastAsia="x-none"/>
              </w:rPr>
            </w:pPr>
            <w:r w:rsidRPr="009E1FA6">
              <w:rPr>
                <w:rFonts w:ascii="Times New Roman" w:hAnsi="Times New Roman" w:cs="Times New Roman"/>
                <w:b/>
                <w:bCs/>
                <w:lang w:val="x-none" w:eastAsia="x-none"/>
              </w:rPr>
              <w:t>Проект на 2024 год</w:t>
            </w:r>
          </w:p>
        </w:tc>
        <w:tc>
          <w:tcPr>
            <w:tcW w:w="1417" w:type="dxa"/>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b/>
                <w:bCs/>
                <w:lang w:eastAsia="ru-RU"/>
              </w:rPr>
              <w:t>Проект на 2025 год</w:t>
            </w:r>
          </w:p>
        </w:tc>
        <w:tc>
          <w:tcPr>
            <w:tcW w:w="1324" w:type="dxa"/>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b/>
                <w:bCs/>
                <w:lang w:eastAsia="ru-RU"/>
              </w:rPr>
              <w:t>Проект на 2026 год</w:t>
            </w:r>
          </w:p>
        </w:tc>
        <w:tc>
          <w:tcPr>
            <w:tcW w:w="1276" w:type="dxa"/>
          </w:tcPr>
          <w:p w:rsidR="009E1FA6" w:rsidRPr="009E1FA6" w:rsidRDefault="009E1FA6" w:rsidP="009E1FA6">
            <w:pPr>
              <w:spacing w:after="120" w:line="240" w:lineRule="auto"/>
              <w:ind w:left="-108"/>
              <w:jc w:val="center"/>
              <w:rPr>
                <w:rFonts w:ascii="Times New Roman" w:hAnsi="Times New Roman" w:cs="Times New Roman"/>
                <w:b/>
                <w:bCs/>
                <w:lang w:val="x-none" w:eastAsia="x-none"/>
              </w:rPr>
            </w:pPr>
            <w:r w:rsidRPr="009E1FA6">
              <w:rPr>
                <w:rFonts w:ascii="Times New Roman" w:hAnsi="Times New Roman" w:cs="Times New Roman"/>
                <w:b/>
                <w:bCs/>
                <w:lang w:val="x-none" w:eastAsia="x-none"/>
              </w:rPr>
              <w:t>Отклонение бюджета 2024 года  к утвержденному бюджету 2023 г.</w:t>
            </w:r>
          </w:p>
        </w:tc>
      </w:tr>
      <w:tr w:rsidR="009E1FA6" w:rsidRPr="009E1FA6" w:rsidTr="00522D1E">
        <w:tblPrEx>
          <w:tblCellMar>
            <w:top w:w="0" w:type="dxa"/>
            <w:bottom w:w="0" w:type="dxa"/>
          </w:tblCellMar>
        </w:tblPrEx>
        <w:tc>
          <w:tcPr>
            <w:tcW w:w="3037" w:type="dxa"/>
            <w:vAlign w:val="center"/>
          </w:tcPr>
          <w:p w:rsidR="009E1FA6" w:rsidRPr="009E1FA6" w:rsidRDefault="009E1FA6" w:rsidP="009E1FA6">
            <w:pPr>
              <w:spacing w:after="120" w:line="240" w:lineRule="auto"/>
              <w:ind w:left="283"/>
              <w:jc w:val="center"/>
              <w:rPr>
                <w:rFonts w:ascii="Times New Roman" w:hAnsi="Times New Roman" w:cs="Times New Roman"/>
                <w:b/>
                <w:bCs/>
                <w:sz w:val="20"/>
                <w:szCs w:val="20"/>
                <w:lang w:val="x-none" w:eastAsia="x-none"/>
              </w:rPr>
            </w:pPr>
          </w:p>
          <w:p w:rsidR="009E1FA6" w:rsidRPr="009E1FA6" w:rsidRDefault="009E1FA6" w:rsidP="009E1FA6">
            <w:pPr>
              <w:spacing w:after="120" w:line="240" w:lineRule="auto"/>
              <w:ind w:left="283"/>
              <w:jc w:val="center"/>
              <w:rPr>
                <w:rFonts w:ascii="Times New Roman" w:hAnsi="Times New Roman" w:cs="Times New Roman"/>
                <w:b/>
                <w:bCs/>
                <w:sz w:val="20"/>
                <w:szCs w:val="20"/>
                <w:lang w:val="x-none" w:eastAsia="x-none"/>
              </w:rPr>
            </w:pPr>
            <w:r w:rsidRPr="009E1FA6">
              <w:rPr>
                <w:rFonts w:ascii="Times New Roman" w:hAnsi="Times New Roman" w:cs="Times New Roman"/>
                <w:b/>
                <w:bCs/>
                <w:sz w:val="20"/>
                <w:szCs w:val="20"/>
                <w:lang w:val="x-none" w:eastAsia="x-none"/>
              </w:rPr>
              <w:t>БЕЗВОЗМЕЗДНЫЕ ПОСТУПЛЕНИЯ</w:t>
            </w:r>
          </w:p>
          <w:p w:rsidR="009E1FA6" w:rsidRPr="009E1FA6" w:rsidRDefault="009E1FA6" w:rsidP="009E1FA6">
            <w:pPr>
              <w:spacing w:after="120" w:line="240" w:lineRule="auto"/>
              <w:ind w:left="283"/>
              <w:jc w:val="center"/>
              <w:rPr>
                <w:rFonts w:ascii="Times New Roman" w:hAnsi="Times New Roman" w:cs="Times New Roman"/>
                <w:b/>
                <w:bCs/>
                <w:sz w:val="20"/>
                <w:szCs w:val="20"/>
                <w:lang w:val="x-none" w:eastAsia="x-none"/>
              </w:rPr>
            </w:pPr>
          </w:p>
        </w:tc>
        <w:tc>
          <w:tcPr>
            <w:tcW w:w="1466" w:type="dxa"/>
            <w:vAlign w:val="bottom"/>
          </w:tcPr>
          <w:p w:rsidR="009E1FA6" w:rsidRPr="009E1FA6" w:rsidRDefault="009E1FA6" w:rsidP="009E1FA6">
            <w:pPr>
              <w:spacing w:after="120" w:line="240" w:lineRule="auto"/>
              <w:ind w:hanging="36"/>
              <w:jc w:val="center"/>
              <w:rPr>
                <w:rFonts w:ascii="Times New Roman" w:hAnsi="Times New Roman" w:cs="Times New Roman"/>
                <w:b/>
                <w:bCs/>
                <w:sz w:val="20"/>
                <w:szCs w:val="20"/>
                <w:lang w:val="x-none" w:eastAsia="x-none"/>
              </w:rPr>
            </w:pPr>
            <w:r w:rsidRPr="009E1FA6">
              <w:rPr>
                <w:rFonts w:ascii="Times New Roman" w:hAnsi="Times New Roman" w:cs="Times New Roman"/>
                <w:b/>
                <w:bCs/>
                <w:sz w:val="20"/>
                <w:szCs w:val="20"/>
                <w:lang w:val="x-none" w:eastAsia="x-none"/>
              </w:rPr>
              <w:t>378 757 495,50</w:t>
            </w:r>
          </w:p>
        </w:tc>
        <w:tc>
          <w:tcPr>
            <w:tcW w:w="1369" w:type="dxa"/>
            <w:vAlign w:val="bottom"/>
          </w:tcPr>
          <w:p w:rsidR="009E1FA6" w:rsidRPr="009E1FA6" w:rsidRDefault="009E1FA6" w:rsidP="009E1FA6">
            <w:pPr>
              <w:spacing w:after="120" w:line="240" w:lineRule="auto"/>
              <w:ind w:hanging="36"/>
              <w:jc w:val="center"/>
              <w:rPr>
                <w:rFonts w:ascii="Times New Roman" w:hAnsi="Times New Roman" w:cs="Times New Roman"/>
                <w:b/>
                <w:bCs/>
                <w:sz w:val="18"/>
                <w:szCs w:val="18"/>
                <w:lang w:eastAsia="x-none"/>
              </w:rPr>
            </w:pPr>
            <w:r w:rsidRPr="009E1FA6">
              <w:rPr>
                <w:rFonts w:ascii="Times New Roman" w:hAnsi="Times New Roman" w:cs="Times New Roman"/>
                <w:b/>
                <w:bCs/>
                <w:sz w:val="18"/>
                <w:szCs w:val="18"/>
                <w:lang w:val="x-none" w:eastAsia="x-none"/>
              </w:rPr>
              <w:t>414 </w:t>
            </w:r>
            <w:r w:rsidRPr="009E1FA6">
              <w:rPr>
                <w:rFonts w:ascii="Times New Roman" w:hAnsi="Times New Roman" w:cs="Times New Roman"/>
                <w:b/>
                <w:bCs/>
                <w:sz w:val="18"/>
                <w:szCs w:val="18"/>
                <w:lang w:eastAsia="x-none"/>
              </w:rPr>
              <w:t>060</w:t>
            </w:r>
            <w:r w:rsidRPr="009E1FA6">
              <w:rPr>
                <w:rFonts w:ascii="Times New Roman" w:hAnsi="Times New Roman" w:cs="Times New Roman"/>
                <w:b/>
                <w:bCs/>
                <w:sz w:val="18"/>
                <w:szCs w:val="18"/>
                <w:lang w:val="x-none" w:eastAsia="x-none"/>
              </w:rPr>
              <w:t> </w:t>
            </w:r>
            <w:r w:rsidRPr="009E1FA6">
              <w:rPr>
                <w:rFonts w:ascii="Times New Roman" w:hAnsi="Times New Roman" w:cs="Times New Roman"/>
                <w:b/>
                <w:bCs/>
                <w:sz w:val="18"/>
                <w:szCs w:val="18"/>
                <w:lang w:eastAsia="x-none"/>
              </w:rPr>
              <w:t>266</w:t>
            </w:r>
            <w:r w:rsidRPr="009E1FA6">
              <w:rPr>
                <w:rFonts w:ascii="Times New Roman" w:hAnsi="Times New Roman" w:cs="Times New Roman"/>
                <w:b/>
                <w:bCs/>
                <w:sz w:val="18"/>
                <w:szCs w:val="18"/>
                <w:lang w:val="x-none" w:eastAsia="x-none"/>
              </w:rPr>
              <w:t>,</w:t>
            </w:r>
            <w:r w:rsidRPr="009E1FA6">
              <w:rPr>
                <w:rFonts w:ascii="Times New Roman" w:hAnsi="Times New Roman" w:cs="Times New Roman"/>
                <w:b/>
                <w:bCs/>
                <w:sz w:val="18"/>
                <w:szCs w:val="18"/>
                <w:lang w:eastAsia="x-none"/>
              </w:rPr>
              <w:t>97</w:t>
            </w:r>
          </w:p>
        </w:tc>
        <w:tc>
          <w:tcPr>
            <w:tcW w:w="1417" w:type="dxa"/>
            <w:vAlign w:val="bottom"/>
          </w:tcPr>
          <w:p w:rsidR="009E1FA6" w:rsidRPr="009E1FA6" w:rsidRDefault="009E1FA6" w:rsidP="009E1FA6">
            <w:pPr>
              <w:spacing w:after="120" w:line="240" w:lineRule="auto"/>
              <w:ind w:hanging="36"/>
              <w:jc w:val="center"/>
              <w:rPr>
                <w:rFonts w:ascii="Times New Roman" w:hAnsi="Times New Roman" w:cs="Times New Roman"/>
                <w:b/>
                <w:bCs/>
                <w:sz w:val="18"/>
                <w:szCs w:val="18"/>
                <w:lang w:val="x-none" w:eastAsia="x-none"/>
              </w:rPr>
            </w:pPr>
            <w:r w:rsidRPr="009E1FA6">
              <w:rPr>
                <w:rFonts w:ascii="Times New Roman" w:hAnsi="Times New Roman" w:cs="Times New Roman"/>
                <w:b/>
                <w:bCs/>
                <w:sz w:val="18"/>
                <w:szCs w:val="18"/>
                <w:lang w:val="x-none" w:eastAsia="x-none"/>
              </w:rPr>
              <w:t>338 526 055,71</w:t>
            </w:r>
          </w:p>
        </w:tc>
        <w:tc>
          <w:tcPr>
            <w:tcW w:w="1324" w:type="dxa"/>
            <w:vAlign w:val="bottom"/>
          </w:tcPr>
          <w:p w:rsidR="009E1FA6" w:rsidRPr="009E1FA6" w:rsidRDefault="009E1FA6" w:rsidP="009E1FA6">
            <w:pPr>
              <w:spacing w:after="120" w:line="240" w:lineRule="auto"/>
              <w:jc w:val="center"/>
              <w:rPr>
                <w:rFonts w:ascii="Times New Roman" w:hAnsi="Times New Roman" w:cs="Times New Roman"/>
                <w:b/>
                <w:bCs/>
                <w:sz w:val="16"/>
                <w:szCs w:val="16"/>
                <w:lang w:val="x-none" w:eastAsia="x-none"/>
              </w:rPr>
            </w:pPr>
            <w:r w:rsidRPr="009E1FA6">
              <w:rPr>
                <w:rFonts w:ascii="Times New Roman" w:hAnsi="Times New Roman" w:cs="Times New Roman"/>
                <w:b/>
                <w:bCs/>
                <w:sz w:val="16"/>
                <w:szCs w:val="16"/>
                <w:lang w:val="x-none" w:eastAsia="x-none"/>
              </w:rPr>
              <w:t>332 282 489,59</w:t>
            </w:r>
          </w:p>
        </w:tc>
        <w:tc>
          <w:tcPr>
            <w:tcW w:w="1276" w:type="dxa"/>
            <w:vAlign w:val="bottom"/>
          </w:tcPr>
          <w:p w:rsidR="009E1FA6" w:rsidRPr="009E1FA6" w:rsidRDefault="009E1FA6" w:rsidP="009E1FA6">
            <w:pPr>
              <w:spacing w:after="120" w:line="240" w:lineRule="auto"/>
              <w:ind w:left="-60" w:hanging="36"/>
              <w:jc w:val="center"/>
              <w:rPr>
                <w:rFonts w:ascii="Times New Roman" w:hAnsi="Times New Roman" w:cs="Times New Roman"/>
                <w:b/>
                <w:bCs/>
                <w:sz w:val="18"/>
                <w:szCs w:val="18"/>
                <w:lang w:val="x-none" w:eastAsia="x-none"/>
              </w:rPr>
            </w:pPr>
            <w:r w:rsidRPr="009E1FA6">
              <w:rPr>
                <w:rFonts w:ascii="Times New Roman" w:hAnsi="Times New Roman" w:cs="Times New Roman"/>
                <w:b/>
                <w:bCs/>
                <w:sz w:val="18"/>
                <w:szCs w:val="18"/>
                <w:lang w:val="x-none" w:eastAsia="x-none"/>
              </w:rPr>
              <w:t>35 261 580,75</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Дотации бюджетам муниципальных округов на выравнивание бюджетной обеспеченности</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90 831 000,00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90 831 000,00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90 831 000,00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90 831 000,00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0</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Дотации бюджетам муниципальных округов на поддержку мер по обеспечению сбалансированности бюджетов</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545 300,00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20"/>
                <w:szCs w:val="20"/>
                <w:lang w:eastAsia="ru-RU"/>
              </w:rPr>
              <w:t>545 300,00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20"/>
                <w:szCs w:val="20"/>
                <w:lang w:eastAsia="ru-RU"/>
              </w:rPr>
              <w:t>545 300,00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20"/>
                <w:szCs w:val="20"/>
                <w:lang w:eastAsia="ru-RU"/>
              </w:rPr>
              <w:t>545 300,00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0</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t>Субсидии бюджетам бюджетной системы Российской Федерации (межбюджетные субсидии)</w:t>
            </w:r>
          </w:p>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bCs/>
                <w:sz w:val="20"/>
                <w:szCs w:val="20"/>
                <w:lang w:eastAsia="ru-RU"/>
              </w:rPr>
              <w:t>106 015 581,20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8"/>
                <w:szCs w:val="18"/>
                <w:lang w:eastAsia="ru-RU"/>
              </w:rPr>
            </w:pPr>
            <w:r w:rsidRPr="009E1FA6">
              <w:rPr>
                <w:rFonts w:ascii="Times New Roman" w:hAnsi="Times New Roman" w:cs="Times New Roman"/>
                <w:b/>
                <w:bCs/>
                <w:sz w:val="18"/>
                <w:szCs w:val="18"/>
                <w:lang w:eastAsia="ru-RU"/>
              </w:rPr>
              <w:t>121 474 098,83</w:t>
            </w:r>
          </w:p>
        </w:tc>
        <w:tc>
          <w:tcPr>
            <w:tcW w:w="1417" w:type="dxa"/>
            <w:vAlign w:val="bottom"/>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
                <w:bCs/>
                <w:sz w:val="18"/>
                <w:szCs w:val="18"/>
                <w:lang w:eastAsia="ru-RU"/>
              </w:rPr>
            </w:pPr>
            <w:r w:rsidRPr="009E1FA6">
              <w:rPr>
                <w:rFonts w:ascii="Times New Roman" w:hAnsi="Times New Roman" w:cs="Times New Roman"/>
                <w:b/>
                <w:bCs/>
                <w:sz w:val="18"/>
                <w:szCs w:val="18"/>
                <w:lang w:eastAsia="ru-RU"/>
              </w:rPr>
              <w:t>40 545  870,39</w:t>
            </w:r>
          </w:p>
        </w:tc>
        <w:tc>
          <w:tcPr>
            <w:tcW w:w="1324" w:type="dxa"/>
            <w:vAlign w:val="bottom"/>
          </w:tcPr>
          <w:p w:rsidR="009E1FA6" w:rsidRPr="009E1FA6" w:rsidRDefault="009E1FA6" w:rsidP="009E1FA6">
            <w:pPr>
              <w:widowControl w:val="0"/>
              <w:autoSpaceDE w:val="0"/>
              <w:autoSpaceDN w:val="0"/>
              <w:adjustRightInd w:val="0"/>
              <w:spacing w:after="0" w:line="240" w:lineRule="auto"/>
              <w:jc w:val="right"/>
              <w:rPr>
                <w:rFonts w:ascii="Times New Roman" w:hAnsi="Times New Roman" w:cs="Times New Roman"/>
                <w:b/>
                <w:bCs/>
                <w:sz w:val="18"/>
                <w:szCs w:val="18"/>
                <w:lang w:eastAsia="ru-RU"/>
              </w:rPr>
            </w:pPr>
            <w:r w:rsidRPr="009E1FA6">
              <w:rPr>
                <w:rFonts w:ascii="Times New Roman" w:hAnsi="Times New Roman" w:cs="Times New Roman"/>
                <w:b/>
                <w:bCs/>
                <w:sz w:val="18"/>
                <w:szCs w:val="18"/>
                <w:lang w:eastAsia="ru-RU"/>
              </w:rPr>
              <w:t>40 411 922,72</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sz w:val="18"/>
                <w:szCs w:val="18"/>
                <w:lang w:eastAsia="ru-RU"/>
              </w:rPr>
            </w:pPr>
            <w:r w:rsidRPr="009E1FA6">
              <w:rPr>
                <w:rFonts w:ascii="Times New Roman" w:hAnsi="Times New Roman" w:cs="Times New Roman"/>
                <w:b/>
                <w:sz w:val="18"/>
                <w:szCs w:val="18"/>
                <w:lang w:eastAsia="ru-RU"/>
              </w:rPr>
              <w:t>15 458 517,63</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Субсидии бюджетам муниципальных округов на переселение граждан из аварийного жилищного фонда, осуществляемые за счет средств, поступивших от Фонда содействия реформированию жилищно-коммунального хозяйства</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20 014 600,00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26 587 150,00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highlight w:val="yellow"/>
                <w:lang w:eastAsia="ru-RU"/>
              </w:rPr>
            </w:pPr>
            <w:r w:rsidRPr="009E1FA6">
              <w:rPr>
                <w:rFonts w:ascii="Times New Roman" w:hAnsi="Times New Roman" w:cs="Times New Roman"/>
                <w:sz w:val="18"/>
                <w:szCs w:val="18"/>
                <w:highlight w:val="yellow"/>
                <w:lang w:eastAsia="ru-RU"/>
              </w:rPr>
              <w:t>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p>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p>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p>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6 572 550,00</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Субсидии бюджетам муниципальных округов на организацию развития и укрепления материально-технической базы домов культуры в населенных пунктах с числом жителей до 50 тысяч человек</w:t>
            </w:r>
          </w:p>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1 200 000,00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300 000,00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846 104,66</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846 104,66</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-900 000,00</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Субсидии бюджетам муниципальных округов на обеспечение мероприятий по модернизации систем коммунальной инфраструктуры за счет средств бюджетов</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2 948 630,00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2 948 630,00</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Субсидии бюджетам муниципальных округов на развитие сети учреждений культурно-досугового типа</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7 079 000,00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7 079 000,00</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 xml:space="preserve">Субсидии бюджетам </w:t>
            </w:r>
            <w:r w:rsidRPr="009E1FA6">
              <w:rPr>
                <w:rFonts w:ascii="Times New Roman" w:hAnsi="Times New Roman" w:cs="Times New Roman"/>
                <w:sz w:val="20"/>
                <w:szCs w:val="20"/>
                <w:lang w:eastAsia="ru-RU"/>
              </w:rPr>
              <w:lastRenderedPageBreak/>
              <w:t>муниципальных округов на поддержку отрасли культуры</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sz w:val="20"/>
                <w:szCs w:val="20"/>
                <w:lang w:eastAsia="ru-RU"/>
              </w:rPr>
              <w:lastRenderedPageBreak/>
              <w:t>33 431,7</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83 584,63</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32 103,14</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32 103,14</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50 152,93</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lastRenderedPageBreak/>
              <w:t>Субсидии бюджетам муниципальных округов на содержание автомобильных дорог местного значения и искусственных сооружений на них, по которым проходят маршруты школьных автобусов</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9E1FA6">
              <w:rPr>
                <w:rFonts w:ascii="Times New Roman" w:hAnsi="Times New Roman" w:cs="Times New Roman"/>
                <w:lang w:eastAsia="ru-RU"/>
              </w:rPr>
              <w:t>4 763 400,00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4 790 585,00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4 958 700,00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4 958 700,00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27 185,00</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Субсидии бюджетам муниципальных округов на расходы по присмотру и уходу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lang w:eastAsia="ru-RU"/>
              </w:rPr>
              <w:t>61 696,80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70 180 ,11</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49 126,08</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21 054,03</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8 483,31</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Субсидии бюджетам муниципальных округов на капитальный ремонт и ремонт автомобильных дорог местного значения и искусственных сооружений на них, в том числе на проектирование, включая капитальный ремонт и ремонт автомобильных дорог местного значения - подъездных автодорог к садовым некоммерческим товариществам</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56 500 000,00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60 262 600,00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30 642 000,00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30 642 000,00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3 762 600,00</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Субсидии бюджетам муниципальных округов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244 350,00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-244 350,00</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общеобразовательных организаций,</w:t>
            </w:r>
          </w:p>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4 260 218,50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 xml:space="preserve"> 4 063 365,08</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3 971 034,06</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3 891 902,7</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-196 853,42</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Субсидии бюджетам муниципальных округов на реализацию программ формирования современной городской среды</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1 840 200,00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1 604 272,54</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- 235 927,46</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lastRenderedPageBreak/>
              <w:t>Субсидии бюджетам муниципальных округов на организацию питания обучающихся муниципальных общеобразовательных организаций, находящихся на территории Удмуртской Республики</w:t>
            </w:r>
          </w:p>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604 176,80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71 741,47</w:t>
            </w:r>
          </w:p>
        </w:tc>
        <w:tc>
          <w:tcPr>
            <w:tcW w:w="141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46 802,45</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20 058,19</w:t>
            </w:r>
          </w:p>
        </w:tc>
        <w:tc>
          <w:tcPr>
            <w:tcW w:w="1276"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18"/>
                <w:szCs w:val="18"/>
                <w:lang w:eastAsia="ru-RU"/>
              </w:rPr>
            </w:pPr>
          </w:p>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18"/>
                <w:szCs w:val="18"/>
                <w:lang w:eastAsia="ru-RU"/>
              </w:rPr>
            </w:pPr>
          </w:p>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18"/>
                <w:szCs w:val="18"/>
                <w:lang w:eastAsia="ru-RU"/>
              </w:rPr>
            </w:pPr>
          </w:p>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18"/>
                <w:szCs w:val="18"/>
                <w:lang w:eastAsia="ru-RU"/>
              </w:rPr>
            </w:pPr>
          </w:p>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18"/>
                <w:szCs w:val="18"/>
                <w:lang w:eastAsia="ru-RU"/>
              </w:rPr>
            </w:pPr>
          </w:p>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18"/>
                <w:szCs w:val="18"/>
                <w:lang w:eastAsia="ru-RU"/>
              </w:rPr>
            </w:pPr>
            <w:r w:rsidRPr="009E1FA6">
              <w:rPr>
                <w:rFonts w:ascii="Times New Roman" w:hAnsi="Times New Roman" w:cs="Times New Roman"/>
                <w:sz w:val="18"/>
                <w:szCs w:val="18"/>
                <w:lang w:eastAsia="ru-RU"/>
              </w:rPr>
              <w:t>- 532 435,33</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Субсидии бюджетам муниципальных округов на реализацию мероприятий в области поддержки и развития коммунального хозяйства, направленных на повышение надежности, устойчивости и экономичности жилищно-коммунального хозяйства в Удмуртской Республике</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500 000,00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10 930 000,00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10 430 000,00</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Субсидии бюджетам муниципальных округов на реализацию мероприятий по организации отдыха, оздоровления и занятости детей, подростков и молодежи в Удмуртской Республике</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1 075 300,00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1 047 300,00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  28 000,00</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Субсидии бюджетам муниципальных округов на реализацию мероприятий по модернизации школьных систем образования</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14 779 607,4</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-14 779 607,4</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sz w:val="20"/>
                <w:szCs w:val="20"/>
                <w:lang w:eastAsia="ru-RU"/>
              </w:rPr>
            </w:pPr>
            <w:r w:rsidRPr="009E1FA6">
              <w:rPr>
                <w:rFonts w:ascii="Times New Roman" w:hAnsi="Times New Roman" w:cs="Times New Roman"/>
                <w:sz w:val="20"/>
                <w:szCs w:val="20"/>
                <w:lang w:eastAsia="ru-RU"/>
              </w:rPr>
              <w:t>Субсидии бюджетам муниципальных округов на реализацию мероприятий по предотвращению распространения и уничтожению борщевика Сосновского</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138 600,00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-138 600,00</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sz w:val="20"/>
                <w:szCs w:val="20"/>
                <w:lang w:eastAsia="ru-RU"/>
              </w:rPr>
            </w:pPr>
            <w:r w:rsidRPr="009E1FA6">
              <w:rPr>
                <w:rFonts w:ascii="Times New Roman" w:hAnsi="Times New Roman" w:cs="Times New Roman"/>
                <w:sz w:val="20"/>
                <w:szCs w:val="20"/>
                <w:lang w:eastAsia="ru-RU"/>
              </w:rPr>
              <w:t>Субсидии бюджетам муниципальных округов на реализацию мероприятий муниципальных программ в области энергосбережения и повышения энергетической эффективности</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642 490,00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6"/>
                <w:szCs w:val="16"/>
                <w:lang w:eastAsia="ru-RU"/>
              </w:rPr>
            </w:pP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642 490,00</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Субвенции бюджетам  бюджетной системы Российской Федерации</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sz w:val="18"/>
                <w:szCs w:val="18"/>
                <w:lang w:eastAsia="ru-RU"/>
              </w:rPr>
            </w:pPr>
            <w:r w:rsidRPr="009E1FA6">
              <w:rPr>
                <w:rFonts w:ascii="Times New Roman" w:hAnsi="Times New Roman" w:cs="Times New Roman"/>
                <w:b/>
                <w:sz w:val="18"/>
                <w:szCs w:val="18"/>
                <w:lang w:eastAsia="ru-RU"/>
              </w:rPr>
              <w:t>181  365 614,30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sz w:val="18"/>
                <w:szCs w:val="18"/>
                <w:lang w:eastAsia="ru-RU"/>
              </w:rPr>
            </w:pPr>
            <w:r w:rsidRPr="009E1FA6">
              <w:rPr>
                <w:rFonts w:ascii="Times New Roman" w:hAnsi="Times New Roman" w:cs="Times New Roman"/>
                <w:b/>
                <w:sz w:val="18"/>
                <w:szCs w:val="18"/>
                <w:lang w:eastAsia="ru-RU"/>
              </w:rPr>
              <w:t>188 191 309,66</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sz w:val="18"/>
                <w:szCs w:val="18"/>
                <w:lang w:eastAsia="ru-RU"/>
              </w:rPr>
            </w:pPr>
            <w:r w:rsidRPr="009E1FA6">
              <w:rPr>
                <w:rFonts w:ascii="Times New Roman" w:hAnsi="Times New Roman" w:cs="Times New Roman"/>
                <w:b/>
                <w:sz w:val="18"/>
                <w:szCs w:val="18"/>
                <w:lang w:eastAsia="ru-RU"/>
              </w:rPr>
              <w:t>199 038 715,83</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193 114 643,67</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sz w:val="18"/>
                <w:szCs w:val="18"/>
                <w:lang w:eastAsia="ru-RU"/>
              </w:rPr>
            </w:pPr>
            <w:r w:rsidRPr="009E1FA6">
              <w:rPr>
                <w:rFonts w:ascii="Times New Roman" w:hAnsi="Times New Roman" w:cs="Times New Roman"/>
                <w:b/>
                <w:sz w:val="18"/>
                <w:szCs w:val="18"/>
                <w:lang w:eastAsia="ru-RU"/>
              </w:rPr>
              <w:t>6 825 695,36</w:t>
            </w:r>
          </w:p>
        </w:tc>
      </w:tr>
      <w:tr w:rsidR="009E1FA6" w:rsidRPr="009E1FA6" w:rsidTr="00522D1E">
        <w:tblPrEx>
          <w:tblCellMar>
            <w:top w:w="0" w:type="dxa"/>
            <w:bottom w:w="0" w:type="dxa"/>
          </w:tblCellMar>
        </w:tblPrEx>
        <w:trPr>
          <w:trHeight w:val="902"/>
        </w:trPr>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Субвенции бюджетам муниципальных округов на государственную регистрацию актов гражданского состояния</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1 087 000,00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845 700,00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887 000,00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919 200,00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- 241 300,00</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color w:val="000000"/>
                <w:sz w:val="20"/>
                <w:szCs w:val="20"/>
                <w:lang w:eastAsia="ru-RU"/>
              </w:rPr>
              <w:t xml:space="preserve">Субвенция бюджетам муниципальных округов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w:t>
            </w:r>
            <w:r w:rsidRPr="009E1FA6">
              <w:rPr>
                <w:rFonts w:ascii="Times New Roman" w:hAnsi="Times New Roman" w:cs="Times New Roman"/>
                <w:color w:val="000000"/>
                <w:sz w:val="20"/>
                <w:szCs w:val="20"/>
                <w:lang w:eastAsia="ru-RU"/>
              </w:rPr>
              <w:lastRenderedPageBreak/>
              <w:t>детей в муниципальных общеобразовательных организациях</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lastRenderedPageBreak/>
              <w:t>122 390 850,30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131 064 517,5</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138 210 293,24</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136 091 757,23</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8 673 667,2</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lastRenderedPageBreak/>
              <w:t>Субвенции бюджетам муниципальных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54 009 574,80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51 495 225,00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56 463 308,3</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53 587 792,43</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-2 514 349,8</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 xml:space="preserve">Субвенции бюджетам муниципальных округов на осуществление отдельных государственных полномочий по  предоставлению мер социальной поддержки многодетным семьям </w:t>
            </w:r>
            <w:proofErr w:type="gramStart"/>
            <w:r w:rsidRPr="009E1FA6">
              <w:rPr>
                <w:rFonts w:ascii="Times New Roman" w:hAnsi="Times New Roman" w:cs="Times New Roman"/>
                <w:sz w:val="20"/>
                <w:szCs w:val="20"/>
                <w:lang w:eastAsia="ru-RU"/>
              </w:rPr>
              <w:t xml:space="preserve">( </w:t>
            </w:r>
            <w:proofErr w:type="gramEnd"/>
            <w:r w:rsidRPr="009E1FA6">
              <w:rPr>
                <w:rFonts w:ascii="Times New Roman" w:hAnsi="Times New Roman" w:cs="Times New Roman"/>
                <w:sz w:val="20"/>
                <w:szCs w:val="20"/>
                <w:lang w:eastAsia="ru-RU"/>
              </w:rPr>
              <w:t>бесплатное питание для обучающихся общеобразовательных организаций)</w:t>
            </w:r>
          </w:p>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1 714 253,60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2 184 814,00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1 347 342,16</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571 016,53</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470 560,4</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Субвенции бюджетам муниципальных округов на 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448 600,00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436 800,00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436 943,90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436 943,90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-11 800,00</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Субвенции бюджетам муниципальных округов на осуществление отдельных государственных полномочий Удмуртской Республики в области архивного дела</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351 062,30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473 928,05</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333 420,72</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333 687,72</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122 865,75</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Субвенции бюджетам муниципальных округов на осуществление отдельных государственных полномочий по созданию и организации деятельности административных комиссий</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10 000,00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10 000,00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0</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proofErr w:type="gramStart"/>
            <w:r w:rsidRPr="009E1FA6">
              <w:rPr>
                <w:rFonts w:ascii="Times New Roman" w:hAnsi="Times New Roman" w:cs="Times New Roman"/>
                <w:sz w:val="20"/>
                <w:szCs w:val="20"/>
                <w:lang w:eastAsia="ru-RU"/>
              </w:rPr>
              <w:t>Субвенции бюджетам муниципальных округов на обеспечение осуществления отдельных государственных полномочий, передаваемых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за исключением расходов на осуществление деятельности специалистов</w:t>
            </w:r>
            <w:proofErr w:type="gramEnd"/>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88 781,70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61 290,00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42 903,00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18 387,00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- 27 491,70</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 xml:space="preserve">Субвенции бюджетам муниципальных округов на </w:t>
            </w:r>
            <w:r w:rsidRPr="009E1FA6">
              <w:rPr>
                <w:rFonts w:ascii="Times New Roman" w:hAnsi="Times New Roman" w:cs="Times New Roman"/>
                <w:sz w:val="20"/>
                <w:szCs w:val="20"/>
                <w:lang w:eastAsia="ru-RU"/>
              </w:rPr>
              <w:lastRenderedPageBreak/>
              <w:t>осуществление деятельности специалистов, осуществляющих государственные полномочия, передаваемые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lastRenderedPageBreak/>
              <w:t>208 250,00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173 000,00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161 000,00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161 000,00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-47 250,00</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lastRenderedPageBreak/>
              <w:t>Субвенции бюджетам муниципальных округов на компенсацию части родительской платы, взимаемой с родителей (законных представителей) за присмотр и уход за детьми в образовательных организациях, находящихся на территории Удмуртской Республики, реализующих образовательные программы дошкольного образования</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415 722,80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659 881,00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495 656,42</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213 578,72</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244 158,2</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proofErr w:type="gramStart"/>
            <w:r w:rsidRPr="009E1FA6">
              <w:rPr>
                <w:rFonts w:ascii="Times New Roman" w:hAnsi="Times New Roman" w:cs="Times New Roman"/>
                <w:sz w:val="20"/>
                <w:szCs w:val="20"/>
                <w:lang w:eastAsia="ru-RU"/>
              </w:rPr>
              <w:t>Субвенции бюджетам муниципальных округов на осуществление отдельных государственных полномочий Удмуртской Республики по государственному жилищному надзору и лицензионному контролю в соответствии с Законом Удмуртской Республики от 30 июня 2014 № 40-РЗ «О наделении органов местного самоуправления отдельными государственными полномочиями Удмуртской Республики по государственному жилищному надзору и лицензионному контролю и внесении изменения в статью 35 Закона Удмуртской Республики «Об установлении административной ответственности за</w:t>
            </w:r>
            <w:proofErr w:type="gramEnd"/>
            <w:r w:rsidRPr="009E1FA6">
              <w:rPr>
                <w:rFonts w:ascii="Times New Roman" w:hAnsi="Times New Roman" w:cs="Times New Roman"/>
                <w:sz w:val="20"/>
                <w:szCs w:val="20"/>
                <w:lang w:eastAsia="ru-RU"/>
              </w:rPr>
              <w:t xml:space="preserve"> отдельные виды правонарушений»</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117 000,00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129 660,21</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129 177,93</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129 192,93</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12 660,21</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proofErr w:type="gramStart"/>
            <w:r w:rsidRPr="009E1FA6">
              <w:rPr>
                <w:rFonts w:ascii="Times New Roman" w:hAnsi="Times New Roman" w:cs="Times New Roman"/>
                <w:sz w:val="20"/>
                <w:szCs w:val="20"/>
                <w:lang w:eastAsia="ru-RU"/>
              </w:rPr>
              <w:t xml:space="preserve">Субвенции бюджетам муниципальных округов на осуществление отдельных государственных полномочий Удмуртской Республики по предоставлению мер социальной поддержки по освобождению родителей (законных представителей), если один или оба из которых являются инвалидами первой или второй группы и не имеют других доходов, кроме пенсии, от платы за присмотр и уход за детьми в муниципальных образовательных организациях, </w:t>
            </w:r>
            <w:r w:rsidRPr="009E1FA6">
              <w:rPr>
                <w:rFonts w:ascii="Times New Roman" w:hAnsi="Times New Roman" w:cs="Times New Roman"/>
                <w:sz w:val="20"/>
                <w:szCs w:val="20"/>
                <w:lang w:eastAsia="ru-RU"/>
              </w:rPr>
              <w:lastRenderedPageBreak/>
              <w:t>находящихся на территории Удмуртской Республики, реализующих образовательную программу</w:t>
            </w:r>
            <w:proofErr w:type="gramEnd"/>
            <w:r w:rsidRPr="009E1FA6">
              <w:rPr>
                <w:rFonts w:ascii="Times New Roman" w:hAnsi="Times New Roman" w:cs="Times New Roman"/>
                <w:sz w:val="20"/>
                <w:szCs w:val="20"/>
                <w:lang w:eastAsia="ru-RU"/>
              </w:rPr>
              <w:t xml:space="preserve"> дошкольного образования</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lastRenderedPageBreak/>
              <w:t>21 308,00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36 957,37</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25 870,16</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11 087,21</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15 649,37</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lastRenderedPageBreak/>
              <w:t>Субвенции бюджетам муниципальных округов на осуществление отдельных государственных полномочий Удмуртской Республики по отлову и содержанию безнадзорных животных</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170 964,60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167 836,53</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- 3 128,07</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Субвенции бюджетам муниципальных округов на осуществление первичного воинского учёта на территориях, где отсутствуют военные комиссариаты</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329 346,20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426 000,00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500 000,00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580 000,00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96 653,8</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2 900,00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5 700,00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5 800,00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61 000,00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2 800,00</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Иные межбюджетные трансферты</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sz w:val="18"/>
                <w:szCs w:val="18"/>
                <w:lang w:eastAsia="ru-RU"/>
              </w:rPr>
            </w:pPr>
            <w:r w:rsidRPr="009E1FA6">
              <w:rPr>
                <w:rFonts w:ascii="Times New Roman" w:hAnsi="Times New Roman" w:cs="Times New Roman"/>
                <w:b/>
                <w:sz w:val="18"/>
                <w:szCs w:val="18"/>
                <w:lang w:eastAsia="ru-RU"/>
              </w:rPr>
              <w:t>13 018 558,48</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7 565 169,49</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7 379 623,2</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sz w:val="18"/>
                <w:szCs w:val="18"/>
                <w:lang w:eastAsia="ru-RU"/>
              </w:rPr>
            </w:pPr>
            <w:r w:rsidRPr="009E1FA6">
              <w:rPr>
                <w:rFonts w:ascii="Times New Roman" w:hAnsi="Times New Roman" w:cs="Times New Roman"/>
                <w:b/>
                <w:sz w:val="18"/>
                <w:szCs w:val="18"/>
                <w:lang w:eastAsia="ru-RU"/>
              </w:rPr>
              <w:t>12 977 367,76</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E1FA6">
              <w:rPr>
                <w:rFonts w:ascii="Times New Roman" w:hAnsi="Times New Roman" w:cs="Times New Roman"/>
                <w:sz w:val="18"/>
                <w:szCs w:val="18"/>
                <w:lang w:eastAsia="ru-RU"/>
              </w:rPr>
              <w:t>804 445,49</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804 445,49</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876 755,2</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804 445,49</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Межбюджетные трансферты,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6 789 449,00</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6 760 724,00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6 502 868,00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6 789 449,00</w:t>
            </w:r>
          </w:p>
        </w:tc>
      </w:tr>
      <w:tr w:rsidR="009E1FA6" w:rsidRPr="009E1FA6" w:rsidTr="00522D1E">
        <w:tblPrEx>
          <w:tblCellMar>
            <w:top w:w="0" w:type="dxa"/>
            <w:bottom w:w="0" w:type="dxa"/>
          </w:tblCellMar>
        </w:tblPrEx>
        <w:tc>
          <w:tcPr>
            <w:tcW w:w="3037" w:type="dxa"/>
            <w:vAlign w:val="bottom"/>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sz w:val="20"/>
                <w:szCs w:val="20"/>
                <w:lang w:eastAsia="ru-RU"/>
              </w:rPr>
              <w:t>Прочие межбюджетные трансферты, передаваемые бюджетам муниципальных округов</w:t>
            </w:r>
          </w:p>
        </w:tc>
        <w:tc>
          <w:tcPr>
            <w:tcW w:w="146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0</w:t>
            </w:r>
          </w:p>
        </w:tc>
        <w:tc>
          <w:tcPr>
            <w:tcW w:w="1369"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5 424 663,99</w:t>
            </w:r>
          </w:p>
        </w:tc>
        <w:tc>
          <w:tcPr>
            <w:tcW w:w="1417"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0</w:t>
            </w:r>
          </w:p>
        </w:tc>
        <w:tc>
          <w:tcPr>
            <w:tcW w:w="1324"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0</w:t>
            </w:r>
          </w:p>
        </w:tc>
        <w:tc>
          <w:tcPr>
            <w:tcW w:w="1276" w:type="dxa"/>
            <w:vAlign w:val="bottom"/>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5 383 473,27</w:t>
            </w:r>
          </w:p>
        </w:tc>
      </w:tr>
    </w:tbl>
    <w:p w:rsidR="009E1FA6" w:rsidRPr="009E1FA6" w:rsidRDefault="009E1FA6" w:rsidP="009E1FA6">
      <w:pPr>
        <w:spacing w:after="120" w:line="360" w:lineRule="auto"/>
        <w:ind w:left="284"/>
        <w:jc w:val="both"/>
        <w:rPr>
          <w:rFonts w:ascii="Times New Roman" w:hAnsi="Times New Roman" w:cs="Times New Roman"/>
          <w:sz w:val="24"/>
          <w:szCs w:val="24"/>
          <w:lang w:val="x-none" w:eastAsia="x-none"/>
        </w:rPr>
      </w:pPr>
      <w:r w:rsidRPr="009E1FA6">
        <w:rPr>
          <w:rFonts w:ascii="Times New Roman" w:hAnsi="Times New Roman" w:cs="Times New Roman"/>
          <w:sz w:val="24"/>
          <w:szCs w:val="24"/>
          <w:lang w:val="x-none" w:eastAsia="x-none"/>
        </w:rPr>
        <w:t xml:space="preserve">    </w:t>
      </w:r>
    </w:p>
    <w:p w:rsidR="009E1FA6" w:rsidRPr="009E1FA6" w:rsidRDefault="009E1FA6" w:rsidP="009E1FA6">
      <w:pPr>
        <w:spacing w:after="0" w:line="240" w:lineRule="auto"/>
        <w:ind w:left="284"/>
        <w:jc w:val="both"/>
        <w:rPr>
          <w:rFonts w:ascii="Times New Roman" w:hAnsi="Times New Roman" w:cs="Times New Roman"/>
          <w:sz w:val="24"/>
          <w:szCs w:val="24"/>
          <w:lang w:eastAsia="x-none"/>
        </w:rPr>
      </w:pPr>
      <w:r w:rsidRPr="009E1FA6">
        <w:rPr>
          <w:rFonts w:ascii="Times New Roman" w:hAnsi="Times New Roman" w:cs="Times New Roman"/>
          <w:sz w:val="24"/>
          <w:szCs w:val="24"/>
          <w:lang w:val="x-none" w:eastAsia="x-none"/>
        </w:rPr>
        <w:t xml:space="preserve">      Безвозмездные поступления в бюджет муниципального образования «Муниципальный округ Красногорский район Удмуртской Республики» на 2024 год и на плановый период 2025 и 2026 годов из бюджета Удмуртской Республики определены исходя из сумм, предусмотренных проектом закона Удмуртской Республики «О бюджете Удмуртской Республики на 2024 год и на плановый период 2025 и 2026 годов».</w:t>
      </w:r>
    </w:p>
    <w:p w:rsidR="009E1FA6" w:rsidRPr="009E1FA6" w:rsidRDefault="009E1FA6" w:rsidP="009E1FA6">
      <w:pPr>
        <w:spacing w:after="0" w:line="240" w:lineRule="auto"/>
        <w:ind w:left="284"/>
        <w:jc w:val="both"/>
        <w:rPr>
          <w:rFonts w:ascii="Times New Roman" w:hAnsi="Times New Roman" w:cs="Times New Roman"/>
          <w:sz w:val="24"/>
          <w:szCs w:val="24"/>
          <w:lang w:eastAsia="x-none"/>
        </w:rPr>
      </w:pPr>
    </w:p>
    <w:p w:rsidR="009E1FA6" w:rsidRPr="009E1FA6" w:rsidRDefault="009E1FA6" w:rsidP="009E1FA6">
      <w:pPr>
        <w:spacing w:after="0" w:line="240" w:lineRule="auto"/>
        <w:ind w:left="283"/>
        <w:jc w:val="center"/>
        <w:rPr>
          <w:rFonts w:ascii="Times New Roman" w:hAnsi="Times New Roman" w:cs="Times New Roman"/>
          <w:b/>
          <w:bCs/>
          <w:spacing w:val="10"/>
          <w:sz w:val="24"/>
          <w:szCs w:val="24"/>
          <w:lang w:eastAsia="x-none"/>
        </w:rPr>
      </w:pPr>
      <w:r w:rsidRPr="009E1FA6">
        <w:rPr>
          <w:rFonts w:ascii="Times New Roman" w:hAnsi="Times New Roman" w:cs="Times New Roman"/>
          <w:b/>
          <w:bCs/>
          <w:spacing w:val="10"/>
          <w:sz w:val="24"/>
          <w:szCs w:val="24"/>
          <w:lang w:eastAsia="x-none"/>
        </w:rPr>
        <w:lastRenderedPageBreak/>
        <w:t>Прогнозируемые р</w:t>
      </w:r>
      <w:proofErr w:type="spellStart"/>
      <w:r w:rsidRPr="009E1FA6">
        <w:rPr>
          <w:rFonts w:ascii="Times New Roman" w:hAnsi="Times New Roman" w:cs="Times New Roman"/>
          <w:b/>
          <w:bCs/>
          <w:spacing w:val="10"/>
          <w:sz w:val="24"/>
          <w:szCs w:val="24"/>
          <w:lang w:val="x-none" w:eastAsia="x-none"/>
        </w:rPr>
        <w:t>асходы</w:t>
      </w:r>
      <w:proofErr w:type="spellEnd"/>
      <w:r w:rsidRPr="009E1FA6">
        <w:rPr>
          <w:rFonts w:ascii="Times New Roman" w:hAnsi="Times New Roman" w:cs="Times New Roman"/>
          <w:b/>
          <w:bCs/>
          <w:spacing w:val="10"/>
          <w:sz w:val="24"/>
          <w:szCs w:val="24"/>
          <w:lang w:val="x-none" w:eastAsia="x-none"/>
        </w:rPr>
        <w:t xml:space="preserve"> бюджета муниципального образования</w:t>
      </w:r>
      <w:r w:rsidRPr="009E1FA6">
        <w:rPr>
          <w:rFonts w:ascii="Times New Roman" w:hAnsi="Times New Roman" w:cs="Times New Roman"/>
          <w:b/>
          <w:bCs/>
          <w:spacing w:val="10"/>
          <w:sz w:val="24"/>
          <w:szCs w:val="24"/>
          <w:lang w:eastAsia="x-none"/>
        </w:rPr>
        <w:t xml:space="preserve">         </w:t>
      </w:r>
      <w:r w:rsidRPr="009E1FA6">
        <w:rPr>
          <w:rFonts w:ascii="Times New Roman" w:hAnsi="Times New Roman" w:cs="Times New Roman"/>
          <w:b/>
          <w:bCs/>
          <w:spacing w:val="10"/>
          <w:sz w:val="24"/>
          <w:szCs w:val="24"/>
          <w:lang w:val="x-none" w:eastAsia="x-none"/>
        </w:rPr>
        <w:t>«Муниципальный округ Красногорский район Удмуртской Республики»</w:t>
      </w:r>
    </w:p>
    <w:p w:rsidR="009E1FA6" w:rsidRPr="009E1FA6" w:rsidRDefault="009E1FA6" w:rsidP="009E1FA6">
      <w:pPr>
        <w:spacing w:after="0" w:line="240" w:lineRule="auto"/>
        <w:ind w:left="283"/>
        <w:jc w:val="center"/>
        <w:rPr>
          <w:rFonts w:ascii="Times New Roman" w:hAnsi="Times New Roman" w:cs="Times New Roman"/>
          <w:b/>
          <w:bCs/>
          <w:spacing w:val="10"/>
          <w:sz w:val="24"/>
          <w:szCs w:val="24"/>
          <w:lang w:eastAsia="x-none"/>
        </w:rPr>
      </w:pPr>
    </w:p>
    <w:p w:rsidR="009E1FA6" w:rsidRPr="009E1FA6" w:rsidRDefault="009E1FA6" w:rsidP="009E1FA6">
      <w:pPr>
        <w:spacing w:after="0" w:line="240" w:lineRule="auto"/>
        <w:ind w:firstLine="283"/>
        <w:jc w:val="both"/>
        <w:rPr>
          <w:rFonts w:ascii="Times New Roman" w:hAnsi="Times New Roman" w:cs="Times New Roman"/>
          <w:color w:val="000000"/>
          <w:sz w:val="24"/>
          <w:szCs w:val="20"/>
          <w:lang w:eastAsia="ru-RU"/>
        </w:rPr>
      </w:pPr>
      <w:r w:rsidRPr="009E1FA6">
        <w:rPr>
          <w:rFonts w:ascii="Times New Roman" w:hAnsi="Times New Roman" w:cs="Times New Roman"/>
          <w:color w:val="000000"/>
          <w:sz w:val="24"/>
          <w:szCs w:val="20"/>
          <w:lang w:eastAsia="ru-RU"/>
        </w:rPr>
        <w:t xml:space="preserve">   </w:t>
      </w:r>
      <w:r w:rsidRPr="009E1FA6">
        <w:rPr>
          <w:rFonts w:ascii="Times New Roman" w:hAnsi="Times New Roman" w:cs="Times New Roman"/>
          <w:color w:val="000000"/>
          <w:sz w:val="24"/>
          <w:szCs w:val="20"/>
          <w:lang w:val="x-none" w:eastAsia="ru-RU"/>
        </w:rPr>
        <w:t>Про</w:t>
      </w:r>
      <w:r w:rsidRPr="009E1FA6">
        <w:rPr>
          <w:rFonts w:ascii="Times New Roman" w:hAnsi="Times New Roman" w:cs="Times New Roman"/>
          <w:color w:val="000000"/>
          <w:sz w:val="24"/>
          <w:szCs w:val="20"/>
          <w:lang w:eastAsia="ru-RU"/>
        </w:rPr>
        <w:t>ект Решения Совета депутатов «О бюджете муниципального образования «Муниципальный округ Красногорский район Удмуртской Республики» на 2024 год и на плановый период 2025 и 2026 годов» по расходам сформирован на 2024 год в сумме 534 714 666,97 рубля, на 2025 год 465 466 855,71 рубля, в том числе условно утвержденные расходы 3 000 000,00 рубля, на 2026 год 472 258 889,59 рубля, в том числе условно утвержденные расходы 7 000 000,00 рубля.</w:t>
      </w:r>
    </w:p>
    <w:p w:rsidR="009E1FA6" w:rsidRPr="009E1FA6" w:rsidRDefault="009E1FA6" w:rsidP="009E1FA6">
      <w:pPr>
        <w:widowControl w:val="0"/>
        <w:tabs>
          <w:tab w:val="left" w:pos="1276"/>
          <w:tab w:val="left" w:pos="1560"/>
        </w:tabs>
        <w:autoSpaceDE w:val="0"/>
        <w:autoSpaceDN w:val="0"/>
        <w:adjustRightInd w:val="0"/>
        <w:spacing w:after="0" w:line="240" w:lineRule="auto"/>
        <w:contextualSpacing/>
        <w:jc w:val="both"/>
        <w:rPr>
          <w:rFonts w:ascii="Times New Roman" w:hAnsi="Times New Roman" w:cs="Times New Roman"/>
          <w:color w:val="000000"/>
          <w:sz w:val="24"/>
          <w:szCs w:val="20"/>
          <w:lang w:eastAsia="ru-RU"/>
        </w:rPr>
      </w:pPr>
      <w:r w:rsidRPr="009E1FA6">
        <w:rPr>
          <w:rFonts w:ascii="Times New Roman" w:hAnsi="Times New Roman" w:cs="Times New Roman"/>
          <w:color w:val="000000"/>
          <w:sz w:val="24"/>
          <w:szCs w:val="20"/>
          <w:lang w:eastAsia="ru-RU"/>
        </w:rPr>
        <w:t xml:space="preserve">        Бюджет муниципального образования «Муниципальный округ Красногорский район Удмуртской Республики» на 2024 год планируется без дефицита от уровня налоговых и неналоговых доходов бюджета муниципального образования «Муниципальный округ Красногорский район Удмуртской Республики», аналогично и в плановом периоде 2024 и 2025 годов.</w:t>
      </w:r>
    </w:p>
    <w:p w:rsidR="009E1FA6" w:rsidRPr="009E1FA6" w:rsidRDefault="009E1FA6" w:rsidP="009E1FA6">
      <w:pPr>
        <w:widowControl w:val="0"/>
        <w:tabs>
          <w:tab w:val="left" w:pos="1276"/>
          <w:tab w:val="left" w:pos="1560"/>
        </w:tabs>
        <w:autoSpaceDE w:val="0"/>
        <w:autoSpaceDN w:val="0"/>
        <w:adjustRightInd w:val="0"/>
        <w:spacing w:after="0" w:line="240" w:lineRule="auto"/>
        <w:contextualSpacing/>
        <w:jc w:val="both"/>
        <w:rPr>
          <w:rFonts w:ascii="Times New Roman" w:hAnsi="Times New Roman" w:cs="Times New Roman"/>
          <w:color w:val="000000"/>
          <w:sz w:val="24"/>
          <w:szCs w:val="20"/>
          <w:lang w:eastAsia="ru-RU"/>
        </w:rPr>
      </w:pPr>
      <w:r w:rsidRPr="009E1FA6">
        <w:rPr>
          <w:rFonts w:ascii="Times New Roman" w:hAnsi="Times New Roman" w:cs="Times New Roman"/>
          <w:color w:val="000000"/>
          <w:sz w:val="24"/>
          <w:szCs w:val="20"/>
          <w:lang w:eastAsia="ru-RU"/>
        </w:rPr>
        <w:t xml:space="preserve">       Объемы бюджетных ассигнований бюджета муниципального образования на 2024 год сформированы на основе приоритетов в условиях сложной геополитической обстановки и возможности доходной базы бюджета муниципального образования.</w:t>
      </w:r>
    </w:p>
    <w:p w:rsidR="009E1FA6" w:rsidRPr="009E1FA6" w:rsidRDefault="009E1FA6" w:rsidP="009E1FA6">
      <w:pPr>
        <w:spacing w:after="120" w:line="240" w:lineRule="auto"/>
        <w:jc w:val="both"/>
        <w:rPr>
          <w:rFonts w:ascii="Times New Roman" w:hAnsi="Times New Roman" w:cs="Times New Roman"/>
          <w:color w:val="000000"/>
          <w:sz w:val="24"/>
          <w:szCs w:val="20"/>
          <w:lang w:eastAsia="ru-RU"/>
        </w:rPr>
      </w:pPr>
      <w:r w:rsidRPr="009E1FA6">
        <w:rPr>
          <w:rFonts w:ascii="Times New Roman" w:hAnsi="Times New Roman" w:cs="Times New Roman"/>
          <w:color w:val="000000"/>
          <w:sz w:val="24"/>
          <w:szCs w:val="20"/>
          <w:lang w:eastAsia="ru-RU"/>
        </w:rPr>
        <w:t xml:space="preserve">        Формирование объема и структуры расходов бюджета муниципального образования «Муниципальный округ Красногорский район Удмуртской Республики» на 2024 год осуществлялось в соответствии с требованиями Бюджетного кодекса Российской федерации исходя из следующих основных подходов:</w:t>
      </w:r>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color w:val="000000"/>
          <w:sz w:val="24"/>
          <w:szCs w:val="20"/>
          <w:lang w:eastAsia="ru-RU"/>
        </w:rPr>
      </w:pPr>
      <w:r w:rsidRPr="009E1FA6">
        <w:rPr>
          <w:rFonts w:ascii="Times New Roman" w:hAnsi="Times New Roman" w:cs="Times New Roman"/>
          <w:color w:val="000000"/>
          <w:sz w:val="24"/>
          <w:szCs w:val="20"/>
          <w:lang w:eastAsia="ru-RU"/>
        </w:rPr>
        <w:t xml:space="preserve">1. Фонд оплаты труда на 2024 год предусмотрен в размере 95 % </w:t>
      </w:r>
      <w:proofErr w:type="gramStart"/>
      <w:r w:rsidRPr="009E1FA6">
        <w:rPr>
          <w:rFonts w:ascii="Times New Roman" w:hAnsi="Times New Roman" w:cs="Times New Roman"/>
          <w:color w:val="000000"/>
          <w:sz w:val="24"/>
          <w:szCs w:val="20"/>
          <w:lang w:eastAsia="ru-RU"/>
        </w:rPr>
        <w:t>от</w:t>
      </w:r>
      <w:proofErr w:type="gramEnd"/>
      <w:r w:rsidRPr="009E1FA6">
        <w:rPr>
          <w:rFonts w:ascii="Times New Roman" w:hAnsi="Times New Roman" w:cs="Times New Roman"/>
          <w:color w:val="000000"/>
          <w:sz w:val="24"/>
          <w:szCs w:val="20"/>
          <w:lang w:eastAsia="ru-RU"/>
        </w:rPr>
        <w:t xml:space="preserve"> предполагаемого.</w:t>
      </w:r>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color w:val="000000"/>
          <w:sz w:val="24"/>
          <w:szCs w:val="24"/>
          <w:lang w:eastAsia="ru-RU"/>
        </w:rPr>
      </w:pPr>
      <w:r w:rsidRPr="009E1FA6">
        <w:rPr>
          <w:rFonts w:ascii="Times New Roman" w:hAnsi="Times New Roman" w:cs="Times New Roman"/>
          <w:color w:val="000000"/>
          <w:sz w:val="24"/>
          <w:szCs w:val="20"/>
          <w:lang w:eastAsia="ru-RU"/>
        </w:rPr>
        <w:t xml:space="preserve">Сохранено достигнутое соотношение между уровнем оплаты труда отдельных категорий работников в сфере образования, культуры и уровнем средней заработной платы в Удмуртской Республики в соответствии Указами Президента Российской Федерации от 07.05.2012 № 597, от 01.06.2012 № 761, от 28.12.2012 № 1688. </w:t>
      </w:r>
    </w:p>
    <w:p w:rsidR="009E1FA6" w:rsidRPr="009E1FA6" w:rsidRDefault="009E1FA6" w:rsidP="009E1FA6">
      <w:pPr>
        <w:widowControl w:val="0"/>
        <w:tabs>
          <w:tab w:val="left" w:pos="1276"/>
          <w:tab w:val="left" w:pos="1560"/>
        </w:tabs>
        <w:autoSpaceDE w:val="0"/>
        <w:autoSpaceDN w:val="0"/>
        <w:adjustRightInd w:val="0"/>
        <w:spacing w:after="0" w:line="240" w:lineRule="auto"/>
        <w:contextualSpacing/>
        <w:jc w:val="both"/>
        <w:rPr>
          <w:rFonts w:ascii="Times New Roman" w:hAnsi="Times New Roman" w:cs="Times New Roman"/>
          <w:color w:val="000000"/>
          <w:sz w:val="24"/>
          <w:szCs w:val="20"/>
          <w:lang w:eastAsia="ru-RU"/>
        </w:rPr>
      </w:pPr>
      <w:r w:rsidRPr="009E1FA6">
        <w:rPr>
          <w:rFonts w:ascii="Times New Roman" w:hAnsi="Times New Roman" w:cs="Times New Roman"/>
          <w:color w:val="000000"/>
          <w:sz w:val="24"/>
          <w:szCs w:val="20"/>
          <w:lang w:eastAsia="ru-RU"/>
        </w:rPr>
        <w:t xml:space="preserve">           2. В целях бесперебойного функционирования всех объектов бюджетной сферы, расходы на уплату электроэнергии, водоснабжения и водоотведения, твердых коммунальных отходов, услуг связи предусмотрены в полном объеме с учетом инфляционных ожиданий по итогам 2023 года и 2024 года.</w:t>
      </w:r>
    </w:p>
    <w:p w:rsidR="009E1FA6" w:rsidRPr="009E1FA6" w:rsidRDefault="009E1FA6" w:rsidP="009E1FA6">
      <w:pPr>
        <w:widowControl w:val="0"/>
        <w:autoSpaceDE w:val="0"/>
        <w:autoSpaceDN w:val="0"/>
        <w:adjustRightInd w:val="0"/>
        <w:spacing w:after="0"/>
        <w:ind w:firstLine="709"/>
        <w:jc w:val="both"/>
        <w:rPr>
          <w:rFonts w:ascii="Times New Roman" w:hAnsi="Times New Roman" w:cs="Times New Roman"/>
          <w:color w:val="000000"/>
          <w:sz w:val="24"/>
          <w:szCs w:val="20"/>
          <w:lang w:eastAsia="ru-RU"/>
        </w:rPr>
      </w:pPr>
      <w:r w:rsidRPr="009E1FA6">
        <w:rPr>
          <w:rFonts w:ascii="Times New Roman" w:hAnsi="Times New Roman" w:cs="Times New Roman"/>
          <w:color w:val="000000"/>
          <w:sz w:val="24"/>
          <w:szCs w:val="20"/>
          <w:lang w:eastAsia="ru-RU"/>
        </w:rPr>
        <w:t>3. Формирование объема бюджетных ассигнований дорожного фонда муниципального образования «Муниципальный округ Красногорский район Удмуртской Республики» произведено с учетом прогнозируемого объема доходов бюджета муниципального образования «Муниципальный округ Красногорский район Удмуртской Республики», являющихся источниками формирования дорожного фонда муниципального образования «Муниципальный округ Красногорский район Удмуртской Республики»;</w:t>
      </w:r>
    </w:p>
    <w:p w:rsidR="009E1FA6" w:rsidRPr="009E1FA6" w:rsidRDefault="009E1FA6" w:rsidP="009E1FA6">
      <w:pPr>
        <w:widowControl w:val="0"/>
        <w:autoSpaceDE w:val="0"/>
        <w:autoSpaceDN w:val="0"/>
        <w:adjustRightInd w:val="0"/>
        <w:spacing w:after="0"/>
        <w:ind w:firstLine="709"/>
        <w:jc w:val="both"/>
        <w:rPr>
          <w:rFonts w:ascii="Times New Roman" w:hAnsi="Times New Roman" w:cs="Times New Roman"/>
          <w:color w:val="000000"/>
          <w:sz w:val="24"/>
          <w:szCs w:val="24"/>
          <w:lang w:eastAsia="ru-RU"/>
        </w:rPr>
      </w:pPr>
      <w:r w:rsidRPr="009E1FA6">
        <w:rPr>
          <w:rFonts w:ascii="Times New Roman" w:hAnsi="Times New Roman" w:cs="Times New Roman"/>
          <w:color w:val="000000"/>
          <w:sz w:val="24"/>
          <w:szCs w:val="20"/>
          <w:lang w:eastAsia="ru-RU"/>
        </w:rPr>
        <w:t xml:space="preserve">4. Бюджетные ассигнования на погашение муниципального долга муниципального образования «Муниципальный округ Красногорский район Удмуртской Республики» определены в </w:t>
      </w:r>
      <w:proofErr w:type="gramStart"/>
      <w:r w:rsidRPr="009E1FA6">
        <w:rPr>
          <w:rFonts w:ascii="Times New Roman" w:hAnsi="Times New Roman" w:cs="Times New Roman"/>
          <w:color w:val="000000"/>
          <w:sz w:val="24"/>
          <w:szCs w:val="20"/>
          <w:lang w:eastAsia="ru-RU"/>
        </w:rPr>
        <w:t>соответствии</w:t>
      </w:r>
      <w:proofErr w:type="gramEnd"/>
      <w:r w:rsidRPr="009E1FA6">
        <w:rPr>
          <w:rFonts w:ascii="Times New Roman" w:hAnsi="Times New Roman" w:cs="Times New Roman"/>
          <w:color w:val="000000"/>
          <w:sz w:val="24"/>
          <w:szCs w:val="20"/>
          <w:lang w:eastAsia="ru-RU"/>
        </w:rPr>
        <w:t xml:space="preserve"> с условиями привлечения заемных средств. </w:t>
      </w:r>
      <w:r w:rsidRPr="009E1FA6">
        <w:rPr>
          <w:rFonts w:ascii="Times New Roman" w:hAnsi="Times New Roman" w:cs="Times New Roman"/>
          <w:color w:val="000000"/>
          <w:sz w:val="24"/>
          <w:szCs w:val="24"/>
          <w:lang w:eastAsia="ru-RU"/>
        </w:rPr>
        <w:t>Расходы на обслуживание муниципального долга предусмотрены на 2024-2026 годы в полном объеме.</w:t>
      </w:r>
    </w:p>
    <w:p w:rsidR="009E1FA6" w:rsidRPr="009E1FA6" w:rsidRDefault="009E1FA6" w:rsidP="009E1FA6">
      <w:pPr>
        <w:widowControl w:val="0"/>
        <w:autoSpaceDE w:val="0"/>
        <w:autoSpaceDN w:val="0"/>
        <w:adjustRightInd w:val="0"/>
        <w:spacing w:after="0"/>
        <w:ind w:firstLine="709"/>
        <w:jc w:val="both"/>
        <w:rPr>
          <w:rFonts w:ascii="Times New Roman" w:hAnsi="Times New Roman" w:cs="Times New Roman"/>
          <w:color w:val="000000"/>
          <w:sz w:val="24"/>
          <w:szCs w:val="24"/>
          <w:lang w:eastAsia="ru-RU"/>
        </w:rPr>
      </w:pPr>
      <w:r w:rsidRPr="009E1FA6">
        <w:rPr>
          <w:rFonts w:ascii="Times New Roman" w:hAnsi="Times New Roman" w:cs="Times New Roman"/>
          <w:color w:val="000000"/>
          <w:sz w:val="24"/>
          <w:szCs w:val="20"/>
          <w:lang w:eastAsia="ru-RU"/>
        </w:rPr>
        <w:t xml:space="preserve"> </w:t>
      </w:r>
      <w:proofErr w:type="gramStart"/>
      <w:r w:rsidRPr="009E1FA6">
        <w:rPr>
          <w:rFonts w:ascii="Times New Roman" w:hAnsi="Times New Roman" w:cs="Times New Roman"/>
          <w:color w:val="000000"/>
          <w:sz w:val="24"/>
          <w:szCs w:val="20"/>
          <w:lang w:eastAsia="ru-RU"/>
        </w:rPr>
        <w:t>Бюджет муниципального образования «Муниципальный округ Красногорский район Удмуртской Республики» на 2024 год и на плановый период 2025 и 2026 годов сформирован в соответствии с 17 муниципальными программами, перечень которых утвержден постановлением Администрации муниципального образования «Муниципальный округ Красногорский район Удмуртской Республики» от 07.02.2022 г. №133 «Об утверждении перечня муниципальных программ, разрабатываемых в муниципальном образовании Красногорский район».</w:t>
      </w:r>
      <w:proofErr w:type="gramEnd"/>
    </w:p>
    <w:p w:rsidR="009E1FA6" w:rsidRPr="009E1FA6" w:rsidRDefault="009E1FA6" w:rsidP="009E1FA6">
      <w:pPr>
        <w:widowControl w:val="0"/>
        <w:spacing w:after="0" w:line="240" w:lineRule="auto"/>
        <w:jc w:val="both"/>
        <w:rPr>
          <w:rFonts w:ascii="Times New Roman" w:hAnsi="Times New Roman" w:cs="Times New Roman"/>
          <w:snapToGrid w:val="0"/>
          <w:sz w:val="24"/>
          <w:szCs w:val="24"/>
          <w:lang w:val="x-none" w:eastAsia="x-none"/>
        </w:rPr>
      </w:pPr>
      <w:r w:rsidRPr="009E1FA6">
        <w:rPr>
          <w:rFonts w:ascii="Times New Roman" w:hAnsi="Times New Roman" w:cs="Times New Roman"/>
          <w:snapToGrid w:val="0"/>
          <w:sz w:val="24"/>
          <w:szCs w:val="24"/>
          <w:lang w:val="x-none" w:eastAsia="x-none"/>
        </w:rPr>
        <w:tab/>
        <w:t>Структура расходной части проекта бюджета в разрезе муниципальных программ муниципального образования приведена в следующей таблице:</w:t>
      </w:r>
    </w:p>
    <w:p w:rsidR="009E1FA6" w:rsidRPr="009E1FA6" w:rsidRDefault="009E1FA6" w:rsidP="009E1FA6">
      <w:pPr>
        <w:widowControl w:val="0"/>
        <w:spacing w:after="0" w:line="240" w:lineRule="auto"/>
        <w:jc w:val="both"/>
        <w:rPr>
          <w:rFonts w:ascii="Times New Roman" w:hAnsi="Times New Roman" w:cs="Times New Roman"/>
          <w:snapToGrid w:val="0"/>
          <w:sz w:val="24"/>
          <w:szCs w:val="24"/>
          <w:lang w:val="x-none" w:eastAsia="x-none"/>
        </w:rPr>
      </w:pPr>
    </w:p>
    <w:p w:rsidR="009E1FA6" w:rsidRPr="009E1FA6" w:rsidRDefault="009E1FA6" w:rsidP="009E1FA6">
      <w:pPr>
        <w:widowControl w:val="0"/>
        <w:spacing w:after="0" w:line="240" w:lineRule="auto"/>
        <w:jc w:val="both"/>
        <w:rPr>
          <w:rFonts w:ascii="Times New Roman" w:hAnsi="Times New Roman" w:cs="Times New Roman"/>
          <w:snapToGrid w:val="0"/>
          <w:sz w:val="24"/>
          <w:szCs w:val="24"/>
          <w:lang w:val="x-none" w:eastAsia="x-none"/>
        </w:rPr>
      </w:pPr>
    </w:p>
    <w:p w:rsidR="009E1FA6" w:rsidRPr="009E1FA6" w:rsidRDefault="009E1FA6" w:rsidP="009E1FA6">
      <w:pPr>
        <w:autoSpaceDE w:val="0"/>
        <w:autoSpaceDN w:val="0"/>
        <w:adjustRightInd w:val="0"/>
        <w:spacing w:before="24" w:after="0" w:line="240" w:lineRule="auto"/>
        <w:ind w:firstLine="696"/>
        <w:jc w:val="both"/>
        <w:rPr>
          <w:rFonts w:ascii="Times New Roman" w:hAnsi="Times New Roman" w:cs="Times New Roman"/>
          <w:sz w:val="24"/>
          <w:szCs w:val="24"/>
          <w:lang w:eastAsia="ru-RU"/>
        </w:rPr>
      </w:pPr>
    </w:p>
    <w:tbl>
      <w:tblPr>
        <w:tblW w:w="10206" w:type="dxa"/>
        <w:jc w:val="center"/>
        <w:tblLayout w:type="fixed"/>
        <w:tblCellMar>
          <w:left w:w="30" w:type="dxa"/>
          <w:right w:w="30" w:type="dxa"/>
        </w:tblCellMar>
        <w:tblLook w:val="0000" w:firstRow="0" w:lastRow="0" w:firstColumn="0" w:lastColumn="0" w:noHBand="0" w:noVBand="0"/>
      </w:tblPr>
      <w:tblGrid>
        <w:gridCol w:w="709"/>
        <w:gridCol w:w="3686"/>
        <w:gridCol w:w="1559"/>
        <w:gridCol w:w="1417"/>
        <w:gridCol w:w="1418"/>
        <w:gridCol w:w="1417"/>
      </w:tblGrid>
      <w:tr w:rsidR="009E1FA6" w:rsidRPr="009E1FA6" w:rsidTr="00522D1E">
        <w:trPr>
          <w:trHeight w:val="246"/>
          <w:tblHeader/>
          <w:jc w:val="center"/>
        </w:trPr>
        <w:tc>
          <w:tcPr>
            <w:tcW w:w="709" w:type="dxa"/>
            <w:vMerge w:val="restart"/>
            <w:tcBorders>
              <w:top w:val="single" w:sz="4" w:space="0" w:color="auto"/>
              <w:left w:val="single" w:sz="4" w:space="0" w:color="auto"/>
              <w:right w:val="single" w:sz="4" w:space="0" w:color="auto"/>
            </w:tcBorders>
            <w:vAlign w:val="center"/>
          </w:tcPr>
          <w:p w:rsidR="009E1FA6" w:rsidRPr="009E1FA6" w:rsidRDefault="009E1FA6" w:rsidP="009E1FA6">
            <w:pPr>
              <w:spacing w:after="0" w:line="288" w:lineRule="auto"/>
              <w:jc w:val="center"/>
              <w:rPr>
                <w:rFonts w:ascii="Times New Roman" w:hAnsi="Times New Roman" w:cs="Times New Roman"/>
                <w:b/>
                <w:sz w:val="24"/>
                <w:szCs w:val="24"/>
                <w:lang w:val="x-none" w:eastAsia="x-none"/>
              </w:rPr>
            </w:pPr>
            <w:r w:rsidRPr="009E1FA6">
              <w:rPr>
                <w:rFonts w:ascii="Times New Roman" w:hAnsi="Times New Roman" w:cs="Times New Roman"/>
                <w:b/>
                <w:bCs/>
                <w:snapToGrid w:val="0"/>
                <w:sz w:val="24"/>
                <w:szCs w:val="24"/>
                <w:lang w:val="x-none"/>
              </w:rPr>
              <w:t>Код ГП</w:t>
            </w:r>
          </w:p>
        </w:tc>
        <w:tc>
          <w:tcPr>
            <w:tcW w:w="3686" w:type="dxa"/>
            <w:vMerge w:val="restart"/>
            <w:tcBorders>
              <w:top w:val="single" w:sz="4" w:space="0" w:color="auto"/>
              <w:left w:val="single" w:sz="4" w:space="0" w:color="auto"/>
              <w:right w:val="single" w:sz="4" w:space="0" w:color="auto"/>
            </w:tcBorders>
            <w:shd w:val="clear" w:color="auto" w:fill="auto"/>
            <w:vAlign w:val="center"/>
          </w:tcPr>
          <w:p w:rsidR="009E1FA6" w:rsidRPr="009E1FA6" w:rsidRDefault="009E1FA6" w:rsidP="009E1FA6">
            <w:pPr>
              <w:spacing w:after="0" w:line="288" w:lineRule="auto"/>
              <w:jc w:val="center"/>
              <w:rPr>
                <w:rFonts w:ascii="Times New Roman" w:hAnsi="Times New Roman" w:cs="Times New Roman"/>
                <w:b/>
                <w:sz w:val="24"/>
                <w:szCs w:val="24"/>
                <w:lang w:val="x-none" w:eastAsia="x-none"/>
              </w:rPr>
            </w:pPr>
            <w:r w:rsidRPr="009E1FA6">
              <w:rPr>
                <w:rFonts w:ascii="Times New Roman" w:hAnsi="Times New Roman" w:cs="Times New Roman"/>
                <w:b/>
                <w:sz w:val="24"/>
                <w:szCs w:val="24"/>
                <w:lang w:val="x-none" w:eastAsia="x-none"/>
              </w:rPr>
              <w:t xml:space="preserve">Наименование </w:t>
            </w:r>
            <w:r w:rsidRPr="009E1FA6">
              <w:rPr>
                <w:rFonts w:ascii="Times New Roman" w:hAnsi="Times New Roman" w:cs="Times New Roman"/>
                <w:b/>
                <w:sz w:val="24"/>
                <w:szCs w:val="24"/>
                <w:lang w:eastAsia="x-none"/>
              </w:rPr>
              <w:t>муниципальной</w:t>
            </w:r>
            <w:r w:rsidRPr="009E1FA6">
              <w:rPr>
                <w:rFonts w:ascii="Times New Roman" w:hAnsi="Times New Roman" w:cs="Times New Roman"/>
                <w:b/>
                <w:sz w:val="24"/>
                <w:szCs w:val="24"/>
                <w:lang w:val="x-none" w:eastAsia="x-none"/>
              </w:rPr>
              <w:t xml:space="preserve"> программы </w:t>
            </w:r>
          </w:p>
        </w:tc>
        <w:tc>
          <w:tcPr>
            <w:tcW w:w="1559" w:type="dxa"/>
            <w:vMerge w:val="restart"/>
            <w:tcBorders>
              <w:top w:val="single" w:sz="4" w:space="0" w:color="auto"/>
              <w:left w:val="single" w:sz="4" w:space="0" w:color="auto"/>
              <w:right w:val="single" w:sz="4" w:space="0" w:color="auto"/>
            </w:tcBorders>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4252" w:type="dxa"/>
            <w:gridSpan w:val="3"/>
            <w:tcBorders>
              <w:top w:val="single" w:sz="4" w:space="0" w:color="auto"/>
              <w:left w:val="single" w:sz="4"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 xml:space="preserve">Проект бюджета </w:t>
            </w:r>
          </w:p>
        </w:tc>
      </w:tr>
      <w:tr w:rsidR="009E1FA6" w:rsidRPr="009E1FA6" w:rsidTr="00522D1E">
        <w:trPr>
          <w:trHeight w:val="746"/>
          <w:tblHeader/>
          <w:jc w:val="center"/>
        </w:trPr>
        <w:tc>
          <w:tcPr>
            <w:tcW w:w="709" w:type="dxa"/>
            <w:vMerge/>
            <w:tcBorders>
              <w:left w:val="single" w:sz="4" w:space="0" w:color="auto"/>
              <w:bottom w:val="single" w:sz="4" w:space="0" w:color="auto"/>
              <w:right w:val="single" w:sz="4" w:space="0" w:color="auto"/>
            </w:tcBorders>
            <w:vAlign w:val="center"/>
          </w:tcPr>
          <w:p w:rsidR="009E1FA6" w:rsidRPr="009E1FA6" w:rsidRDefault="009E1FA6" w:rsidP="009E1FA6">
            <w:pPr>
              <w:spacing w:after="0" w:line="288" w:lineRule="auto"/>
              <w:jc w:val="center"/>
              <w:rPr>
                <w:rFonts w:ascii="Times New Roman" w:hAnsi="Times New Roman" w:cs="Times New Roman"/>
                <w:b/>
                <w:sz w:val="24"/>
                <w:szCs w:val="24"/>
                <w:lang w:val="x-none" w:eastAsia="x-none"/>
              </w:rPr>
            </w:pPr>
          </w:p>
        </w:tc>
        <w:tc>
          <w:tcPr>
            <w:tcW w:w="3686" w:type="dxa"/>
            <w:vMerge/>
            <w:tcBorders>
              <w:left w:val="single" w:sz="4" w:space="0" w:color="auto"/>
              <w:bottom w:val="single" w:sz="4" w:space="0" w:color="auto"/>
              <w:right w:val="single" w:sz="4" w:space="0" w:color="auto"/>
            </w:tcBorders>
            <w:shd w:val="clear" w:color="auto" w:fill="auto"/>
            <w:vAlign w:val="center"/>
          </w:tcPr>
          <w:p w:rsidR="009E1FA6" w:rsidRPr="009E1FA6" w:rsidRDefault="009E1FA6" w:rsidP="009E1FA6">
            <w:pPr>
              <w:spacing w:after="0" w:line="288" w:lineRule="auto"/>
              <w:jc w:val="center"/>
              <w:rPr>
                <w:rFonts w:ascii="Times New Roman" w:hAnsi="Times New Roman" w:cs="Times New Roman"/>
                <w:b/>
                <w:sz w:val="24"/>
                <w:szCs w:val="24"/>
                <w:lang w:val="x-none" w:eastAsia="x-none"/>
              </w:rPr>
            </w:pPr>
          </w:p>
        </w:tc>
        <w:tc>
          <w:tcPr>
            <w:tcW w:w="1559" w:type="dxa"/>
            <w:vMerge/>
            <w:tcBorders>
              <w:left w:val="single" w:sz="4" w:space="0" w:color="auto"/>
              <w:bottom w:val="single" w:sz="4" w:space="0" w:color="auto"/>
              <w:right w:val="single" w:sz="4"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2024 год</w:t>
            </w:r>
          </w:p>
        </w:tc>
        <w:tc>
          <w:tcPr>
            <w:tcW w:w="1418" w:type="dxa"/>
            <w:tcBorders>
              <w:top w:val="single" w:sz="4" w:space="0" w:color="auto"/>
              <w:left w:val="single" w:sz="4" w:space="0" w:color="auto"/>
              <w:bottom w:val="single" w:sz="4"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2025 год</w:t>
            </w:r>
          </w:p>
        </w:tc>
        <w:tc>
          <w:tcPr>
            <w:tcW w:w="1417" w:type="dxa"/>
            <w:tcBorders>
              <w:top w:val="single" w:sz="4" w:space="0" w:color="auto"/>
              <w:left w:val="single" w:sz="4" w:space="0" w:color="auto"/>
              <w:bottom w:val="single" w:sz="4"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2026 год</w:t>
            </w:r>
          </w:p>
        </w:tc>
      </w:tr>
      <w:tr w:rsidR="009E1FA6" w:rsidRPr="009E1FA6" w:rsidTr="00522D1E">
        <w:trPr>
          <w:trHeight w:val="359"/>
          <w:jc w:val="center"/>
        </w:trPr>
        <w:tc>
          <w:tcPr>
            <w:tcW w:w="709"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01</w:t>
            </w:r>
          </w:p>
        </w:tc>
        <w:tc>
          <w:tcPr>
            <w:tcW w:w="3686"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78" w:lineRule="exact"/>
              <w:ind w:right="523" w:firstLine="10"/>
              <w:rPr>
                <w:rFonts w:ascii="Times New Roman" w:hAnsi="Times New Roman" w:cs="Times New Roman"/>
                <w:lang w:eastAsia="ru-RU"/>
              </w:rPr>
            </w:pPr>
            <w:r w:rsidRPr="009E1FA6">
              <w:rPr>
                <w:rFonts w:ascii="Times New Roman" w:hAnsi="Times New Roman" w:cs="Times New Roman"/>
                <w:lang w:eastAsia="ru-RU"/>
              </w:rPr>
              <w:t>Развитие образования и воспитание</w:t>
            </w:r>
          </w:p>
        </w:tc>
        <w:tc>
          <w:tcPr>
            <w:tcW w:w="1559"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294 787 336,73</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249 841 325,02</w:t>
            </w:r>
          </w:p>
        </w:tc>
        <w:tc>
          <w:tcPr>
            <w:tcW w:w="1418"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260 922 488,84</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254 659 427,58</w:t>
            </w:r>
          </w:p>
        </w:tc>
      </w:tr>
      <w:tr w:rsidR="009E1FA6" w:rsidRPr="009E1FA6" w:rsidTr="00522D1E">
        <w:trPr>
          <w:trHeight w:val="131"/>
          <w:jc w:val="center"/>
        </w:trPr>
        <w:tc>
          <w:tcPr>
            <w:tcW w:w="709" w:type="dxa"/>
            <w:tcBorders>
              <w:top w:val="single" w:sz="6" w:space="0" w:color="auto"/>
              <w:left w:val="single" w:sz="6" w:space="0" w:color="auto"/>
              <w:bottom w:val="single" w:sz="6" w:space="0" w:color="auto"/>
              <w:right w:val="single" w:sz="6" w:space="0" w:color="auto"/>
            </w:tcBorders>
          </w:tcPr>
          <w:p w:rsidR="009E1FA6" w:rsidRPr="009E1FA6" w:rsidRDefault="009E1FA6" w:rsidP="009E1FA6">
            <w:pPr>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02</w:t>
            </w:r>
          </w:p>
        </w:tc>
        <w:tc>
          <w:tcPr>
            <w:tcW w:w="3686"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78" w:lineRule="exact"/>
              <w:ind w:right="67"/>
              <w:rPr>
                <w:rFonts w:ascii="Times New Roman" w:hAnsi="Times New Roman" w:cs="Times New Roman"/>
                <w:lang w:eastAsia="ru-RU"/>
              </w:rPr>
            </w:pPr>
            <w:r w:rsidRPr="009E1FA6">
              <w:rPr>
                <w:rFonts w:ascii="Times New Roman" w:hAnsi="Times New Roman" w:cs="Times New Roman"/>
                <w:lang w:eastAsia="ru-RU"/>
              </w:rPr>
              <w:t>Развитие физической культуры и спорта</w:t>
            </w:r>
          </w:p>
        </w:tc>
        <w:tc>
          <w:tcPr>
            <w:tcW w:w="1559"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148 265,10</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100 000,00</w:t>
            </w:r>
          </w:p>
        </w:tc>
        <w:tc>
          <w:tcPr>
            <w:tcW w:w="1418"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100 000,00</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100 000,00</w:t>
            </w:r>
          </w:p>
        </w:tc>
      </w:tr>
      <w:tr w:rsidR="009E1FA6" w:rsidRPr="009E1FA6" w:rsidTr="00522D1E">
        <w:trPr>
          <w:trHeight w:val="328"/>
          <w:jc w:val="center"/>
        </w:trPr>
        <w:tc>
          <w:tcPr>
            <w:tcW w:w="709" w:type="dxa"/>
            <w:tcBorders>
              <w:top w:val="single" w:sz="6" w:space="0" w:color="auto"/>
              <w:left w:val="single" w:sz="6" w:space="0" w:color="auto"/>
              <w:bottom w:val="single" w:sz="6" w:space="0" w:color="auto"/>
              <w:right w:val="single" w:sz="6" w:space="0" w:color="auto"/>
            </w:tcBorders>
          </w:tcPr>
          <w:p w:rsidR="009E1FA6" w:rsidRPr="009E1FA6" w:rsidRDefault="009E1FA6" w:rsidP="009E1FA6">
            <w:pPr>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03</w:t>
            </w:r>
          </w:p>
        </w:tc>
        <w:tc>
          <w:tcPr>
            <w:tcW w:w="3686"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74" w:lineRule="exact"/>
              <w:rPr>
                <w:rFonts w:ascii="Times New Roman" w:hAnsi="Times New Roman" w:cs="Times New Roman"/>
                <w:lang w:eastAsia="ru-RU"/>
              </w:rPr>
            </w:pPr>
            <w:r w:rsidRPr="009E1FA6">
              <w:rPr>
                <w:rFonts w:ascii="Times New Roman" w:hAnsi="Times New Roman" w:cs="Times New Roman"/>
                <w:lang w:eastAsia="ru-RU"/>
              </w:rPr>
              <w:t>Развитие культуры</w:t>
            </w:r>
          </w:p>
        </w:tc>
        <w:tc>
          <w:tcPr>
            <w:tcW w:w="1559"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40 995 098,86</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55 821 415,47</w:t>
            </w:r>
          </w:p>
        </w:tc>
        <w:tc>
          <w:tcPr>
            <w:tcW w:w="1418"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42 344 970,46</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42 431 070,46</w:t>
            </w:r>
          </w:p>
        </w:tc>
      </w:tr>
      <w:tr w:rsidR="009E1FA6" w:rsidRPr="009E1FA6" w:rsidTr="00522D1E">
        <w:trPr>
          <w:trHeight w:val="177"/>
          <w:jc w:val="center"/>
        </w:trPr>
        <w:tc>
          <w:tcPr>
            <w:tcW w:w="709" w:type="dxa"/>
            <w:tcBorders>
              <w:top w:val="single" w:sz="6" w:space="0" w:color="auto"/>
              <w:left w:val="single" w:sz="6" w:space="0" w:color="auto"/>
              <w:bottom w:val="single" w:sz="6" w:space="0" w:color="auto"/>
              <w:right w:val="single" w:sz="6" w:space="0" w:color="auto"/>
            </w:tcBorders>
          </w:tcPr>
          <w:p w:rsidR="009E1FA6" w:rsidRPr="009E1FA6" w:rsidRDefault="009E1FA6" w:rsidP="009E1FA6">
            <w:pPr>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04</w:t>
            </w:r>
          </w:p>
        </w:tc>
        <w:tc>
          <w:tcPr>
            <w:tcW w:w="3686"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74" w:lineRule="exact"/>
              <w:ind w:right="62"/>
              <w:rPr>
                <w:rFonts w:ascii="Times New Roman" w:hAnsi="Times New Roman" w:cs="Times New Roman"/>
                <w:lang w:eastAsia="ru-RU"/>
              </w:rPr>
            </w:pPr>
            <w:r w:rsidRPr="009E1FA6">
              <w:rPr>
                <w:rFonts w:ascii="Times New Roman" w:hAnsi="Times New Roman" w:cs="Times New Roman"/>
                <w:lang w:eastAsia="ru-RU"/>
              </w:rPr>
              <w:t>Социальная поддержка населения</w:t>
            </w:r>
          </w:p>
        </w:tc>
        <w:tc>
          <w:tcPr>
            <w:tcW w:w="1559"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1 029 249,90</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234 290,00</w:t>
            </w:r>
          </w:p>
        </w:tc>
        <w:tc>
          <w:tcPr>
            <w:tcW w:w="1418"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203 903,00</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179 387,00</w:t>
            </w:r>
          </w:p>
        </w:tc>
      </w:tr>
      <w:tr w:rsidR="009E1FA6" w:rsidRPr="009E1FA6" w:rsidTr="00522D1E">
        <w:trPr>
          <w:trHeight w:val="246"/>
          <w:jc w:val="center"/>
        </w:trPr>
        <w:tc>
          <w:tcPr>
            <w:tcW w:w="709" w:type="dxa"/>
            <w:tcBorders>
              <w:top w:val="single" w:sz="6" w:space="0" w:color="auto"/>
              <w:left w:val="single" w:sz="6" w:space="0" w:color="auto"/>
              <w:bottom w:val="single" w:sz="6" w:space="0" w:color="auto"/>
              <w:right w:val="single" w:sz="6" w:space="0" w:color="auto"/>
            </w:tcBorders>
          </w:tcPr>
          <w:p w:rsidR="009E1FA6" w:rsidRPr="009E1FA6" w:rsidRDefault="009E1FA6" w:rsidP="009E1FA6">
            <w:pPr>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05</w:t>
            </w:r>
          </w:p>
        </w:tc>
        <w:tc>
          <w:tcPr>
            <w:tcW w:w="3686"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78" w:lineRule="exact"/>
              <w:ind w:right="326"/>
              <w:rPr>
                <w:rFonts w:ascii="Times New Roman" w:hAnsi="Times New Roman" w:cs="Times New Roman"/>
                <w:lang w:eastAsia="ru-RU"/>
              </w:rPr>
            </w:pPr>
            <w:r w:rsidRPr="009E1FA6">
              <w:rPr>
                <w:rFonts w:ascii="Times New Roman" w:hAnsi="Times New Roman" w:cs="Times New Roman"/>
                <w:lang w:eastAsia="ru-RU"/>
              </w:rPr>
              <w:t>Создание условий для устойчивого экономического развития</w:t>
            </w:r>
          </w:p>
        </w:tc>
        <w:tc>
          <w:tcPr>
            <w:tcW w:w="1559"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11 083 044,00</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10 000,00</w:t>
            </w:r>
          </w:p>
        </w:tc>
        <w:tc>
          <w:tcPr>
            <w:tcW w:w="1418"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10 000,00</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10 000,00</w:t>
            </w:r>
          </w:p>
        </w:tc>
      </w:tr>
      <w:tr w:rsidR="009E1FA6" w:rsidRPr="009E1FA6" w:rsidTr="00522D1E">
        <w:trPr>
          <w:trHeight w:val="246"/>
          <w:jc w:val="center"/>
        </w:trPr>
        <w:tc>
          <w:tcPr>
            <w:tcW w:w="709" w:type="dxa"/>
            <w:tcBorders>
              <w:top w:val="single" w:sz="6" w:space="0" w:color="auto"/>
              <w:left w:val="single" w:sz="6" w:space="0" w:color="auto"/>
              <w:bottom w:val="single" w:sz="6" w:space="0" w:color="auto"/>
              <w:right w:val="single" w:sz="6" w:space="0" w:color="auto"/>
            </w:tcBorders>
          </w:tcPr>
          <w:p w:rsidR="009E1FA6" w:rsidRPr="009E1FA6" w:rsidRDefault="009E1FA6" w:rsidP="009E1FA6">
            <w:pPr>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06</w:t>
            </w:r>
          </w:p>
        </w:tc>
        <w:tc>
          <w:tcPr>
            <w:tcW w:w="3686"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78" w:lineRule="exact"/>
              <w:ind w:right="326"/>
              <w:rPr>
                <w:rFonts w:ascii="Times New Roman" w:hAnsi="Times New Roman" w:cs="Times New Roman"/>
                <w:lang w:eastAsia="ru-RU"/>
              </w:rPr>
            </w:pPr>
            <w:r w:rsidRPr="009E1FA6">
              <w:rPr>
                <w:rFonts w:ascii="Times New Roman" w:hAnsi="Times New Roman" w:cs="Times New Roman"/>
                <w:lang w:eastAsia="ru-RU"/>
              </w:rPr>
              <w:t>Безопасность</w:t>
            </w:r>
          </w:p>
        </w:tc>
        <w:tc>
          <w:tcPr>
            <w:tcW w:w="1559"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2 979 953,94</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2 429 454,80</w:t>
            </w:r>
          </w:p>
        </w:tc>
        <w:tc>
          <w:tcPr>
            <w:tcW w:w="1418"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2 296 188,00</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2 299 356,00</w:t>
            </w:r>
          </w:p>
        </w:tc>
      </w:tr>
      <w:tr w:rsidR="009E1FA6" w:rsidRPr="009E1FA6" w:rsidTr="00522D1E">
        <w:trPr>
          <w:trHeight w:val="246"/>
          <w:jc w:val="center"/>
        </w:trPr>
        <w:tc>
          <w:tcPr>
            <w:tcW w:w="709" w:type="dxa"/>
            <w:tcBorders>
              <w:top w:val="single" w:sz="6" w:space="0" w:color="auto"/>
              <w:left w:val="single" w:sz="6" w:space="0" w:color="auto"/>
              <w:bottom w:val="single" w:sz="6" w:space="0" w:color="auto"/>
              <w:right w:val="single" w:sz="6" w:space="0" w:color="auto"/>
            </w:tcBorders>
          </w:tcPr>
          <w:p w:rsidR="009E1FA6" w:rsidRPr="009E1FA6" w:rsidRDefault="009E1FA6" w:rsidP="009E1FA6">
            <w:pPr>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07</w:t>
            </w:r>
          </w:p>
        </w:tc>
        <w:tc>
          <w:tcPr>
            <w:tcW w:w="3686"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78" w:lineRule="exact"/>
              <w:ind w:right="326"/>
              <w:rPr>
                <w:rFonts w:ascii="Times New Roman" w:hAnsi="Times New Roman" w:cs="Times New Roman"/>
                <w:lang w:eastAsia="ru-RU"/>
              </w:rPr>
            </w:pPr>
            <w:r w:rsidRPr="009E1FA6">
              <w:rPr>
                <w:rFonts w:ascii="Times New Roman" w:hAnsi="Times New Roman" w:cs="Times New Roman"/>
                <w:lang w:eastAsia="ru-RU"/>
              </w:rPr>
              <w:t>Содержание и развитие муниципального хозяйства</w:t>
            </w:r>
          </w:p>
        </w:tc>
        <w:tc>
          <w:tcPr>
            <w:tcW w:w="1559"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108 503 135,40</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130 063 059,53</w:t>
            </w:r>
          </w:p>
        </w:tc>
        <w:tc>
          <w:tcPr>
            <w:tcW w:w="1418"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56 398 925,93</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63 327 940,93</w:t>
            </w:r>
          </w:p>
        </w:tc>
      </w:tr>
      <w:tr w:rsidR="009E1FA6" w:rsidRPr="009E1FA6" w:rsidTr="00522D1E">
        <w:trPr>
          <w:trHeight w:val="246"/>
          <w:jc w:val="center"/>
        </w:trPr>
        <w:tc>
          <w:tcPr>
            <w:tcW w:w="709" w:type="dxa"/>
            <w:tcBorders>
              <w:top w:val="single" w:sz="6" w:space="0" w:color="auto"/>
              <w:left w:val="single" w:sz="6" w:space="0" w:color="auto"/>
              <w:bottom w:val="single" w:sz="6" w:space="0" w:color="auto"/>
              <w:right w:val="single" w:sz="6" w:space="0" w:color="auto"/>
            </w:tcBorders>
          </w:tcPr>
          <w:p w:rsidR="009E1FA6" w:rsidRPr="009E1FA6" w:rsidRDefault="009E1FA6" w:rsidP="009E1FA6">
            <w:pPr>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08</w:t>
            </w:r>
          </w:p>
        </w:tc>
        <w:tc>
          <w:tcPr>
            <w:tcW w:w="3686"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74" w:lineRule="exact"/>
              <w:ind w:right="346" w:firstLine="19"/>
              <w:rPr>
                <w:rFonts w:ascii="Times New Roman" w:hAnsi="Times New Roman" w:cs="Times New Roman"/>
                <w:lang w:eastAsia="ru-RU"/>
              </w:rPr>
            </w:pPr>
            <w:r w:rsidRPr="009E1FA6">
              <w:rPr>
                <w:rFonts w:ascii="Times New Roman" w:hAnsi="Times New Roman" w:cs="Times New Roman"/>
                <w:lang w:eastAsia="ru-RU"/>
              </w:rPr>
              <w:t>Энергосбережение и повышение энергетической эффективности</w:t>
            </w:r>
          </w:p>
        </w:tc>
        <w:tc>
          <w:tcPr>
            <w:tcW w:w="1559"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497 442,07</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648 979,80</w:t>
            </w:r>
          </w:p>
        </w:tc>
        <w:tc>
          <w:tcPr>
            <w:tcW w:w="1418"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w:t>
            </w:r>
          </w:p>
        </w:tc>
      </w:tr>
      <w:tr w:rsidR="009E1FA6" w:rsidRPr="009E1FA6" w:rsidTr="00522D1E">
        <w:trPr>
          <w:trHeight w:val="246"/>
          <w:jc w:val="center"/>
        </w:trPr>
        <w:tc>
          <w:tcPr>
            <w:tcW w:w="709" w:type="dxa"/>
            <w:tcBorders>
              <w:top w:val="single" w:sz="6" w:space="0" w:color="auto"/>
              <w:left w:val="single" w:sz="6" w:space="0" w:color="auto"/>
              <w:bottom w:val="single" w:sz="6" w:space="0" w:color="auto"/>
              <w:right w:val="single" w:sz="6" w:space="0" w:color="auto"/>
            </w:tcBorders>
          </w:tcPr>
          <w:p w:rsidR="009E1FA6" w:rsidRPr="009E1FA6" w:rsidRDefault="009E1FA6" w:rsidP="009E1FA6">
            <w:pPr>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09</w:t>
            </w:r>
          </w:p>
        </w:tc>
        <w:tc>
          <w:tcPr>
            <w:tcW w:w="3686"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69" w:lineRule="exact"/>
              <w:ind w:right="336" w:firstLine="14"/>
              <w:rPr>
                <w:rFonts w:ascii="Times New Roman" w:hAnsi="Times New Roman" w:cs="Times New Roman"/>
                <w:lang w:eastAsia="ru-RU"/>
              </w:rPr>
            </w:pPr>
            <w:r w:rsidRPr="009E1FA6">
              <w:rPr>
                <w:rFonts w:ascii="Times New Roman" w:hAnsi="Times New Roman" w:cs="Times New Roman"/>
                <w:lang w:eastAsia="ru-RU"/>
              </w:rPr>
              <w:t>Муниципальное управление</w:t>
            </w:r>
          </w:p>
        </w:tc>
        <w:tc>
          <w:tcPr>
            <w:tcW w:w="1559"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89 654 782,91</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88 832 642,04</w:t>
            </w:r>
          </w:p>
        </w:tc>
        <w:tc>
          <w:tcPr>
            <w:tcW w:w="1418"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91 315 410,48</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97 240 788,62</w:t>
            </w:r>
          </w:p>
        </w:tc>
      </w:tr>
      <w:tr w:rsidR="009E1FA6" w:rsidRPr="009E1FA6" w:rsidTr="00522D1E">
        <w:trPr>
          <w:trHeight w:val="246"/>
          <w:jc w:val="center"/>
        </w:trPr>
        <w:tc>
          <w:tcPr>
            <w:tcW w:w="709" w:type="dxa"/>
            <w:tcBorders>
              <w:top w:val="single" w:sz="6" w:space="0" w:color="auto"/>
              <w:left w:val="single" w:sz="6" w:space="0" w:color="auto"/>
              <w:bottom w:val="single" w:sz="6" w:space="0" w:color="auto"/>
              <w:right w:val="single" w:sz="6" w:space="0" w:color="auto"/>
            </w:tcBorders>
          </w:tcPr>
          <w:p w:rsidR="009E1FA6" w:rsidRPr="009E1FA6" w:rsidRDefault="009E1FA6" w:rsidP="009E1FA6">
            <w:pPr>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10</w:t>
            </w:r>
          </w:p>
        </w:tc>
        <w:tc>
          <w:tcPr>
            <w:tcW w:w="3686"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78" w:lineRule="exact"/>
              <w:ind w:right="43" w:firstLine="14"/>
              <w:rPr>
                <w:rFonts w:ascii="Times New Roman" w:hAnsi="Times New Roman" w:cs="Times New Roman"/>
                <w:lang w:eastAsia="ru-RU"/>
              </w:rPr>
            </w:pPr>
            <w:r w:rsidRPr="009E1FA6">
              <w:rPr>
                <w:rFonts w:ascii="Times New Roman" w:hAnsi="Times New Roman" w:cs="Times New Roman"/>
                <w:lang w:eastAsia="ru-RU"/>
              </w:rPr>
              <w:t>Формирование современной городской среды</w:t>
            </w:r>
          </w:p>
        </w:tc>
        <w:tc>
          <w:tcPr>
            <w:tcW w:w="1559"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1 858 787,88</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 xml:space="preserve">1 620 477,31 </w:t>
            </w:r>
          </w:p>
        </w:tc>
        <w:tc>
          <w:tcPr>
            <w:tcW w:w="1418"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w:t>
            </w:r>
          </w:p>
        </w:tc>
      </w:tr>
      <w:tr w:rsidR="009E1FA6" w:rsidRPr="009E1FA6" w:rsidTr="00522D1E">
        <w:trPr>
          <w:trHeight w:val="246"/>
          <w:jc w:val="center"/>
        </w:trPr>
        <w:tc>
          <w:tcPr>
            <w:tcW w:w="709" w:type="dxa"/>
            <w:tcBorders>
              <w:top w:val="single" w:sz="6" w:space="0" w:color="auto"/>
              <w:left w:val="single" w:sz="6" w:space="0" w:color="auto"/>
              <w:bottom w:val="single" w:sz="6" w:space="0" w:color="auto"/>
              <w:right w:val="single" w:sz="6" w:space="0" w:color="auto"/>
            </w:tcBorders>
          </w:tcPr>
          <w:p w:rsidR="009E1FA6" w:rsidRPr="009E1FA6" w:rsidRDefault="009E1FA6" w:rsidP="009E1FA6">
            <w:pPr>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11</w:t>
            </w:r>
          </w:p>
        </w:tc>
        <w:tc>
          <w:tcPr>
            <w:tcW w:w="3686"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78" w:lineRule="exact"/>
              <w:ind w:right="43" w:firstLine="14"/>
              <w:rPr>
                <w:rFonts w:ascii="Times New Roman" w:hAnsi="Times New Roman" w:cs="Times New Roman"/>
                <w:lang w:eastAsia="ru-RU"/>
              </w:rPr>
            </w:pPr>
            <w:r w:rsidRPr="009E1FA6">
              <w:rPr>
                <w:rFonts w:ascii="Times New Roman" w:hAnsi="Times New Roman" w:cs="Times New Roman"/>
                <w:lang w:eastAsia="ru-RU"/>
              </w:rPr>
              <w:t>Безопасный труд</w:t>
            </w:r>
          </w:p>
        </w:tc>
        <w:tc>
          <w:tcPr>
            <w:tcW w:w="1559"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w:t>
            </w:r>
          </w:p>
        </w:tc>
      </w:tr>
      <w:tr w:rsidR="009E1FA6" w:rsidRPr="009E1FA6" w:rsidTr="00522D1E">
        <w:trPr>
          <w:trHeight w:val="246"/>
          <w:jc w:val="center"/>
        </w:trPr>
        <w:tc>
          <w:tcPr>
            <w:tcW w:w="709" w:type="dxa"/>
            <w:tcBorders>
              <w:top w:val="single" w:sz="6" w:space="0" w:color="auto"/>
              <w:left w:val="single" w:sz="6" w:space="0" w:color="auto"/>
              <w:bottom w:val="single" w:sz="6" w:space="0" w:color="auto"/>
              <w:right w:val="single" w:sz="6" w:space="0" w:color="auto"/>
            </w:tcBorders>
          </w:tcPr>
          <w:p w:rsidR="009E1FA6" w:rsidRPr="009E1FA6" w:rsidRDefault="009E1FA6" w:rsidP="009E1FA6">
            <w:pPr>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12</w:t>
            </w:r>
          </w:p>
        </w:tc>
        <w:tc>
          <w:tcPr>
            <w:tcW w:w="3686"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78" w:lineRule="exact"/>
              <w:ind w:right="43" w:firstLine="14"/>
              <w:rPr>
                <w:rFonts w:ascii="Times New Roman" w:hAnsi="Times New Roman" w:cs="Times New Roman"/>
                <w:lang w:eastAsia="ru-RU"/>
              </w:rPr>
            </w:pPr>
            <w:r w:rsidRPr="009E1FA6">
              <w:rPr>
                <w:rFonts w:ascii="Times New Roman" w:hAnsi="Times New Roman" w:cs="Times New Roman"/>
                <w:lang w:eastAsia="ru-RU"/>
              </w:rPr>
              <w:t>Комплексные меры противодействия немедицинскому потреблению наркотических средств и их незаконному обороту</w:t>
            </w:r>
          </w:p>
        </w:tc>
        <w:tc>
          <w:tcPr>
            <w:tcW w:w="1559"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10 000,00</w:t>
            </w:r>
          </w:p>
        </w:tc>
        <w:tc>
          <w:tcPr>
            <w:tcW w:w="1418"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10 000,00</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10 000,00</w:t>
            </w:r>
          </w:p>
        </w:tc>
      </w:tr>
      <w:tr w:rsidR="009E1FA6" w:rsidRPr="009E1FA6" w:rsidTr="00522D1E">
        <w:trPr>
          <w:trHeight w:val="246"/>
          <w:jc w:val="center"/>
        </w:trPr>
        <w:tc>
          <w:tcPr>
            <w:tcW w:w="709" w:type="dxa"/>
            <w:tcBorders>
              <w:top w:val="single" w:sz="6" w:space="0" w:color="auto"/>
              <w:left w:val="single" w:sz="6" w:space="0" w:color="auto"/>
              <w:bottom w:val="single" w:sz="6" w:space="0" w:color="auto"/>
              <w:right w:val="single" w:sz="6" w:space="0" w:color="auto"/>
            </w:tcBorders>
          </w:tcPr>
          <w:p w:rsidR="009E1FA6" w:rsidRPr="009E1FA6" w:rsidRDefault="009E1FA6" w:rsidP="009E1FA6">
            <w:pPr>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13</w:t>
            </w:r>
          </w:p>
        </w:tc>
        <w:tc>
          <w:tcPr>
            <w:tcW w:w="3686"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78" w:lineRule="exact"/>
              <w:ind w:right="43" w:firstLine="14"/>
              <w:rPr>
                <w:rFonts w:ascii="Times New Roman" w:hAnsi="Times New Roman" w:cs="Times New Roman"/>
                <w:lang w:eastAsia="ru-RU"/>
              </w:rPr>
            </w:pPr>
            <w:r w:rsidRPr="009E1FA6">
              <w:rPr>
                <w:rFonts w:ascii="Times New Roman" w:hAnsi="Times New Roman" w:cs="Times New Roman"/>
                <w:lang w:eastAsia="ru-RU"/>
              </w:rPr>
              <w:t xml:space="preserve">Повышение безопасности дорожного движения </w:t>
            </w:r>
          </w:p>
        </w:tc>
        <w:tc>
          <w:tcPr>
            <w:tcW w:w="1559"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800 000,00</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800 000,00</w:t>
            </w:r>
          </w:p>
        </w:tc>
        <w:tc>
          <w:tcPr>
            <w:tcW w:w="1418"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800 000,00</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800 000,00</w:t>
            </w:r>
          </w:p>
        </w:tc>
      </w:tr>
      <w:tr w:rsidR="009E1FA6" w:rsidRPr="009E1FA6" w:rsidTr="00522D1E">
        <w:trPr>
          <w:trHeight w:val="246"/>
          <w:jc w:val="center"/>
        </w:trPr>
        <w:tc>
          <w:tcPr>
            <w:tcW w:w="709" w:type="dxa"/>
            <w:tcBorders>
              <w:top w:val="single" w:sz="6" w:space="0" w:color="auto"/>
              <w:left w:val="single" w:sz="6" w:space="0" w:color="auto"/>
              <w:bottom w:val="single" w:sz="6" w:space="0" w:color="auto"/>
              <w:right w:val="single" w:sz="6" w:space="0" w:color="auto"/>
            </w:tcBorders>
          </w:tcPr>
          <w:p w:rsidR="009E1FA6" w:rsidRPr="009E1FA6" w:rsidRDefault="009E1FA6" w:rsidP="009E1FA6">
            <w:pPr>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14</w:t>
            </w:r>
          </w:p>
        </w:tc>
        <w:tc>
          <w:tcPr>
            <w:tcW w:w="3686"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78" w:lineRule="exact"/>
              <w:ind w:right="43" w:firstLine="14"/>
              <w:rPr>
                <w:rFonts w:ascii="Times New Roman" w:hAnsi="Times New Roman" w:cs="Times New Roman"/>
                <w:lang w:eastAsia="ru-RU"/>
              </w:rPr>
            </w:pPr>
            <w:r w:rsidRPr="009E1FA6">
              <w:rPr>
                <w:rFonts w:ascii="Times New Roman" w:hAnsi="Times New Roman" w:cs="Times New Roman"/>
                <w:lang w:eastAsia="ru-RU"/>
              </w:rPr>
              <w:t>Обеспечение защиты прав потребителей</w:t>
            </w:r>
          </w:p>
        </w:tc>
        <w:tc>
          <w:tcPr>
            <w:tcW w:w="1559"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9 900,00</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10 000,00</w:t>
            </w:r>
          </w:p>
        </w:tc>
        <w:tc>
          <w:tcPr>
            <w:tcW w:w="1418"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10 000,00</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10 000,00</w:t>
            </w:r>
          </w:p>
        </w:tc>
      </w:tr>
      <w:tr w:rsidR="009E1FA6" w:rsidRPr="009E1FA6" w:rsidTr="00522D1E">
        <w:trPr>
          <w:trHeight w:val="246"/>
          <w:jc w:val="center"/>
        </w:trPr>
        <w:tc>
          <w:tcPr>
            <w:tcW w:w="709" w:type="dxa"/>
            <w:tcBorders>
              <w:top w:val="single" w:sz="6" w:space="0" w:color="auto"/>
              <w:left w:val="single" w:sz="6" w:space="0" w:color="auto"/>
              <w:bottom w:val="single" w:sz="6" w:space="0" w:color="auto"/>
              <w:right w:val="single" w:sz="6" w:space="0" w:color="auto"/>
            </w:tcBorders>
          </w:tcPr>
          <w:p w:rsidR="009E1FA6" w:rsidRPr="009E1FA6" w:rsidRDefault="009E1FA6" w:rsidP="009E1FA6">
            <w:pPr>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15</w:t>
            </w:r>
          </w:p>
        </w:tc>
        <w:tc>
          <w:tcPr>
            <w:tcW w:w="3686"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78" w:lineRule="exact"/>
              <w:ind w:right="43" w:firstLine="14"/>
              <w:rPr>
                <w:rFonts w:ascii="Times New Roman" w:hAnsi="Times New Roman" w:cs="Times New Roman"/>
                <w:lang w:eastAsia="ru-RU"/>
              </w:rPr>
            </w:pPr>
            <w:r w:rsidRPr="009E1FA6">
              <w:rPr>
                <w:rFonts w:ascii="Times New Roman" w:hAnsi="Times New Roman" w:cs="Times New Roman"/>
                <w:lang w:eastAsia="ru-RU"/>
              </w:rPr>
              <w:t xml:space="preserve">Поддержка социально-ориентированных некоммерческих организаций </w:t>
            </w:r>
          </w:p>
        </w:tc>
        <w:tc>
          <w:tcPr>
            <w:tcW w:w="1559"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w:t>
            </w:r>
          </w:p>
        </w:tc>
      </w:tr>
      <w:tr w:rsidR="009E1FA6" w:rsidRPr="009E1FA6" w:rsidTr="00522D1E">
        <w:trPr>
          <w:trHeight w:val="246"/>
          <w:jc w:val="center"/>
        </w:trPr>
        <w:tc>
          <w:tcPr>
            <w:tcW w:w="709" w:type="dxa"/>
            <w:tcBorders>
              <w:top w:val="single" w:sz="6" w:space="0" w:color="auto"/>
              <w:left w:val="single" w:sz="6" w:space="0" w:color="auto"/>
              <w:bottom w:val="single" w:sz="6" w:space="0" w:color="auto"/>
              <w:right w:val="single" w:sz="6" w:space="0" w:color="auto"/>
            </w:tcBorders>
          </w:tcPr>
          <w:p w:rsidR="009E1FA6" w:rsidRPr="009E1FA6" w:rsidRDefault="009E1FA6" w:rsidP="009E1FA6">
            <w:pPr>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16</w:t>
            </w:r>
          </w:p>
        </w:tc>
        <w:tc>
          <w:tcPr>
            <w:tcW w:w="3686"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78" w:lineRule="exact"/>
              <w:ind w:right="43" w:firstLine="14"/>
              <w:rPr>
                <w:rFonts w:ascii="Times New Roman" w:hAnsi="Times New Roman" w:cs="Times New Roman"/>
                <w:lang w:eastAsia="ru-RU"/>
              </w:rPr>
            </w:pPr>
            <w:r w:rsidRPr="009E1FA6">
              <w:rPr>
                <w:rFonts w:ascii="Times New Roman" w:hAnsi="Times New Roman" w:cs="Times New Roman"/>
                <w:lang w:eastAsia="ru-RU"/>
              </w:rPr>
              <w:t>Укрепление общественного здоровья</w:t>
            </w:r>
          </w:p>
        </w:tc>
        <w:tc>
          <w:tcPr>
            <w:tcW w:w="1559"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w:t>
            </w:r>
          </w:p>
        </w:tc>
      </w:tr>
      <w:tr w:rsidR="009E1FA6" w:rsidRPr="009E1FA6" w:rsidTr="00522D1E">
        <w:trPr>
          <w:trHeight w:val="246"/>
          <w:jc w:val="center"/>
        </w:trPr>
        <w:tc>
          <w:tcPr>
            <w:tcW w:w="709" w:type="dxa"/>
            <w:tcBorders>
              <w:top w:val="single" w:sz="6" w:space="0" w:color="auto"/>
              <w:left w:val="single" w:sz="6" w:space="0" w:color="auto"/>
              <w:bottom w:val="single" w:sz="6" w:space="0" w:color="auto"/>
              <w:right w:val="single" w:sz="6" w:space="0" w:color="auto"/>
            </w:tcBorders>
          </w:tcPr>
          <w:p w:rsidR="009E1FA6" w:rsidRPr="009E1FA6" w:rsidRDefault="009E1FA6" w:rsidP="009E1FA6">
            <w:pPr>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17</w:t>
            </w:r>
          </w:p>
        </w:tc>
        <w:tc>
          <w:tcPr>
            <w:tcW w:w="3686"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78" w:lineRule="exact"/>
              <w:ind w:right="43" w:firstLine="14"/>
              <w:rPr>
                <w:rFonts w:ascii="Times New Roman" w:hAnsi="Times New Roman" w:cs="Times New Roman"/>
                <w:lang w:eastAsia="ru-RU"/>
              </w:rPr>
            </w:pPr>
            <w:r w:rsidRPr="009E1FA6">
              <w:rPr>
                <w:rFonts w:ascii="Times New Roman" w:hAnsi="Times New Roman" w:cs="Times New Roman"/>
                <w:lang w:eastAsia="ru-RU"/>
              </w:rPr>
              <w:t>Реализация молодежной политики</w:t>
            </w:r>
          </w:p>
        </w:tc>
        <w:tc>
          <w:tcPr>
            <w:tcW w:w="1559"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50 000,00</w:t>
            </w:r>
          </w:p>
        </w:tc>
        <w:tc>
          <w:tcPr>
            <w:tcW w:w="1418"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50 000,00</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50 000,00</w:t>
            </w:r>
          </w:p>
        </w:tc>
      </w:tr>
      <w:tr w:rsidR="009E1FA6" w:rsidRPr="009E1FA6" w:rsidTr="00522D1E">
        <w:trPr>
          <w:trHeight w:val="246"/>
          <w:jc w:val="center"/>
        </w:trPr>
        <w:tc>
          <w:tcPr>
            <w:tcW w:w="709" w:type="dxa"/>
            <w:tcBorders>
              <w:top w:val="single" w:sz="6" w:space="0" w:color="auto"/>
              <w:left w:val="single" w:sz="6" w:space="0" w:color="auto"/>
              <w:bottom w:val="single" w:sz="6" w:space="0" w:color="auto"/>
              <w:right w:val="single" w:sz="6" w:space="0" w:color="auto"/>
            </w:tcBorders>
          </w:tcPr>
          <w:p w:rsidR="009E1FA6" w:rsidRPr="009E1FA6" w:rsidRDefault="009E1FA6" w:rsidP="009E1FA6">
            <w:pPr>
              <w:autoSpaceDE w:val="0"/>
              <w:autoSpaceDN w:val="0"/>
              <w:adjustRightInd w:val="0"/>
              <w:spacing w:after="0" w:line="240" w:lineRule="auto"/>
              <w:jc w:val="center"/>
              <w:rPr>
                <w:rFonts w:ascii="Times New Roman" w:hAnsi="Times New Roman" w:cs="Times New Roman"/>
                <w:lang w:eastAsia="ru-RU"/>
              </w:rPr>
            </w:pPr>
            <w:r w:rsidRPr="009E1FA6">
              <w:rPr>
                <w:rFonts w:ascii="Times New Roman" w:hAnsi="Times New Roman" w:cs="Times New Roman"/>
                <w:lang w:eastAsia="ru-RU"/>
              </w:rPr>
              <w:t>99</w:t>
            </w:r>
          </w:p>
        </w:tc>
        <w:tc>
          <w:tcPr>
            <w:tcW w:w="3686"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78" w:lineRule="exact"/>
              <w:ind w:right="43" w:firstLine="14"/>
              <w:rPr>
                <w:rFonts w:ascii="Times New Roman" w:hAnsi="Times New Roman" w:cs="Times New Roman"/>
                <w:lang w:eastAsia="ru-RU"/>
              </w:rPr>
            </w:pPr>
            <w:r w:rsidRPr="009E1FA6">
              <w:rPr>
                <w:rFonts w:ascii="Times New Roman" w:hAnsi="Times New Roman" w:cs="Times New Roman"/>
                <w:lang w:eastAsia="ru-RU"/>
              </w:rPr>
              <w:t>Непрограммные направления деятельности</w:t>
            </w:r>
          </w:p>
        </w:tc>
        <w:tc>
          <w:tcPr>
            <w:tcW w:w="1559"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8 773 329,57</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4 243 023,00</w:t>
            </w:r>
          </w:p>
        </w:tc>
        <w:tc>
          <w:tcPr>
            <w:tcW w:w="1418"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11 004 969,00</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11 140 919,00</w:t>
            </w:r>
          </w:p>
        </w:tc>
      </w:tr>
      <w:tr w:rsidR="009E1FA6" w:rsidRPr="009E1FA6" w:rsidTr="00522D1E">
        <w:trPr>
          <w:trHeight w:val="246"/>
          <w:jc w:val="center"/>
        </w:trPr>
        <w:tc>
          <w:tcPr>
            <w:tcW w:w="709" w:type="dxa"/>
            <w:tcBorders>
              <w:top w:val="single" w:sz="6" w:space="0" w:color="auto"/>
              <w:left w:val="single" w:sz="6" w:space="0" w:color="auto"/>
              <w:bottom w:val="single" w:sz="6" w:space="0" w:color="auto"/>
              <w:right w:val="single" w:sz="6" w:space="0" w:color="auto"/>
            </w:tcBorders>
          </w:tcPr>
          <w:p w:rsidR="009E1FA6" w:rsidRPr="009E1FA6" w:rsidRDefault="009E1FA6" w:rsidP="009E1FA6">
            <w:pPr>
              <w:autoSpaceDE w:val="0"/>
              <w:autoSpaceDN w:val="0"/>
              <w:adjustRightInd w:val="0"/>
              <w:spacing w:after="0" w:line="240" w:lineRule="auto"/>
              <w:jc w:val="center"/>
              <w:rPr>
                <w:rFonts w:ascii="Times New Roman" w:hAnsi="Times New Roman" w:cs="Times New Roman"/>
                <w:lang w:eastAsia="ru-RU"/>
              </w:rPr>
            </w:pPr>
          </w:p>
        </w:tc>
        <w:tc>
          <w:tcPr>
            <w:tcW w:w="3686" w:type="dxa"/>
            <w:tcBorders>
              <w:top w:val="single" w:sz="6" w:space="0" w:color="auto"/>
              <w:left w:val="single" w:sz="6" w:space="0" w:color="auto"/>
              <w:bottom w:val="single" w:sz="6" w:space="0" w:color="auto"/>
              <w:right w:val="single" w:sz="6" w:space="0" w:color="auto"/>
            </w:tcBorders>
          </w:tcPr>
          <w:p w:rsidR="009E1FA6" w:rsidRPr="009E1FA6" w:rsidRDefault="009E1FA6" w:rsidP="009E1FA6">
            <w:pPr>
              <w:autoSpaceDE w:val="0"/>
              <w:autoSpaceDN w:val="0"/>
              <w:adjustRightInd w:val="0"/>
              <w:spacing w:after="0" w:line="240" w:lineRule="auto"/>
              <w:rPr>
                <w:rFonts w:ascii="Times New Roman" w:hAnsi="Times New Roman" w:cs="Times New Roman"/>
                <w:b/>
                <w:bCs/>
                <w:lang w:eastAsia="ru-RU"/>
              </w:rPr>
            </w:pPr>
            <w:r w:rsidRPr="009E1FA6">
              <w:rPr>
                <w:rFonts w:ascii="Times New Roman" w:hAnsi="Times New Roman" w:cs="Times New Roman"/>
                <w:b/>
                <w:bCs/>
                <w:lang w:eastAsia="ru-RU"/>
              </w:rPr>
              <w:t>Итого расходов</w:t>
            </w:r>
          </w:p>
        </w:tc>
        <w:tc>
          <w:tcPr>
            <w:tcW w:w="1559"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t>561 120 326,36</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t>534 714 666,97</w:t>
            </w:r>
          </w:p>
        </w:tc>
        <w:tc>
          <w:tcPr>
            <w:tcW w:w="1418"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465 466 855,71</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472 258 889,59</w:t>
            </w:r>
          </w:p>
        </w:tc>
      </w:tr>
      <w:tr w:rsidR="009E1FA6" w:rsidRPr="009E1FA6" w:rsidTr="00522D1E">
        <w:trPr>
          <w:trHeight w:val="246"/>
          <w:jc w:val="center"/>
        </w:trPr>
        <w:tc>
          <w:tcPr>
            <w:tcW w:w="709" w:type="dxa"/>
            <w:tcBorders>
              <w:top w:val="single" w:sz="6" w:space="0" w:color="auto"/>
              <w:left w:val="single" w:sz="6" w:space="0" w:color="auto"/>
              <w:bottom w:val="single" w:sz="6" w:space="0" w:color="auto"/>
              <w:right w:val="single" w:sz="6" w:space="0" w:color="auto"/>
            </w:tcBorders>
          </w:tcPr>
          <w:p w:rsidR="009E1FA6" w:rsidRPr="009E1FA6" w:rsidRDefault="009E1FA6" w:rsidP="009E1FA6">
            <w:pPr>
              <w:autoSpaceDE w:val="0"/>
              <w:autoSpaceDN w:val="0"/>
              <w:adjustRightInd w:val="0"/>
              <w:spacing w:after="0" w:line="240" w:lineRule="auto"/>
              <w:jc w:val="center"/>
              <w:rPr>
                <w:rFonts w:ascii="Times New Roman" w:hAnsi="Times New Roman" w:cs="Times New Roman"/>
                <w:lang w:eastAsia="ru-RU"/>
              </w:rPr>
            </w:pPr>
          </w:p>
        </w:tc>
        <w:tc>
          <w:tcPr>
            <w:tcW w:w="3686" w:type="dxa"/>
            <w:tcBorders>
              <w:top w:val="single" w:sz="6" w:space="0" w:color="auto"/>
              <w:left w:val="single" w:sz="6" w:space="0" w:color="auto"/>
              <w:bottom w:val="single" w:sz="6" w:space="0" w:color="auto"/>
              <w:right w:val="single" w:sz="6" w:space="0" w:color="auto"/>
            </w:tcBorders>
          </w:tcPr>
          <w:p w:rsidR="009E1FA6" w:rsidRPr="009E1FA6" w:rsidRDefault="009E1FA6" w:rsidP="009E1FA6">
            <w:pPr>
              <w:autoSpaceDE w:val="0"/>
              <w:autoSpaceDN w:val="0"/>
              <w:adjustRightInd w:val="0"/>
              <w:spacing w:after="0" w:line="240" w:lineRule="auto"/>
              <w:rPr>
                <w:rFonts w:ascii="Times New Roman" w:hAnsi="Times New Roman" w:cs="Times New Roman"/>
                <w:b/>
                <w:bCs/>
                <w:lang w:eastAsia="ru-RU"/>
              </w:rPr>
            </w:pPr>
            <w:r w:rsidRPr="009E1FA6">
              <w:rPr>
                <w:rFonts w:ascii="Times New Roman" w:hAnsi="Times New Roman" w:cs="Times New Roman"/>
                <w:lang w:eastAsia="ru-RU"/>
              </w:rPr>
              <w:t>Удельный вес расходов, формируемых программно-целевым методом</w:t>
            </w:r>
          </w:p>
        </w:tc>
        <w:tc>
          <w:tcPr>
            <w:tcW w:w="1559"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98,4</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99,2</w:t>
            </w:r>
          </w:p>
        </w:tc>
        <w:tc>
          <w:tcPr>
            <w:tcW w:w="1418"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97,6</w:t>
            </w:r>
          </w:p>
        </w:tc>
        <w:tc>
          <w:tcPr>
            <w:tcW w:w="1417" w:type="dxa"/>
            <w:tcBorders>
              <w:top w:val="single" w:sz="6" w:space="0" w:color="auto"/>
              <w:left w:val="single" w:sz="6" w:space="0" w:color="auto"/>
              <w:bottom w:val="single" w:sz="6" w:space="0" w:color="auto"/>
              <w:right w:val="single" w:sz="6" w:space="0" w:color="auto"/>
            </w:tcBorders>
            <w:vAlign w:val="center"/>
          </w:tcPr>
          <w:p w:rsidR="009E1FA6" w:rsidRPr="009E1FA6" w:rsidRDefault="009E1FA6" w:rsidP="009E1FA6">
            <w:pPr>
              <w:widowControl w:val="0"/>
              <w:autoSpaceDE w:val="0"/>
              <w:autoSpaceDN w:val="0"/>
              <w:adjustRightInd w:val="0"/>
              <w:spacing w:after="0" w:line="288"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97,6</w:t>
            </w:r>
          </w:p>
        </w:tc>
      </w:tr>
    </w:tbl>
    <w:p w:rsidR="009E1FA6" w:rsidRPr="009E1FA6" w:rsidRDefault="009E1FA6" w:rsidP="009E1FA6">
      <w:pPr>
        <w:autoSpaceDE w:val="0"/>
        <w:autoSpaceDN w:val="0"/>
        <w:adjustRightInd w:val="0"/>
        <w:spacing w:before="24" w:after="0" w:line="240" w:lineRule="auto"/>
        <w:ind w:firstLine="696"/>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В целом удельный вес </w:t>
      </w:r>
      <w:proofErr w:type="gramStart"/>
      <w:r w:rsidRPr="009E1FA6">
        <w:rPr>
          <w:rFonts w:ascii="Times New Roman" w:hAnsi="Times New Roman" w:cs="Times New Roman"/>
          <w:sz w:val="24"/>
          <w:szCs w:val="24"/>
          <w:lang w:eastAsia="ru-RU"/>
        </w:rPr>
        <w:t>расходов бюджета, формируемых в рамках муниципальных программ составляет</w:t>
      </w:r>
      <w:proofErr w:type="gramEnd"/>
      <w:r w:rsidRPr="009E1FA6">
        <w:rPr>
          <w:rFonts w:ascii="Times New Roman" w:hAnsi="Times New Roman" w:cs="Times New Roman"/>
          <w:sz w:val="24"/>
          <w:szCs w:val="24"/>
          <w:lang w:eastAsia="ru-RU"/>
        </w:rPr>
        <w:t xml:space="preserve"> в проекте бюджета МО «Муниципальный округ Красногорский район Удмуртской Республики» на 2024 год -99,2 процента, 2025 год – 97,6 процента, 2026 год- 97,6 процента.</w:t>
      </w:r>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Пояснения к формированию бюджетных ассигнований в </w:t>
      </w:r>
      <w:proofErr w:type="gramStart"/>
      <w:r w:rsidRPr="009E1FA6">
        <w:rPr>
          <w:rFonts w:ascii="Times New Roman" w:hAnsi="Times New Roman" w:cs="Times New Roman"/>
          <w:sz w:val="24"/>
          <w:szCs w:val="24"/>
          <w:lang w:eastAsia="ru-RU"/>
        </w:rPr>
        <w:t>разрезе</w:t>
      </w:r>
      <w:proofErr w:type="gramEnd"/>
      <w:r w:rsidRPr="009E1FA6">
        <w:rPr>
          <w:rFonts w:ascii="Times New Roman" w:hAnsi="Times New Roman" w:cs="Times New Roman"/>
          <w:sz w:val="24"/>
          <w:szCs w:val="24"/>
          <w:lang w:eastAsia="ru-RU"/>
        </w:rPr>
        <w:t xml:space="preserve"> муниципальных программ муниципального образования «Муниципальный округ Красногорский район Удмуртской Республики», входящих в их состав подпрограмм, и непрограммных направлений деятельности приведены далее.</w:t>
      </w:r>
    </w:p>
    <w:p w:rsidR="009E1FA6" w:rsidRPr="009E1FA6" w:rsidRDefault="009E1FA6" w:rsidP="009E1FA6">
      <w:pPr>
        <w:autoSpaceDE w:val="0"/>
        <w:autoSpaceDN w:val="0"/>
        <w:adjustRightInd w:val="0"/>
        <w:spacing w:before="24" w:after="0" w:line="240" w:lineRule="auto"/>
        <w:ind w:firstLine="696"/>
        <w:jc w:val="both"/>
        <w:rPr>
          <w:rFonts w:ascii="Times New Roman" w:hAnsi="Times New Roman" w:cs="Times New Roman"/>
          <w:sz w:val="24"/>
          <w:szCs w:val="24"/>
          <w:lang w:eastAsia="ru-RU"/>
        </w:rPr>
      </w:pPr>
    </w:p>
    <w:p w:rsidR="009E1FA6" w:rsidRPr="009E1FA6" w:rsidRDefault="009E1FA6" w:rsidP="009E1FA6">
      <w:pPr>
        <w:autoSpaceDE w:val="0"/>
        <w:autoSpaceDN w:val="0"/>
        <w:adjustRightInd w:val="0"/>
        <w:spacing w:before="24" w:after="0" w:line="240" w:lineRule="auto"/>
        <w:ind w:firstLine="696"/>
        <w:jc w:val="center"/>
        <w:rPr>
          <w:rFonts w:ascii="Times New Roman" w:hAnsi="Times New Roman" w:cs="Times New Roman"/>
          <w:b/>
          <w:bCs/>
          <w:spacing w:val="10"/>
          <w:sz w:val="24"/>
          <w:szCs w:val="24"/>
          <w:lang w:eastAsia="ru-RU"/>
        </w:rPr>
      </w:pPr>
      <w:r w:rsidRPr="009E1FA6">
        <w:rPr>
          <w:rFonts w:ascii="Times New Roman" w:hAnsi="Times New Roman" w:cs="Times New Roman"/>
          <w:b/>
          <w:bCs/>
          <w:spacing w:val="10"/>
          <w:sz w:val="24"/>
          <w:szCs w:val="24"/>
          <w:lang w:eastAsia="ru-RU"/>
        </w:rPr>
        <w:t>1. Муниципальная программа «Развитие образования и воспитание»</w:t>
      </w:r>
    </w:p>
    <w:p w:rsidR="009E1FA6" w:rsidRPr="009E1FA6" w:rsidRDefault="009E1FA6" w:rsidP="009E1FA6">
      <w:pPr>
        <w:autoSpaceDE w:val="0"/>
        <w:autoSpaceDN w:val="0"/>
        <w:adjustRightInd w:val="0"/>
        <w:spacing w:before="134" w:after="0" w:line="240" w:lineRule="auto"/>
        <w:ind w:firstLine="85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lastRenderedPageBreak/>
        <w:t>Ответственный исполнитель муниципальной программы – Отдел народного образования и отдел культуры, спорта и молодежной политики.</w:t>
      </w:r>
    </w:p>
    <w:p w:rsidR="009E1FA6" w:rsidRPr="009E1FA6" w:rsidRDefault="009E1FA6" w:rsidP="009E1FA6">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9E1FA6">
        <w:rPr>
          <w:rFonts w:ascii="Times New Roman" w:hAnsi="Times New Roman" w:cs="Times New Roman"/>
          <w:b/>
          <w:sz w:val="24"/>
          <w:szCs w:val="24"/>
          <w:lang w:eastAsia="ru-RU"/>
        </w:rPr>
        <w:tab/>
      </w:r>
      <w:r w:rsidRPr="009E1FA6">
        <w:rPr>
          <w:rFonts w:ascii="Times New Roman" w:hAnsi="Times New Roman" w:cs="Times New Roman"/>
          <w:sz w:val="24"/>
          <w:szCs w:val="24"/>
          <w:lang w:eastAsia="ru-RU"/>
        </w:rPr>
        <w:t>Целью муниципальной программы является организация предоставления, повышение качества и доступности дошкольного, общего, дополнительного образования детей на территории муниципального образования «Муниципальный округ Красногорский район Удмуртской Республики», создание условий для успешной социализации и самореализации детей и молодежи, организация отдыха, оздоровления, занятости и трудоустройства детей, подростков и молодежи. Обеспечение детей дошкольного и школьного возраста качественным сбалансированным питанием, совершенствование системы организации питания в образовательных учреждениях на основе внедрения новых технологий и форм обслуживания.</w:t>
      </w:r>
    </w:p>
    <w:p w:rsidR="009E1FA6" w:rsidRPr="009E1FA6" w:rsidRDefault="009E1FA6" w:rsidP="009E1FA6">
      <w:pPr>
        <w:autoSpaceDE w:val="0"/>
        <w:autoSpaceDN w:val="0"/>
        <w:adjustRightInd w:val="0"/>
        <w:spacing w:before="5" w:after="0" w:line="418" w:lineRule="exact"/>
        <w:ind w:left="850"/>
        <w:rPr>
          <w:rFonts w:ascii="Times New Roman" w:hAnsi="Times New Roman" w:cs="Times New Roman"/>
          <w:sz w:val="24"/>
          <w:szCs w:val="24"/>
          <w:lang w:eastAsia="ru-RU"/>
        </w:rPr>
      </w:pPr>
      <w:r w:rsidRPr="009E1FA6">
        <w:rPr>
          <w:rFonts w:ascii="Times New Roman" w:hAnsi="Times New Roman" w:cs="Times New Roman"/>
          <w:sz w:val="24"/>
          <w:szCs w:val="24"/>
          <w:lang w:eastAsia="ru-RU"/>
        </w:rPr>
        <w:t>Задачи муниципальной  программы:</w:t>
      </w:r>
    </w:p>
    <w:p w:rsidR="009E1FA6" w:rsidRPr="009E1FA6" w:rsidRDefault="009E1FA6" w:rsidP="009E1FA6">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организация предоставления общедоступного и бесплатного дошкольного образования, повышение его доступности и качества;</w:t>
      </w:r>
    </w:p>
    <w:p w:rsidR="009E1FA6" w:rsidRPr="009E1FA6" w:rsidRDefault="009E1FA6" w:rsidP="009E1FA6">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организация предоставления и повышение качества общего образования по основным общеобразовательным программам, обеспечение равного доступа к качественному образованию для всех категорий детей;</w:t>
      </w:r>
    </w:p>
    <w:p w:rsidR="009E1FA6" w:rsidRPr="009E1FA6" w:rsidRDefault="009E1FA6" w:rsidP="009E1FA6">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организация предоставления, повышение качества и доступности дополнительного образования детей, способного обеспечить дальнейшую самореализацию личности, её профессиональное самоопределение;</w:t>
      </w:r>
    </w:p>
    <w:p w:rsidR="009E1FA6" w:rsidRPr="009E1FA6" w:rsidRDefault="009E1FA6" w:rsidP="009E1FA6">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создание условий и возможностей для успешной социализации и эффективной самореализации детей и молодежи, развитие их потенциала в интересах общества;</w:t>
      </w:r>
    </w:p>
    <w:p w:rsidR="009E1FA6" w:rsidRPr="009E1FA6" w:rsidRDefault="009E1FA6" w:rsidP="009E1FA6">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повышение эффективности и результативности системы образования;</w:t>
      </w:r>
    </w:p>
    <w:p w:rsidR="009E1FA6" w:rsidRPr="009E1FA6" w:rsidRDefault="009E1FA6" w:rsidP="009E1FA6">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организация отдыха, оздоровления, занятости и трудоустройства детей, подростков и молодежи;</w:t>
      </w:r>
    </w:p>
    <w:p w:rsidR="009E1FA6" w:rsidRPr="009E1FA6" w:rsidRDefault="009E1FA6" w:rsidP="009E1FA6">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обеспечение детей дошкольного и школьного возраста качественным сбалансированным питанием, совершенствование системы организации питания в образовательных учреждениях на основе внедрения новых технологий и форм обслуживания.</w:t>
      </w:r>
    </w:p>
    <w:p w:rsidR="009E1FA6" w:rsidRPr="009E1FA6" w:rsidRDefault="009E1FA6" w:rsidP="009E1FA6">
      <w:pPr>
        <w:autoSpaceDE w:val="0"/>
        <w:autoSpaceDN w:val="0"/>
        <w:adjustRightInd w:val="0"/>
        <w:spacing w:before="14"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На финансовое обеспечение реализации муниципальной программы в проекте бюджета МО «Муниципальный округ Красногорский район Удмуртской Республики» предусмотрены средства на 2024 год в сумме 249 800 134,30 рубля, на 2025 год в сумме 260 922 488,84 рубля, на 2026 год в сумме 254 659 427,58 рубля.</w:t>
      </w:r>
    </w:p>
    <w:p w:rsidR="009E1FA6" w:rsidRPr="009E1FA6" w:rsidRDefault="009E1FA6" w:rsidP="009E1FA6">
      <w:pPr>
        <w:autoSpaceDE w:val="0"/>
        <w:autoSpaceDN w:val="0"/>
        <w:adjustRightInd w:val="0"/>
        <w:spacing w:before="5" w:after="0" w:line="418" w:lineRule="exact"/>
        <w:ind w:right="29" w:firstLine="85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Указанные расходы распределены в структуре подпрограмм следующим образом:</w:t>
      </w:r>
    </w:p>
    <w:p w:rsidR="009E1FA6" w:rsidRPr="009E1FA6" w:rsidRDefault="009E1FA6" w:rsidP="009E1FA6">
      <w:pPr>
        <w:tabs>
          <w:tab w:val="left" w:pos="1032"/>
        </w:tabs>
        <w:autoSpaceDE w:val="0"/>
        <w:autoSpaceDN w:val="0"/>
        <w:adjustRightInd w:val="0"/>
        <w:spacing w:after="0" w:line="418" w:lineRule="exact"/>
        <w:ind w:left="864"/>
        <w:jc w:val="center"/>
        <w:rPr>
          <w:rFonts w:ascii="Times New Roman" w:hAnsi="Times New Roman" w:cs="Times New Roman"/>
          <w:b/>
          <w:bCs/>
          <w:spacing w:val="10"/>
          <w:sz w:val="24"/>
          <w:szCs w:val="24"/>
          <w:lang w:eastAsia="ru-RU"/>
        </w:rPr>
      </w:pPr>
      <w:r w:rsidRPr="009E1FA6">
        <w:rPr>
          <w:rFonts w:ascii="Times New Roman" w:hAnsi="Times New Roman" w:cs="Times New Roman"/>
          <w:b/>
          <w:bCs/>
          <w:spacing w:val="10"/>
          <w:sz w:val="24"/>
          <w:szCs w:val="24"/>
          <w:lang w:eastAsia="ru-RU"/>
        </w:rPr>
        <w:t>011 подпрограмма «Развитие дошкольного образования»</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запланированы на 2024 год в сумме 57 263 767,37 рубля, на 2025 год в сумме 64 824 634,88 рубля и на 2026 год в сумме 61 652 258,36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center"/>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                                                                                                                              рубли</w:t>
      </w:r>
    </w:p>
    <w:tbl>
      <w:tblPr>
        <w:tblW w:w="102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612"/>
        <w:gridCol w:w="1220"/>
        <w:gridCol w:w="1220"/>
        <w:gridCol w:w="1220"/>
      </w:tblGrid>
      <w:tr w:rsidR="009E1FA6" w:rsidRPr="009E1FA6" w:rsidTr="00522D1E">
        <w:tc>
          <w:tcPr>
            <w:tcW w:w="496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61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20"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 xml:space="preserve">Проект </w:t>
            </w:r>
          </w:p>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2024 г.</w:t>
            </w:r>
          </w:p>
        </w:tc>
        <w:tc>
          <w:tcPr>
            <w:tcW w:w="1220"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w:t>
            </w:r>
          </w:p>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 xml:space="preserve"> 2025 г.</w:t>
            </w:r>
          </w:p>
        </w:tc>
        <w:tc>
          <w:tcPr>
            <w:tcW w:w="1220"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w:t>
            </w:r>
          </w:p>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 xml:space="preserve"> 2026 г.</w:t>
            </w:r>
          </w:p>
        </w:tc>
      </w:tr>
      <w:tr w:rsidR="009E1FA6" w:rsidRPr="009E1FA6" w:rsidTr="00522D1E">
        <w:tc>
          <w:tcPr>
            <w:tcW w:w="496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ВСЕГО:</w:t>
            </w:r>
          </w:p>
        </w:tc>
        <w:tc>
          <w:tcPr>
            <w:tcW w:w="161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66 303 518,01</w:t>
            </w:r>
          </w:p>
        </w:tc>
        <w:tc>
          <w:tcPr>
            <w:tcW w:w="1220"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57 263 767,37</w:t>
            </w:r>
          </w:p>
        </w:tc>
        <w:tc>
          <w:tcPr>
            <w:tcW w:w="1220"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64 824 634,88</w:t>
            </w:r>
          </w:p>
        </w:tc>
        <w:tc>
          <w:tcPr>
            <w:tcW w:w="1220"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61 652 258,36</w:t>
            </w:r>
          </w:p>
        </w:tc>
      </w:tr>
      <w:tr w:rsidR="009E1FA6" w:rsidRPr="009E1FA6" w:rsidTr="00522D1E">
        <w:trPr>
          <w:trHeight w:val="970"/>
        </w:trPr>
        <w:tc>
          <w:tcPr>
            <w:tcW w:w="4962"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4"/>
                <w:szCs w:val="24"/>
                <w:lang w:eastAsia="ru-RU"/>
              </w:rPr>
            </w:pPr>
            <w:r w:rsidRPr="009E1FA6">
              <w:rPr>
                <w:rFonts w:ascii="Times New Roman" w:hAnsi="Times New Roman" w:cs="Times New Roman"/>
                <w:b/>
                <w:bCs/>
                <w:sz w:val="16"/>
                <w:szCs w:val="16"/>
                <w:lang w:eastAsia="ru-RU"/>
              </w:rPr>
              <w:t>Выплата компенсации части платы, взимаемой с родителей (законных представителей)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c>
          <w:tcPr>
            <w:tcW w:w="161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415 722,80</w:t>
            </w:r>
          </w:p>
        </w:tc>
        <w:tc>
          <w:tcPr>
            <w:tcW w:w="122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659 881,00</w:t>
            </w:r>
          </w:p>
        </w:tc>
        <w:tc>
          <w:tcPr>
            <w:tcW w:w="122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495 656,42</w:t>
            </w:r>
          </w:p>
        </w:tc>
        <w:tc>
          <w:tcPr>
            <w:tcW w:w="122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213 578,72</w:t>
            </w:r>
          </w:p>
        </w:tc>
      </w:tr>
      <w:tr w:rsidR="009E1FA6" w:rsidRPr="009E1FA6" w:rsidTr="00522D1E">
        <w:tc>
          <w:tcPr>
            <w:tcW w:w="4962"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4"/>
                <w:szCs w:val="24"/>
                <w:lang w:eastAsia="ru-RU"/>
              </w:rPr>
            </w:pPr>
            <w:r w:rsidRPr="009E1FA6">
              <w:rPr>
                <w:rFonts w:ascii="Times New Roman" w:hAnsi="Times New Roman" w:cs="Times New Roman"/>
                <w:b/>
                <w:bCs/>
                <w:sz w:val="16"/>
                <w:szCs w:val="16"/>
                <w:lang w:eastAsia="ru-RU"/>
              </w:rPr>
              <w:t>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161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54 905 638,14</w:t>
            </w:r>
          </w:p>
        </w:tc>
        <w:tc>
          <w:tcPr>
            <w:tcW w:w="122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51 495 225,00</w:t>
            </w:r>
          </w:p>
        </w:tc>
        <w:tc>
          <w:tcPr>
            <w:tcW w:w="122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56 463 308,30</w:t>
            </w:r>
          </w:p>
        </w:tc>
        <w:tc>
          <w:tcPr>
            <w:tcW w:w="122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53 587 792,43</w:t>
            </w:r>
          </w:p>
        </w:tc>
      </w:tr>
      <w:tr w:rsidR="009E1FA6" w:rsidRPr="009E1FA6" w:rsidTr="00522D1E">
        <w:tc>
          <w:tcPr>
            <w:tcW w:w="4962"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4"/>
                <w:szCs w:val="24"/>
                <w:lang w:eastAsia="ru-RU"/>
              </w:rPr>
            </w:pPr>
            <w:r w:rsidRPr="009E1FA6">
              <w:rPr>
                <w:rFonts w:ascii="Times New Roman" w:hAnsi="Times New Roman" w:cs="Times New Roman"/>
                <w:b/>
                <w:bCs/>
                <w:sz w:val="16"/>
                <w:szCs w:val="16"/>
                <w:lang w:eastAsia="ru-RU"/>
              </w:rPr>
              <w:t xml:space="preserve">Расходы на оказание муниципальной услуги "Предоставление дошкольного образования в дошкольных образовательных </w:t>
            </w:r>
            <w:proofErr w:type="gramStart"/>
            <w:r w:rsidRPr="009E1FA6">
              <w:rPr>
                <w:rFonts w:ascii="Times New Roman" w:hAnsi="Times New Roman" w:cs="Times New Roman"/>
                <w:b/>
                <w:bCs/>
                <w:sz w:val="16"/>
                <w:szCs w:val="16"/>
                <w:lang w:eastAsia="ru-RU"/>
              </w:rPr>
              <w:t>учреждениях</w:t>
            </w:r>
            <w:proofErr w:type="gramEnd"/>
            <w:r w:rsidRPr="009E1FA6">
              <w:rPr>
                <w:rFonts w:ascii="Times New Roman" w:hAnsi="Times New Roman" w:cs="Times New Roman"/>
                <w:b/>
                <w:bCs/>
                <w:sz w:val="16"/>
                <w:szCs w:val="16"/>
                <w:lang w:eastAsia="ru-RU"/>
              </w:rPr>
              <w:t>"</w:t>
            </w:r>
          </w:p>
        </w:tc>
        <w:tc>
          <w:tcPr>
            <w:tcW w:w="161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7 824 214,67</w:t>
            </w:r>
          </w:p>
        </w:tc>
        <w:tc>
          <w:tcPr>
            <w:tcW w:w="122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3 884 704,00</w:t>
            </w:r>
          </w:p>
        </w:tc>
        <w:tc>
          <w:tcPr>
            <w:tcW w:w="122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5 752 800,00</w:t>
            </w:r>
          </w:p>
        </w:tc>
        <w:tc>
          <w:tcPr>
            <w:tcW w:w="122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5 752 800,00</w:t>
            </w:r>
          </w:p>
        </w:tc>
      </w:tr>
      <w:tr w:rsidR="009E1FA6" w:rsidRPr="009E1FA6" w:rsidTr="00522D1E">
        <w:tc>
          <w:tcPr>
            <w:tcW w:w="4962"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lastRenderedPageBreak/>
              <w:t>Предоставление мер социальной поддержки специалистам на селе</w:t>
            </w:r>
          </w:p>
        </w:tc>
        <w:tc>
          <w:tcPr>
            <w:tcW w:w="161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1 898 195,34</w:t>
            </w:r>
          </w:p>
        </w:tc>
        <w:tc>
          <w:tcPr>
            <w:tcW w:w="122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1 187 000,00</w:t>
            </w:r>
          </w:p>
        </w:tc>
        <w:tc>
          <w:tcPr>
            <w:tcW w:w="122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2 087 000,00</w:t>
            </w:r>
          </w:p>
        </w:tc>
        <w:tc>
          <w:tcPr>
            <w:tcW w:w="122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2 087 000,00</w:t>
            </w:r>
          </w:p>
        </w:tc>
      </w:tr>
      <w:tr w:rsidR="009E1FA6" w:rsidRPr="009E1FA6" w:rsidTr="00522D1E">
        <w:tc>
          <w:tcPr>
            <w:tcW w:w="4962"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proofErr w:type="gramStart"/>
            <w:r w:rsidRPr="009E1FA6">
              <w:rPr>
                <w:rFonts w:ascii="Times New Roman" w:hAnsi="Times New Roman" w:cs="Times New Roman"/>
                <w:b/>
                <w:bCs/>
                <w:sz w:val="16"/>
                <w:szCs w:val="16"/>
                <w:lang w:eastAsia="ru-RU"/>
              </w:rPr>
              <w:t>Расходы по предоставлению мер социальной поддержки по освобождению родителей (законных представителей), если один или оба из которых являются инвалидами первой или второй группы и не имеют других доходов, кроме пенсии, от платы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roofErr w:type="gramEnd"/>
          </w:p>
        </w:tc>
        <w:tc>
          <w:tcPr>
            <w:tcW w:w="161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415 722,80</w:t>
            </w:r>
          </w:p>
        </w:tc>
        <w:tc>
          <w:tcPr>
            <w:tcW w:w="122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36 957,37</w:t>
            </w:r>
          </w:p>
        </w:tc>
        <w:tc>
          <w:tcPr>
            <w:tcW w:w="122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25 870,16</w:t>
            </w:r>
          </w:p>
        </w:tc>
        <w:tc>
          <w:tcPr>
            <w:tcW w:w="122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11 087,21</w:t>
            </w:r>
          </w:p>
        </w:tc>
      </w:tr>
      <w:tr w:rsidR="009E1FA6" w:rsidRPr="009E1FA6" w:rsidTr="00522D1E">
        <w:tc>
          <w:tcPr>
            <w:tcW w:w="4962"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мероприятия по обеспечению безопасности образовательных организаций в Удмуртской Республике на оснащение объектов (территорий) муниципальных образовательных организаций инженерно-техническими средствами и системами охраны</w:t>
            </w:r>
          </w:p>
        </w:tc>
        <w:tc>
          <w:tcPr>
            <w:tcW w:w="161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930 000,00</w:t>
            </w:r>
          </w:p>
        </w:tc>
        <w:tc>
          <w:tcPr>
            <w:tcW w:w="122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w:t>
            </w:r>
          </w:p>
        </w:tc>
        <w:tc>
          <w:tcPr>
            <w:tcW w:w="122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w:t>
            </w:r>
          </w:p>
        </w:tc>
        <w:tc>
          <w:tcPr>
            <w:tcW w:w="122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w:t>
            </w:r>
          </w:p>
        </w:tc>
      </w:tr>
      <w:tr w:rsidR="009E1FA6" w:rsidRPr="009E1FA6" w:rsidTr="00522D1E">
        <w:tc>
          <w:tcPr>
            <w:tcW w:w="4962"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за счет дотации на сбалансированность бюджета (подготовка к зиме)</w:t>
            </w:r>
          </w:p>
        </w:tc>
        <w:tc>
          <w:tcPr>
            <w:tcW w:w="161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308 439,06</w:t>
            </w:r>
          </w:p>
        </w:tc>
        <w:tc>
          <w:tcPr>
            <w:tcW w:w="122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w:t>
            </w:r>
          </w:p>
        </w:tc>
        <w:tc>
          <w:tcPr>
            <w:tcW w:w="122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w:t>
            </w:r>
          </w:p>
        </w:tc>
        <w:tc>
          <w:tcPr>
            <w:tcW w:w="122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w:t>
            </w:r>
          </w:p>
        </w:tc>
      </w:tr>
    </w:tbl>
    <w:p w:rsidR="009E1FA6" w:rsidRPr="009E1FA6" w:rsidRDefault="009E1FA6" w:rsidP="009E1FA6">
      <w:pPr>
        <w:tabs>
          <w:tab w:val="left" w:pos="1037"/>
        </w:tabs>
        <w:autoSpaceDE w:val="0"/>
        <w:autoSpaceDN w:val="0"/>
        <w:adjustRightInd w:val="0"/>
        <w:spacing w:before="5" w:after="0" w:line="422" w:lineRule="exact"/>
        <w:ind w:left="864"/>
        <w:jc w:val="center"/>
        <w:rPr>
          <w:rFonts w:ascii="Times New Roman" w:hAnsi="Times New Roman" w:cs="Times New Roman"/>
          <w:b/>
          <w:bCs/>
          <w:spacing w:val="10"/>
          <w:sz w:val="24"/>
          <w:szCs w:val="24"/>
          <w:lang w:eastAsia="ru-RU"/>
        </w:rPr>
      </w:pPr>
      <w:r w:rsidRPr="009E1FA6">
        <w:rPr>
          <w:rFonts w:ascii="Times New Roman" w:hAnsi="Times New Roman" w:cs="Times New Roman"/>
          <w:b/>
          <w:bCs/>
          <w:spacing w:val="10"/>
          <w:sz w:val="24"/>
          <w:szCs w:val="24"/>
          <w:lang w:eastAsia="ru-RU"/>
        </w:rPr>
        <w:t>012 подпрограмма «Развитие общего образования»</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запланированы на 2024 год в сумме 151 110 611,82 рубля, на 2025 год в сумме 161 760 862,73 рубля и на 2026 год в сумме 159 456 780,43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4"/>
        <w:gridCol w:w="1579"/>
        <w:gridCol w:w="1228"/>
        <w:gridCol w:w="1228"/>
        <w:gridCol w:w="1228"/>
      </w:tblGrid>
      <w:tr w:rsidR="009E1FA6" w:rsidRPr="009E1FA6" w:rsidTr="00522D1E">
        <w:trPr>
          <w:jc w:val="center"/>
        </w:trPr>
        <w:tc>
          <w:tcPr>
            <w:tcW w:w="496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58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2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2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2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jc w:val="center"/>
        </w:trPr>
        <w:tc>
          <w:tcPr>
            <w:tcW w:w="496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ВСЕГО:</w:t>
            </w:r>
          </w:p>
        </w:tc>
        <w:tc>
          <w:tcPr>
            <w:tcW w:w="158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189 555 944,50</w:t>
            </w:r>
          </w:p>
        </w:tc>
        <w:tc>
          <w:tcPr>
            <w:tcW w:w="122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151 110 611,82</w:t>
            </w:r>
          </w:p>
        </w:tc>
        <w:tc>
          <w:tcPr>
            <w:tcW w:w="122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161 760 862,73</w:t>
            </w:r>
          </w:p>
        </w:tc>
        <w:tc>
          <w:tcPr>
            <w:tcW w:w="122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159 456 780,43</w:t>
            </w:r>
          </w:p>
        </w:tc>
      </w:tr>
      <w:tr w:rsidR="009E1FA6" w:rsidRPr="009E1FA6" w:rsidTr="00522D1E">
        <w:trPr>
          <w:jc w:val="center"/>
        </w:trPr>
        <w:tc>
          <w:tcPr>
            <w:tcW w:w="4962" w:type="dxa"/>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4"/>
                <w:szCs w:val="24"/>
                <w:lang w:eastAsia="ru-RU"/>
              </w:rPr>
            </w:pPr>
            <w:proofErr w:type="gramStart"/>
            <w:r w:rsidRPr="009E1FA6">
              <w:rPr>
                <w:rFonts w:ascii="Times New Roman" w:hAnsi="Times New Roman" w:cs="Times New Roman"/>
                <w:b/>
                <w:bCs/>
                <w:sz w:val="16"/>
                <w:szCs w:val="16"/>
                <w:lang w:eastAsia="ru-RU"/>
              </w:rPr>
              <w:t>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w:t>
            </w:r>
            <w:proofErr w:type="gramEnd"/>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130 836 558,61</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131 064 517,50</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138 210 293,24</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136 091 757,23</w:t>
            </w:r>
          </w:p>
        </w:tc>
      </w:tr>
      <w:tr w:rsidR="009E1FA6" w:rsidRPr="009E1FA6" w:rsidTr="00522D1E">
        <w:trPr>
          <w:jc w:val="center"/>
        </w:trPr>
        <w:tc>
          <w:tcPr>
            <w:tcW w:w="4962" w:type="dxa"/>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4"/>
                <w:szCs w:val="24"/>
                <w:lang w:eastAsia="ru-RU"/>
              </w:rPr>
            </w:pPr>
            <w:r w:rsidRPr="009E1FA6">
              <w:rPr>
                <w:rFonts w:ascii="Times New Roman" w:hAnsi="Times New Roman" w:cs="Times New Roman"/>
                <w:b/>
                <w:bCs/>
                <w:sz w:val="16"/>
                <w:szCs w:val="16"/>
                <w:lang w:eastAsia="ru-RU"/>
              </w:rPr>
              <w:t>Расходы на оказание муниципальной услуги "Предоставление общедоступного и бесплатного начального общего, основного общего, среднег</w:t>
            </w:r>
            <w:proofErr w:type="gramStart"/>
            <w:r w:rsidRPr="009E1FA6">
              <w:rPr>
                <w:rFonts w:ascii="Times New Roman" w:hAnsi="Times New Roman" w:cs="Times New Roman"/>
                <w:b/>
                <w:bCs/>
                <w:sz w:val="16"/>
                <w:szCs w:val="16"/>
                <w:lang w:eastAsia="ru-RU"/>
              </w:rPr>
              <w:t>о(</w:t>
            </w:r>
            <w:proofErr w:type="gramEnd"/>
            <w:r w:rsidRPr="009E1FA6">
              <w:rPr>
                <w:rFonts w:ascii="Times New Roman" w:hAnsi="Times New Roman" w:cs="Times New Roman"/>
                <w:b/>
                <w:bCs/>
                <w:sz w:val="16"/>
                <w:szCs w:val="16"/>
                <w:lang w:eastAsia="ru-RU"/>
              </w:rPr>
              <w:t>полного) общего образования в общеобразовательных учреждениях"</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16 198 124,20</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8 478 400,00</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11 782 400,00</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11 782 400,00</w:t>
            </w:r>
          </w:p>
        </w:tc>
      </w:tr>
      <w:tr w:rsidR="009E1FA6" w:rsidRPr="009E1FA6" w:rsidTr="00522D1E">
        <w:trPr>
          <w:jc w:val="center"/>
        </w:trPr>
        <w:tc>
          <w:tcPr>
            <w:tcW w:w="4962" w:type="dxa"/>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Предоставление мер социальной поддержки специалистам на селе</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4 233 942,45</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3 103 000,00</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4 203 000,00</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4 203 000,00</w:t>
            </w:r>
          </w:p>
        </w:tc>
      </w:tr>
      <w:tr w:rsidR="009E1FA6" w:rsidRPr="009E1FA6" w:rsidTr="00522D1E">
        <w:trPr>
          <w:jc w:val="center"/>
        </w:trPr>
        <w:tc>
          <w:tcPr>
            <w:tcW w:w="4962" w:type="dxa"/>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Субсидии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246 8/19,00</w:t>
            </w:r>
          </w:p>
        </w:tc>
        <w:tc>
          <w:tcPr>
            <w:tcW w:w="1228" w:type="dxa"/>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c>
          <w:tcPr>
            <w:tcW w:w="1228" w:type="dxa"/>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c>
          <w:tcPr>
            <w:tcW w:w="1228" w:type="dxa"/>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r>
      <w:tr w:rsidR="009E1FA6" w:rsidRPr="009E1FA6" w:rsidTr="00522D1E">
        <w:trPr>
          <w:jc w:val="center"/>
        </w:trPr>
        <w:tc>
          <w:tcPr>
            <w:tcW w:w="4962" w:type="dxa"/>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мероприятия по обеспечению безопасности образовательных организаций в Удмуртской Республике на оснащение объектов (территорий) муниципальных образовательных организаций инженерно-техническими средствами и системами охраны</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5 719 747,80</w:t>
            </w:r>
          </w:p>
        </w:tc>
        <w:tc>
          <w:tcPr>
            <w:tcW w:w="1228" w:type="dxa"/>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c>
          <w:tcPr>
            <w:tcW w:w="1228" w:type="dxa"/>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c>
          <w:tcPr>
            <w:tcW w:w="1228" w:type="dxa"/>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r>
      <w:tr w:rsidR="009E1FA6" w:rsidRPr="009E1FA6" w:rsidTr="00522D1E">
        <w:trPr>
          <w:jc w:val="center"/>
        </w:trPr>
        <w:tc>
          <w:tcPr>
            <w:tcW w:w="4962" w:type="dxa"/>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Реализация мероприятий по модернизации школьных систем образования (оснащение общеобразовательных организаций средствами обучения и воспитания)</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2 595 165,70</w:t>
            </w:r>
          </w:p>
        </w:tc>
        <w:tc>
          <w:tcPr>
            <w:tcW w:w="1228" w:type="dxa"/>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c>
          <w:tcPr>
            <w:tcW w:w="1228" w:type="dxa"/>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c>
          <w:tcPr>
            <w:tcW w:w="1228" w:type="dxa"/>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r>
      <w:tr w:rsidR="009E1FA6" w:rsidRPr="009E1FA6" w:rsidTr="00522D1E">
        <w:trPr>
          <w:jc w:val="center"/>
        </w:trPr>
        <w:tc>
          <w:tcPr>
            <w:tcW w:w="4962" w:type="dxa"/>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Реализация мероприятий по модернизации школьных систем образования (капитальный ремонт общеобразовательных организаций)</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12 500 163,60</w:t>
            </w:r>
          </w:p>
        </w:tc>
        <w:tc>
          <w:tcPr>
            <w:tcW w:w="1228" w:type="dxa"/>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c>
          <w:tcPr>
            <w:tcW w:w="1228" w:type="dxa"/>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c>
          <w:tcPr>
            <w:tcW w:w="1228" w:type="dxa"/>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r>
      <w:tr w:rsidR="009E1FA6" w:rsidRPr="009E1FA6" w:rsidTr="00522D1E">
        <w:trPr>
          <w:jc w:val="center"/>
        </w:trPr>
        <w:tc>
          <w:tcPr>
            <w:tcW w:w="4962"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6 827 724,00</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6 789 449,00</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6 760 724,00</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6 502 868,00</w:t>
            </w:r>
          </w:p>
        </w:tc>
      </w:tr>
      <w:tr w:rsidR="009E1FA6" w:rsidRPr="009E1FA6" w:rsidTr="00522D1E">
        <w:trPr>
          <w:jc w:val="center"/>
        </w:trPr>
        <w:tc>
          <w:tcPr>
            <w:tcW w:w="4962"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за счет дотации на сбалансированность бюджета (подготовка к зиме)</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270 465,28</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r>
      <w:tr w:rsidR="009E1FA6" w:rsidRPr="009E1FA6" w:rsidTr="00522D1E">
        <w:trPr>
          <w:jc w:val="center"/>
        </w:trPr>
        <w:tc>
          <w:tcPr>
            <w:tcW w:w="4962"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Реализация </w:t>
            </w:r>
            <w:proofErr w:type="gramStart"/>
            <w:r w:rsidRPr="009E1FA6">
              <w:rPr>
                <w:rFonts w:ascii="Times New Roman" w:hAnsi="Times New Roman" w:cs="Times New Roman"/>
                <w:b/>
                <w:bCs/>
                <w:sz w:val="16"/>
                <w:szCs w:val="16"/>
                <w:lang w:eastAsia="ru-RU"/>
              </w:rPr>
              <w:t>молодежного</w:t>
            </w:r>
            <w:proofErr w:type="gramEnd"/>
            <w:r w:rsidRPr="009E1FA6">
              <w:rPr>
                <w:rFonts w:ascii="Times New Roman" w:hAnsi="Times New Roman" w:cs="Times New Roman"/>
                <w:b/>
                <w:bCs/>
                <w:sz w:val="16"/>
                <w:szCs w:val="16"/>
                <w:lang w:eastAsia="ru-RU"/>
              </w:rPr>
              <w:t xml:space="preserve"> инициативного бюджетирования</w:t>
            </w:r>
          </w:p>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1 606 393,00</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r>
      <w:tr w:rsidR="009E1FA6" w:rsidRPr="009E1FA6" w:rsidTr="00522D1E">
        <w:trPr>
          <w:jc w:val="center"/>
        </w:trPr>
        <w:tc>
          <w:tcPr>
            <w:tcW w:w="4962"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Реализация </w:t>
            </w:r>
            <w:proofErr w:type="gramStart"/>
            <w:r w:rsidRPr="009E1FA6">
              <w:rPr>
                <w:rFonts w:ascii="Times New Roman" w:hAnsi="Times New Roman" w:cs="Times New Roman"/>
                <w:b/>
                <w:bCs/>
                <w:sz w:val="16"/>
                <w:szCs w:val="16"/>
                <w:lang w:eastAsia="ru-RU"/>
              </w:rPr>
              <w:t>молодежного</w:t>
            </w:r>
            <w:proofErr w:type="gramEnd"/>
            <w:r w:rsidRPr="009E1FA6">
              <w:rPr>
                <w:rFonts w:ascii="Times New Roman" w:hAnsi="Times New Roman" w:cs="Times New Roman"/>
                <w:b/>
                <w:bCs/>
                <w:sz w:val="16"/>
                <w:szCs w:val="16"/>
                <w:lang w:eastAsia="ru-RU"/>
              </w:rPr>
              <w:t xml:space="preserve"> инициативного бюджетирования (соф)</w:t>
            </w:r>
          </w:p>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288 424,00</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r>
      <w:tr w:rsidR="009E1FA6" w:rsidRPr="009E1FA6" w:rsidTr="00522D1E">
        <w:trPr>
          <w:jc w:val="center"/>
        </w:trPr>
        <w:tc>
          <w:tcPr>
            <w:tcW w:w="4962"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Мероприятия по проведению капитального ремонта объектов государственной (муниципальной) собственности</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4 537 582,22</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r>
      <w:tr w:rsidR="009E1FA6" w:rsidRPr="009E1FA6" w:rsidTr="00522D1E">
        <w:trPr>
          <w:jc w:val="center"/>
        </w:trPr>
        <w:tc>
          <w:tcPr>
            <w:tcW w:w="4962"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Компенсация педагогическим работникам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пунктах проведения экзамена на территории Удмуртской Республики</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470 352,20</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577 508,61</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r>
      <w:tr w:rsidR="009E1FA6" w:rsidRPr="009E1FA6" w:rsidTr="00522D1E">
        <w:trPr>
          <w:jc w:val="center"/>
        </w:trPr>
        <w:tc>
          <w:tcPr>
            <w:tcW w:w="4962"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Функционирование центров образования цифрового и гуманитарного профилей «Точка роста»</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904 945,00</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293 291,22</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w:t>
            </w:r>
          </w:p>
        </w:tc>
      </w:tr>
      <w:tr w:rsidR="009E1FA6" w:rsidRPr="009E1FA6" w:rsidTr="00522D1E">
        <w:trPr>
          <w:jc w:val="center"/>
        </w:trPr>
        <w:tc>
          <w:tcPr>
            <w:tcW w:w="4962"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Расходы на обеспечение деятельности советников директора по воспитанию и взаимодействию с детскими общественными </w:t>
            </w:r>
            <w:r w:rsidRPr="009E1FA6">
              <w:rPr>
                <w:rFonts w:ascii="Times New Roman" w:hAnsi="Times New Roman" w:cs="Times New Roman"/>
                <w:b/>
                <w:bCs/>
                <w:sz w:val="16"/>
                <w:szCs w:val="16"/>
                <w:lang w:eastAsia="ru-RU"/>
              </w:rPr>
              <w:lastRenderedPageBreak/>
              <w:t>объединениями в общеобразовательных организациях</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lastRenderedPageBreak/>
              <w:t>226 680,26</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804 445,49</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804 445,49</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876 755,20</w:t>
            </w:r>
          </w:p>
        </w:tc>
      </w:tr>
      <w:tr w:rsidR="009E1FA6" w:rsidRPr="009E1FA6" w:rsidTr="00522D1E">
        <w:trPr>
          <w:jc w:val="center"/>
        </w:trPr>
        <w:tc>
          <w:tcPr>
            <w:tcW w:w="4962"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lastRenderedPageBreak/>
              <w:t>Реализация мероприятий по модернизации школьных систем образования (за счет средств бюджета УР сверх установленного уровня софинансирования)</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1 055 199,10</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jc w:val="center"/>
        </w:trPr>
        <w:tc>
          <w:tcPr>
            <w:tcW w:w="4962"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Реализация мероприятий по модернизации школьных систем образования (за счет средств бюджета УР сверх установленного уровня софинансирования</w:t>
            </w:r>
            <w:proofErr w:type="gramStart"/>
            <w:r w:rsidRPr="009E1FA6">
              <w:rPr>
                <w:rFonts w:ascii="Times New Roman" w:hAnsi="Times New Roman" w:cs="Times New Roman"/>
                <w:b/>
                <w:bCs/>
                <w:sz w:val="16"/>
                <w:szCs w:val="16"/>
                <w:lang w:eastAsia="ru-RU"/>
              </w:rPr>
              <w:t>)з</w:t>
            </w:r>
            <w:proofErr w:type="gramEnd"/>
            <w:r w:rsidRPr="009E1FA6">
              <w:rPr>
                <w:rFonts w:ascii="Times New Roman" w:hAnsi="Times New Roman" w:cs="Times New Roman"/>
                <w:b/>
                <w:bCs/>
                <w:sz w:val="16"/>
                <w:szCs w:val="16"/>
                <w:lang w:eastAsia="ru-RU"/>
              </w:rPr>
              <w:t>а счет местного бюджета</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50 179,10</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jc w:val="center"/>
        </w:trPr>
        <w:tc>
          <w:tcPr>
            <w:tcW w:w="4962"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реализацию мероприятий по созданию и функционированию центров образования цифрового и гуманитарного профилей "Точка роста"</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303 726,00</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jc w:val="center"/>
        </w:trPr>
        <w:tc>
          <w:tcPr>
            <w:tcW w:w="4962"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Реализация в Удмуртской Республике проектов </w:t>
            </w:r>
            <w:proofErr w:type="gramStart"/>
            <w:r w:rsidRPr="009E1FA6">
              <w:rPr>
                <w:rFonts w:ascii="Times New Roman" w:hAnsi="Times New Roman" w:cs="Times New Roman"/>
                <w:b/>
                <w:bCs/>
                <w:sz w:val="16"/>
                <w:szCs w:val="16"/>
                <w:lang w:eastAsia="ru-RU"/>
              </w:rPr>
              <w:t>инициативного</w:t>
            </w:r>
            <w:proofErr w:type="gramEnd"/>
            <w:r w:rsidRPr="009E1FA6">
              <w:rPr>
                <w:rFonts w:ascii="Times New Roman" w:hAnsi="Times New Roman" w:cs="Times New Roman"/>
                <w:b/>
                <w:bCs/>
                <w:sz w:val="16"/>
                <w:szCs w:val="16"/>
                <w:lang w:eastAsia="ru-RU"/>
              </w:rPr>
              <w:t xml:space="preserve"> бюджетирования, выдвигаемых лицами с инвалидностью (соф)</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46 575,00</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jc w:val="center"/>
        </w:trPr>
        <w:tc>
          <w:tcPr>
            <w:tcW w:w="4962"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372 800,00</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bl>
    <w:p w:rsidR="009E1FA6" w:rsidRPr="009E1FA6" w:rsidRDefault="009E1FA6" w:rsidP="009E1FA6">
      <w:pPr>
        <w:tabs>
          <w:tab w:val="left" w:pos="1066"/>
        </w:tabs>
        <w:autoSpaceDE w:val="0"/>
        <w:autoSpaceDN w:val="0"/>
        <w:adjustRightInd w:val="0"/>
        <w:spacing w:before="173" w:after="0" w:line="240" w:lineRule="auto"/>
        <w:ind w:left="883"/>
        <w:jc w:val="center"/>
        <w:rPr>
          <w:rFonts w:ascii="Times New Roman" w:hAnsi="Times New Roman" w:cs="Times New Roman"/>
          <w:b/>
          <w:bCs/>
          <w:spacing w:val="10"/>
          <w:sz w:val="24"/>
          <w:szCs w:val="24"/>
          <w:lang w:eastAsia="ru-RU"/>
        </w:rPr>
      </w:pPr>
      <w:r w:rsidRPr="009E1FA6">
        <w:rPr>
          <w:rFonts w:ascii="Times New Roman" w:hAnsi="Times New Roman" w:cs="Times New Roman"/>
          <w:b/>
          <w:bCs/>
          <w:spacing w:val="10"/>
          <w:sz w:val="24"/>
          <w:szCs w:val="24"/>
          <w:lang w:eastAsia="ru-RU"/>
        </w:rPr>
        <w:t>013 подпрограмма «Развитие дополнительного образования детей»</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запланированы на 2024 год в сумме 19 596 712,00 рубля, на 2025 год в сумме 19 128 900,00 рубля и на 2026 год в сумме 19 146 585,89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0"/>
        <w:gridCol w:w="1583"/>
        <w:gridCol w:w="1228"/>
        <w:gridCol w:w="1225"/>
        <w:gridCol w:w="1225"/>
      </w:tblGrid>
      <w:tr w:rsidR="009E1FA6" w:rsidRPr="009E1FA6" w:rsidTr="00522D1E">
        <w:tc>
          <w:tcPr>
            <w:tcW w:w="496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58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30"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2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2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294"/>
        </w:trPr>
        <w:tc>
          <w:tcPr>
            <w:tcW w:w="4962" w:type="dxa"/>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t>ВСЕГО:</w:t>
            </w:r>
          </w:p>
        </w:tc>
        <w:tc>
          <w:tcPr>
            <w:tcW w:w="1588"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20 799 118,32</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19 596 712,00</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19 128 900,00</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19 146 585,89</w:t>
            </w:r>
          </w:p>
        </w:tc>
      </w:tr>
      <w:tr w:rsidR="009E1FA6" w:rsidRPr="009E1FA6" w:rsidTr="00522D1E">
        <w:trPr>
          <w:trHeight w:val="453"/>
        </w:trPr>
        <w:tc>
          <w:tcPr>
            <w:tcW w:w="4962" w:type="dxa"/>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4"/>
                <w:szCs w:val="24"/>
                <w:lang w:eastAsia="ru-RU"/>
              </w:rPr>
            </w:pPr>
            <w:r w:rsidRPr="009E1FA6">
              <w:rPr>
                <w:rFonts w:ascii="Times New Roman" w:hAnsi="Times New Roman" w:cs="Times New Roman"/>
                <w:b/>
                <w:bCs/>
                <w:sz w:val="16"/>
                <w:szCs w:val="16"/>
                <w:lang w:eastAsia="ru-RU"/>
              </w:rPr>
              <w:t>Расходы на оказание услуги "Предоставление дополнительного образования"</w:t>
            </w:r>
          </w:p>
        </w:tc>
        <w:tc>
          <w:tcPr>
            <w:tcW w:w="1588"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19 082 257,22</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18 772 812,00</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18 277 000,00</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18 291 685,89</w:t>
            </w:r>
          </w:p>
        </w:tc>
      </w:tr>
      <w:tr w:rsidR="009E1FA6" w:rsidRPr="009E1FA6" w:rsidTr="00522D1E">
        <w:trPr>
          <w:trHeight w:val="416"/>
        </w:trPr>
        <w:tc>
          <w:tcPr>
            <w:tcW w:w="4962" w:type="dxa"/>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Мероприятия по обеспечению персонифицированного финансирования дополнительного образования детей</w:t>
            </w:r>
          </w:p>
        </w:tc>
        <w:tc>
          <w:tcPr>
            <w:tcW w:w="1588"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665 274,84</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343 900,00</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343 900,00</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343 900,00</w:t>
            </w:r>
          </w:p>
        </w:tc>
      </w:tr>
      <w:tr w:rsidR="009E1FA6" w:rsidRPr="009E1FA6" w:rsidTr="00522D1E">
        <w:trPr>
          <w:trHeight w:val="266"/>
        </w:trPr>
        <w:tc>
          <w:tcPr>
            <w:tcW w:w="4962" w:type="dxa"/>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Предоставление мер социальной поддержки специалистам на селе</w:t>
            </w:r>
          </w:p>
        </w:tc>
        <w:tc>
          <w:tcPr>
            <w:tcW w:w="1588"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501 600,00</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480 000,00</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508 000,00</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511 000,00</w:t>
            </w:r>
          </w:p>
        </w:tc>
      </w:tr>
      <w:tr w:rsidR="009E1FA6" w:rsidRPr="009E1FA6" w:rsidTr="00522D1E">
        <w:trPr>
          <w:trHeight w:val="266"/>
        </w:trPr>
        <w:tc>
          <w:tcPr>
            <w:tcW w:w="4962"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за счет дотации на сбалансированность бюджета (подготовка к зиме)</w:t>
            </w:r>
          </w:p>
        </w:tc>
        <w:tc>
          <w:tcPr>
            <w:tcW w:w="1588"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100 235,06</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266"/>
        </w:trPr>
        <w:tc>
          <w:tcPr>
            <w:tcW w:w="4962"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мероприятия по обеспечению безопасности образовательных организаций в Удмуртской Республике на оснащение объектов (территорий) муниципальных образовательных организаций инженерно-техническими средствами и системами охраны</w:t>
            </w:r>
          </w:p>
        </w:tc>
        <w:tc>
          <w:tcPr>
            <w:tcW w:w="1588"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130 000,00</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266"/>
        </w:trPr>
        <w:tc>
          <w:tcPr>
            <w:tcW w:w="4962"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Реализация в Удмуртской Республике проектов </w:t>
            </w:r>
            <w:proofErr w:type="gramStart"/>
            <w:r w:rsidRPr="009E1FA6">
              <w:rPr>
                <w:rFonts w:ascii="Times New Roman" w:hAnsi="Times New Roman" w:cs="Times New Roman"/>
                <w:b/>
                <w:bCs/>
                <w:sz w:val="16"/>
                <w:szCs w:val="16"/>
                <w:lang w:eastAsia="ru-RU"/>
              </w:rPr>
              <w:t>инициативного</w:t>
            </w:r>
            <w:proofErr w:type="gramEnd"/>
            <w:r w:rsidRPr="009E1FA6">
              <w:rPr>
                <w:rFonts w:ascii="Times New Roman" w:hAnsi="Times New Roman" w:cs="Times New Roman"/>
                <w:b/>
                <w:bCs/>
                <w:sz w:val="16"/>
                <w:szCs w:val="16"/>
                <w:lang w:eastAsia="ru-RU"/>
              </w:rPr>
              <w:t xml:space="preserve"> бюджетирования, выдвигаемых лицами с инвалидностью</w:t>
            </w:r>
          </w:p>
        </w:tc>
        <w:tc>
          <w:tcPr>
            <w:tcW w:w="1588"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271 627,00</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266"/>
        </w:trPr>
        <w:tc>
          <w:tcPr>
            <w:tcW w:w="4962"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proofErr w:type="gramStart"/>
            <w:r w:rsidRPr="009E1FA6">
              <w:rPr>
                <w:rFonts w:ascii="Times New Roman" w:hAnsi="Times New Roman" w:cs="Times New Roman"/>
                <w:b/>
                <w:bCs/>
                <w:sz w:val="16"/>
                <w:szCs w:val="16"/>
                <w:lang w:eastAsia="ru-RU"/>
              </w:rPr>
              <w:t>Реализация в Удмуртской Республике проектов инициативного бюджетирования, выдвигаемых лицами с инвалидностью за счет местного бюджета</w:t>
            </w:r>
            <w:proofErr w:type="gramEnd"/>
          </w:p>
        </w:tc>
        <w:tc>
          <w:tcPr>
            <w:tcW w:w="1588"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48 124,20</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bl>
    <w:p w:rsidR="009E1FA6" w:rsidRPr="009E1FA6" w:rsidRDefault="009E1FA6" w:rsidP="009E1FA6">
      <w:pPr>
        <w:tabs>
          <w:tab w:val="left" w:pos="168"/>
        </w:tabs>
        <w:autoSpaceDE w:val="0"/>
        <w:autoSpaceDN w:val="0"/>
        <w:adjustRightInd w:val="0"/>
        <w:spacing w:after="0" w:line="422" w:lineRule="exact"/>
        <w:ind w:right="259"/>
        <w:jc w:val="center"/>
        <w:rPr>
          <w:rFonts w:ascii="Times New Roman" w:hAnsi="Times New Roman" w:cs="Times New Roman"/>
          <w:b/>
          <w:bCs/>
          <w:spacing w:val="10"/>
          <w:sz w:val="24"/>
          <w:szCs w:val="24"/>
          <w:lang w:eastAsia="ru-RU"/>
        </w:rPr>
      </w:pPr>
      <w:r w:rsidRPr="009E1FA6">
        <w:rPr>
          <w:rFonts w:ascii="Times New Roman" w:hAnsi="Times New Roman" w:cs="Times New Roman"/>
          <w:b/>
          <w:bCs/>
          <w:spacing w:val="10"/>
          <w:sz w:val="24"/>
          <w:szCs w:val="24"/>
          <w:lang w:eastAsia="ru-RU"/>
        </w:rPr>
        <w:t>014 подпрограмма «Реализация молодежной политики»</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на 2024 год и на плановый период 2025 и 2026 годов по данной подпрограмме не запланированы.</w:t>
      </w:r>
    </w:p>
    <w:p w:rsidR="009E1FA6" w:rsidRPr="009E1FA6" w:rsidRDefault="009E1FA6" w:rsidP="009E1FA6">
      <w:pPr>
        <w:tabs>
          <w:tab w:val="left" w:pos="1066"/>
        </w:tabs>
        <w:autoSpaceDE w:val="0"/>
        <w:autoSpaceDN w:val="0"/>
        <w:adjustRightInd w:val="0"/>
        <w:spacing w:before="10" w:after="0" w:line="240" w:lineRule="auto"/>
        <w:ind w:left="845"/>
        <w:jc w:val="center"/>
        <w:rPr>
          <w:rFonts w:ascii="Times New Roman" w:hAnsi="Times New Roman" w:cs="Times New Roman"/>
          <w:b/>
          <w:bCs/>
          <w:spacing w:val="10"/>
          <w:sz w:val="24"/>
          <w:szCs w:val="24"/>
          <w:lang w:eastAsia="ru-RU"/>
        </w:rPr>
      </w:pPr>
    </w:p>
    <w:p w:rsidR="009E1FA6" w:rsidRPr="009E1FA6" w:rsidRDefault="009E1FA6" w:rsidP="009E1FA6">
      <w:pPr>
        <w:tabs>
          <w:tab w:val="left" w:pos="1066"/>
        </w:tabs>
        <w:autoSpaceDE w:val="0"/>
        <w:autoSpaceDN w:val="0"/>
        <w:adjustRightInd w:val="0"/>
        <w:spacing w:before="10" w:after="0" w:line="240" w:lineRule="auto"/>
        <w:ind w:left="845"/>
        <w:jc w:val="center"/>
        <w:rPr>
          <w:rFonts w:ascii="Times New Roman" w:hAnsi="Times New Roman" w:cs="Times New Roman"/>
          <w:b/>
          <w:bCs/>
          <w:spacing w:val="10"/>
          <w:sz w:val="24"/>
          <w:szCs w:val="24"/>
          <w:highlight w:val="yellow"/>
          <w:lang w:eastAsia="ru-RU"/>
        </w:rPr>
      </w:pPr>
      <w:r w:rsidRPr="009E1FA6">
        <w:rPr>
          <w:rFonts w:ascii="Times New Roman" w:hAnsi="Times New Roman" w:cs="Times New Roman"/>
          <w:b/>
          <w:bCs/>
          <w:spacing w:val="10"/>
          <w:sz w:val="24"/>
          <w:szCs w:val="24"/>
          <w:lang w:eastAsia="ru-RU"/>
        </w:rPr>
        <w:t>015 подпрограмма «Управление системой образования муниципального образования «Муниципальный округ Красногорский район Удмуртской Республики»</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запланированы на 2024 год в сумме 10 998 530,00 рубля, на 2025 год в сумме 6 361 500,00 рубля и на 2026 год в сумме 6 469 900,00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3"/>
        <w:gridCol w:w="1556"/>
        <w:gridCol w:w="1275"/>
        <w:gridCol w:w="1133"/>
        <w:gridCol w:w="1274"/>
      </w:tblGrid>
      <w:tr w:rsidR="009E1FA6" w:rsidRPr="009E1FA6" w:rsidTr="00522D1E">
        <w:tc>
          <w:tcPr>
            <w:tcW w:w="496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559"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134"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371"/>
        </w:trPr>
        <w:tc>
          <w:tcPr>
            <w:tcW w:w="4962" w:type="dxa"/>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t>ВСЕГО:</w:t>
            </w:r>
          </w:p>
        </w:tc>
        <w:tc>
          <w:tcPr>
            <w:tcW w:w="1559"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6 081 391,49</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10 998 530,00</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6 361 500,00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6 469 900,00</w:t>
            </w:r>
          </w:p>
        </w:tc>
      </w:tr>
      <w:tr w:rsidR="009E1FA6" w:rsidRPr="009E1FA6" w:rsidTr="00522D1E">
        <w:trPr>
          <w:trHeight w:val="478"/>
        </w:trPr>
        <w:tc>
          <w:tcPr>
            <w:tcW w:w="4962"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4"/>
                <w:szCs w:val="24"/>
                <w:lang w:eastAsia="ru-RU"/>
              </w:rPr>
            </w:pPr>
            <w:r w:rsidRPr="009E1FA6">
              <w:rPr>
                <w:rFonts w:ascii="Times New Roman" w:hAnsi="Times New Roman" w:cs="Times New Roman"/>
                <w:b/>
                <w:bCs/>
                <w:sz w:val="16"/>
                <w:szCs w:val="16"/>
                <w:lang w:eastAsia="ru-RU"/>
              </w:rPr>
              <w:t>Обеспечение деятельности учреждений образования</w:t>
            </w:r>
          </w:p>
        </w:tc>
        <w:tc>
          <w:tcPr>
            <w:tcW w:w="1559"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4 080 097,62</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4 997 380,00</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4 794 500,00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4 902 900,00</w:t>
            </w:r>
          </w:p>
        </w:tc>
      </w:tr>
      <w:tr w:rsidR="009E1FA6" w:rsidRPr="009E1FA6" w:rsidTr="00522D1E">
        <w:trPr>
          <w:trHeight w:val="414"/>
        </w:trPr>
        <w:tc>
          <w:tcPr>
            <w:tcW w:w="4962"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содержание центрального аппарата</w:t>
            </w:r>
          </w:p>
        </w:tc>
        <w:tc>
          <w:tcPr>
            <w:tcW w:w="1559"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1 816 000,00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1 671 100,00</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1 567 000,00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1 567 000,00</w:t>
            </w:r>
          </w:p>
        </w:tc>
      </w:tr>
      <w:tr w:rsidR="009E1FA6" w:rsidRPr="009E1FA6" w:rsidTr="00522D1E">
        <w:trPr>
          <w:trHeight w:val="414"/>
        </w:trPr>
        <w:tc>
          <w:tcPr>
            <w:tcW w:w="4962"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lastRenderedPageBreak/>
              <w:t>Расходы на мероприятия по обеспечению безопасности образовательных организаций в Удмуртской Республике на оснащение объектов (территорий) муниципальных образовательных организаций инженерно-техническими средствами и системами охраны</w:t>
            </w:r>
          </w:p>
        </w:tc>
        <w:tc>
          <w:tcPr>
            <w:tcW w:w="1559"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130 000,00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4 330 050,00</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14"/>
        </w:trPr>
        <w:tc>
          <w:tcPr>
            <w:tcW w:w="4962"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за счет дотации на сбалансированность бюджета (подготовка к зиме)</w:t>
            </w:r>
          </w:p>
        </w:tc>
        <w:tc>
          <w:tcPr>
            <w:tcW w:w="1559"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55 293,87</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bl>
    <w:p w:rsidR="009E1FA6" w:rsidRPr="009E1FA6" w:rsidRDefault="009E1FA6" w:rsidP="009E1FA6">
      <w:pPr>
        <w:tabs>
          <w:tab w:val="left" w:pos="1066"/>
        </w:tabs>
        <w:autoSpaceDE w:val="0"/>
        <w:autoSpaceDN w:val="0"/>
        <w:adjustRightInd w:val="0"/>
        <w:spacing w:before="10" w:after="0" w:line="240" w:lineRule="auto"/>
        <w:ind w:left="845"/>
        <w:jc w:val="center"/>
        <w:rPr>
          <w:rFonts w:ascii="Times New Roman" w:hAnsi="Times New Roman" w:cs="Times New Roman"/>
          <w:b/>
          <w:bCs/>
          <w:spacing w:val="10"/>
          <w:sz w:val="24"/>
          <w:szCs w:val="24"/>
          <w:lang w:eastAsia="ru-RU"/>
        </w:rPr>
      </w:pPr>
    </w:p>
    <w:p w:rsidR="009E1FA6" w:rsidRPr="009E1FA6" w:rsidRDefault="009E1FA6" w:rsidP="009E1FA6">
      <w:pPr>
        <w:tabs>
          <w:tab w:val="left" w:pos="1066"/>
        </w:tabs>
        <w:autoSpaceDE w:val="0"/>
        <w:autoSpaceDN w:val="0"/>
        <w:adjustRightInd w:val="0"/>
        <w:spacing w:before="10" w:after="0" w:line="240" w:lineRule="auto"/>
        <w:ind w:left="845"/>
        <w:jc w:val="center"/>
        <w:rPr>
          <w:rFonts w:ascii="Times New Roman" w:hAnsi="Times New Roman" w:cs="Times New Roman"/>
          <w:b/>
          <w:bCs/>
          <w:spacing w:val="10"/>
          <w:sz w:val="24"/>
          <w:szCs w:val="24"/>
          <w:highlight w:val="yellow"/>
          <w:lang w:eastAsia="ru-RU"/>
        </w:rPr>
      </w:pPr>
      <w:r w:rsidRPr="009E1FA6">
        <w:rPr>
          <w:rFonts w:ascii="Times New Roman" w:hAnsi="Times New Roman" w:cs="Times New Roman"/>
          <w:b/>
          <w:bCs/>
          <w:spacing w:val="10"/>
          <w:sz w:val="24"/>
          <w:szCs w:val="24"/>
          <w:lang w:eastAsia="ru-RU"/>
        </w:rPr>
        <w:t>016 подпрограмма «Организация отдыха, оздоровления, занятости и трудоустройства детей, подростков и молодежи»</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запланированы на 2024 год в сумме 1 097 300,00 рубля, на 2025 год в сумме 50 000,00 рубля и на 2026 год в сумме 50 000,00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1581"/>
        <w:gridCol w:w="1226"/>
        <w:gridCol w:w="1220"/>
        <w:gridCol w:w="1220"/>
      </w:tblGrid>
      <w:tr w:rsidR="009E1FA6" w:rsidRPr="009E1FA6" w:rsidTr="00522D1E">
        <w:trPr>
          <w:jc w:val="center"/>
        </w:trPr>
        <w:tc>
          <w:tcPr>
            <w:tcW w:w="496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58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30"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2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2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280"/>
          <w:jc w:val="center"/>
        </w:trPr>
        <w:tc>
          <w:tcPr>
            <w:tcW w:w="4962"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t>ВСЕГО</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1 828 758,09</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1 097 300,00</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50 000,00</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50 000,00</w:t>
            </w:r>
          </w:p>
        </w:tc>
      </w:tr>
      <w:tr w:rsidR="009E1FA6" w:rsidRPr="009E1FA6" w:rsidTr="00522D1E">
        <w:trPr>
          <w:trHeight w:val="494"/>
          <w:jc w:val="center"/>
        </w:trPr>
        <w:tc>
          <w:tcPr>
            <w:tcW w:w="4962"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Летний отдых детей за счет средств местного бюджета</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114 810,00</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50 000,00</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6"/>
                <w:szCs w:val="16"/>
                <w:lang w:eastAsia="ru-RU"/>
              </w:rPr>
            </w:pPr>
            <w:r w:rsidRPr="009E1FA6">
              <w:rPr>
                <w:rFonts w:ascii="Times New Roman" w:hAnsi="Times New Roman" w:cs="Times New Roman"/>
                <w:bCs/>
                <w:sz w:val="16"/>
                <w:szCs w:val="16"/>
                <w:lang w:eastAsia="ru-RU"/>
              </w:rPr>
              <w:t>50 000,00</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16"/>
                <w:szCs w:val="16"/>
                <w:lang w:eastAsia="ru-RU"/>
              </w:rPr>
            </w:pPr>
            <w:r w:rsidRPr="009E1FA6">
              <w:rPr>
                <w:rFonts w:ascii="Times New Roman" w:hAnsi="Times New Roman" w:cs="Times New Roman"/>
                <w:bCs/>
                <w:sz w:val="16"/>
                <w:szCs w:val="16"/>
                <w:lang w:eastAsia="ru-RU"/>
              </w:rPr>
              <w:t>50 000,00</w:t>
            </w:r>
          </w:p>
        </w:tc>
      </w:tr>
      <w:tr w:rsidR="009E1FA6" w:rsidRPr="009E1FA6" w:rsidTr="00522D1E">
        <w:trPr>
          <w:trHeight w:val="408"/>
          <w:jc w:val="center"/>
        </w:trPr>
        <w:tc>
          <w:tcPr>
            <w:tcW w:w="4962"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Организация отдыха, оздоровления и занятости детей, подростков и молодежи в Удмуртской Республике</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1 682 057,93</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1 047 300,00</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08"/>
          <w:jc w:val="center"/>
        </w:trPr>
        <w:tc>
          <w:tcPr>
            <w:tcW w:w="4962"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Летний отдых детей за счет средств (соф)</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31 890,16</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bl>
    <w:p w:rsidR="009E1FA6" w:rsidRPr="009E1FA6" w:rsidRDefault="009E1FA6" w:rsidP="009E1FA6">
      <w:pPr>
        <w:tabs>
          <w:tab w:val="left" w:pos="1066"/>
        </w:tabs>
        <w:autoSpaceDE w:val="0"/>
        <w:autoSpaceDN w:val="0"/>
        <w:adjustRightInd w:val="0"/>
        <w:spacing w:before="10" w:after="0" w:line="240" w:lineRule="auto"/>
        <w:ind w:left="845"/>
        <w:jc w:val="center"/>
        <w:rPr>
          <w:rFonts w:ascii="Times New Roman" w:hAnsi="Times New Roman" w:cs="Times New Roman"/>
          <w:b/>
          <w:bCs/>
          <w:spacing w:val="10"/>
          <w:sz w:val="24"/>
          <w:szCs w:val="24"/>
          <w:lang w:eastAsia="ru-RU"/>
        </w:rPr>
      </w:pPr>
    </w:p>
    <w:p w:rsidR="009E1FA6" w:rsidRPr="009E1FA6" w:rsidRDefault="009E1FA6" w:rsidP="009E1FA6">
      <w:pPr>
        <w:tabs>
          <w:tab w:val="left" w:pos="1066"/>
        </w:tabs>
        <w:autoSpaceDE w:val="0"/>
        <w:autoSpaceDN w:val="0"/>
        <w:adjustRightInd w:val="0"/>
        <w:spacing w:before="10" w:after="0" w:line="240" w:lineRule="auto"/>
        <w:ind w:left="845"/>
        <w:jc w:val="center"/>
        <w:rPr>
          <w:rFonts w:ascii="Times New Roman" w:hAnsi="Times New Roman" w:cs="Times New Roman"/>
          <w:b/>
          <w:bCs/>
          <w:spacing w:val="10"/>
          <w:sz w:val="24"/>
          <w:szCs w:val="24"/>
          <w:highlight w:val="yellow"/>
          <w:lang w:eastAsia="ru-RU"/>
        </w:rPr>
      </w:pPr>
      <w:r w:rsidRPr="009E1FA6">
        <w:rPr>
          <w:rFonts w:ascii="Times New Roman" w:hAnsi="Times New Roman" w:cs="Times New Roman"/>
          <w:b/>
          <w:bCs/>
          <w:spacing w:val="10"/>
          <w:sz w:val="24"/>
          <w:szCs w:val="24"/>
          <w:lang w:eastAsia="ru-RU"/>
        </w:rPr>
        <w:t>017 подпрограмма «Детское и школьное питание»</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запланированы на 2024 год в сумме 9 774 403,83 рубля, на 2025 год в сумме 8 796 591,23 рубля и на 2026 год в сумме 7 883 902,90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3"/>
        <w:gridCol w:w="1583"/>
        <w:gridCol w:w="1227"/>
        <w:gridCol w:w="1224"/>
        <w:gridCol w:w="1224"/>
      </w:tblGrid>
      <w:tr w:rsidR="009E1FA6" w:rsidRPr="009E1FA6" w:rsidTr="00522D1E">
        <w:tc>
          <w:tcPr>
            <w:tcW w:w="496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58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30"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2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2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280"/>
        </w:trPr>
        <w:tc>
          <w:tcPr>
            <w:tcW w:w="4962"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t>ВСЕГО</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10 219 206,30</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9 774 403,83</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8 796 591,23</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7 883 902,90</w:t>
            </w:r>
          </w:p>
        </w:tc>
      </w:tr>
      <w:tr w:rsidR="009E1FA6" w:rsidRPr="009E1FA6" w:rsidTr="00522D1E">
        <w:trPr>
          <w:trHeight w:val="494"/>
        </w:trPr>
        <w:tc>
          <w:tcPr>
            <w:tcW w:w="4962"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Обеспечение питанием детей дошкольного и школьного возраста в Удмуртской Республике</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649 863,54</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71 741,47</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46 802,45</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20 058,19</w:t>
            </w:r>
          </w:p>
        </w:tc>
      </w:tr>
      <w:tr w:rsidR="009E1FA6" w:rsidRPr="009E1FA6" w:rsidTr="00522D1E">
        <w:trPr>
          <w:trHeight w:val="494"/>
        </w:trPr>
        <w:tc>
          <w:tcPr>
            <w:tcW w:w="4962"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Обеспечение питанием детей дошкольного и школьного возраста в Удмуртской Республике (соф)</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4 488,00</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724,66</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472,75</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202,60</w:t>
            </w:r>
          </w:p>
        </w:tc>
      </w:tr>
      <w:tr w:rsidR="009E1FA6" w:rsidRPr="009E1FA6" w:rsidTr="00522D1E">
        <w:trPr>
          <w:trHeight w:val="494"/>
        </w:trPr>
        <w:tc>
          <w:tcPr>
            <w:tcW w:w="4962"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Организация детского и школьного питания</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2 005 695,00</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1 612 450,70</w:t>
            </w:r>
          </w:p>
        </w:tc>
        <w:tc>
          <w:tcPr>
            <w:tcW w:w="1227"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1 711 362,56</w:t>
            </w:r>
          </w:p>
        </w:tc>
        <w:tc>
          <w:tcPr>
            <w:tcW w:w="1227"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0"/>
                <w:szCs w:val="20"/>
                <w:lang w:eastAsia="ru-RU"/>
              </w:rPr>
            </w:pPr>
            <w:r w:rsidRPr="009E1FA6">
              <w:rPr>
                <w:rFonts w:ascii="Times New Roman" w:hAnsi="Times New Roman" w:cs="Times New Roman"/>
                <w:bCs/>
                <w:sz w:val="16"/>
                <w:szCs w:val="16"/>
                <w:lang w:eastAsia="ru-RU"/>
              </w:rPr>
              <w:t>1 809 898,88</w:t>
            </w:r>
          </w:p>
        </w:tc>
      </w:tr>
      <w:tr w:rsidR="009E1FA6" w:rsidRPr="009E1FA6" w:rsidTr="00522D1E">
        <w:trPr>
          <w:trHeight w:val="408"/>
        </w:trPr>
        <w:tc>
          <w:tcPr>
            <w:tcW w:w="4962"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Расходы на питание детей с ОВЗ</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180 000,00</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180 000,00</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180 000,00</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180 000,00</w:t>
            </w:r>
          </w:p>
        </w:tc>
      </w:tr>
      <w:tr w:rsidR="009E1FA6" w:rsidRPr="009E1FA6" w:rsidTr="00522D1E">
        <w:trPr>
          <w:trHeight w:val="408"/>
        </w:trPr>
        <w:tc>
          <w:tcPr>
            <w:tcW w:w="4962"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питание детей из многодетных малообеспеченных семей</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110 000,00</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110 000,00</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110 000,00</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110 000,00</w:t>
            </w:r>
          </w:p>
        </w:tc>
      </w:tr>
      <w:tr w:rsidR="009E1FA6" w:rsidRPr="009E1FA6" w:rsidTr="00522D1E">
        <w:trPr>
          <w:trHeight w:val="408"/>
        </w:trPr>
        <w:tc>
          <w:tcPr>
            <w:tcW w:w="4962"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4"/>
                <w:szCs w:val="24"/>
                <w:lang w:eastAsia="ru-RU"/>
              </w:rPr>
            </w:pPr>
            <w:r w:rsidRPr="009E1FA6">
              <w:rPr>
                <w:rFonts w:ascii="Times New Roman" w:hAnsi="Times New Roman" w:cs="Times New Roman"/>
                <w:b/>
                <w:bCs/>
                <w:sz w:val="16"/>
                <w:szCs w:val="16"/>
                <w:lang w:eastAsia="ru-RU"/>
              </w:rPr>
              <w:t xml:space="preserve">Расходы по присмотру и уходу за детьми-инвалидами, детьми-сиротами и детьми, оставшимися без попечения родителей, а также за детьми с туберкулёзной интоксикацией, обучающимися в муниципальных образовательных </w:t>
            </w:r>
            <w:proofErr w:type="gramStart"/>
            <w:r w:rsidRPr="009E1FA6">
              <w:rPr>
                <w:rFonts w:ascii="Times New Roman" w:hAnsi="Times New Roman" w:cs="Times New Roman"/>
                <w:b/>
                <w:bCs/>
                <w:sz w:val="16"/>
                <w:szCs w:val="16"/>
                <w:lang w:eastAsia="ru-RU"/>
              </w:rPr>
              <w:t>организациях</w:t>
            </w:r>
            <w:proofErr w:type="gramEnd"/>
            <w:r w:rsidRPr="009E1FA6">
              <w:rPr>
                <w:rFonts w:ascii="Times New Roman" w:hAnsi="Times New Roman" w:cs="Times New Roman"/>
                <w:b/>
                <w:bCs/>
                <w:sz w:val="16"/>
                <w:szCs w:val="16"/>
                <w:lang w:eastAsia="ru-RU"/>
              </w:rPr>
              <w:t>, находящихся на территории УР, реализующих образовательную программу дошкольного образования</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61 696,80</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70 180,11</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49 126,08</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21 054,03</w:t>
            </w:r>
          </w:p>
        </w:tc>
      </w:tr>
      <w:tr w:rsidR="009E1FA6" w:rsidRPr="009E1FA6" w:rsidTr="00522D1E">
        <w:trPr>
          <w:trHeight w:val="408"/>
        </w:trPr>
        <w:tc>
          <w:tcPr>
            <w:tcW w:w="4962" w:type="dxa"/>
            <w:vAlign w:val="center"/>
          </w:tcPr>
          <w:p w:rsidR="009E1FA6" w:rsidRPr="009E1FA6" w:rsidRDefault="009E1FA6" w:rsidP="009E1FA6">
            <w:pPr>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Софинансирование расходов по присмотру и уходу за детьми-инвалидами 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w:t>
            </w:r>
            <w:proofErr w:type="gramStart"/>
            <w:r w:rsidRPr="009E1FA6">
              <w:rPr>
                <w:rFonts w:ascii="Times New Roman" w:hAnsi="Times New Roman" w:cs="Times New Roman"/>
                <w:b/>
                <w:bCs/>
                <w:sz w:val="16"/>
                <w:szCs w:val="16"/>
                <w:lang w:eastAsia="ru-RU"/>
              </w:rPr>
              <w:t>организациях</w:t>
            </w:r>
            <w:proofErr w:type="gramEnd"/>
            <w:r w:rsidRPr="009E1FA6">
              <w:rPr>
                <w:rFonts w:ascii="Times New Roman" w:hAnsi="Times New Roman" w:cs="Times New Roman"/>
                <w:b/>
                <w:bCs/>
                <w:sz w:val="16"/>
                <w:szCs w:val="16"/>
                <w:lang w:eastAsia="ru-RU"/>
              </w:rPr>
              <w:t>, реализующих образовательную программу дошкольного образования</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11 038,90</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708,89</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496,22</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212,67</w:t>
            </w:r>
          </w:p>
        </w:tc>
      </w:tr>
      <w:tr w:rsidR="009E1FA6" w:rsidRPr="009E1FA6" w:rsidTr="00522D1E">
        <w:trPr>
          <w:trHeight w:val="408"/>
        </w:trPr>
        <w:tc>
          <w:tcPr>
            <w:tcW w:w="4962"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бюджета за счет доходов от оказания платных услуг</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1 137 120,02</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1460 000,00</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1360 000,00</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1260 000,00</w:t>
            </w:r>
          </w:p>
        </w:tc>
      </w:tr>
      <w:tr w:rsidR="009E1FA6" w:rsidRPr="009E1FA6" w:rsidTr="00522D1E">
        <w:trPr>
          <w:trHeight w:val="408"/>
        </w:trPr>
        <w:tc>
          <w:tcPr>
            <w:tcW w:w="4962" w:type="dxa"/>
            <w:vAlign w:val="center"/>
          </w:tcPr>
          <w:p w:rsidR="009E1FA6" w:rsidRPr="009E1FA6" w:rsidRDefault="009E1FA6" w:rsidP="009E1FA6">
            <w:pPr>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Предоставление мер социальной поддержки многодетным семьям (бесплатное питание для обучающихся общеобразовательных организаций)</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1 714 253,60</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2 184 814,00</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1 347 342,16</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571 016,53</w:t>
            </w:r>
          </w:p>
        </w:tc>
      </w:tr>
      <w:tr w:rsidR="009E1FA6" w:rsidRPr="009E1FA6" w:rsidTr="00522D1E">
        <w:trPr>
          <w:trHeight w:val="408"/>
        </w:trPr>
        <w:tc>
          <w:tcPr>
            <w:tcW w:w="4962"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lastRenderedPageBreak/>
              <w:t xml:space="preserve">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9E1FA6">
              <w:rPr>
                <w:rFonts w:ascii="Times New Roman" w:hAnsi="Times New Roman" w:cs="Times New Roman"/>
                <w:b/>
                <w:bCs/>
                <w:sz w:val="16"/>
                <w:szCs w:val="16"/>
                <w:lang w:eastAsia="ru-RU"/>
              </w:rPr>
              <w:t>организациях</w:t>
            </w:r>
            <w:proofErr w:type="gramEnd"/>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4 281 627,50</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4 083 784,00</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3 990 989,01</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3 911 460,00</w:t>
            </w:r>
          </w:p>
        </w:tc>
      </w:tr>
      <w:tr w:rsidR="009E1FA6" w:rsidRPr="009E1FA6" w:rsidTr="00522D1E">
        <w:trPr>
          <w:trHeight w:val="408"/>
        </w:trPr>
        <w:tc>
          <w:tcPr>
            <w:tcW w:w="4962"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расходы на дополнительные меры социальной поддержки по </w:t>
            </w:r>
            <w:proofErr w:type="spellStart"/>
            <w:r w:rsidRPr="009E1FA6">
              <w:rPr>
                <w:rFonts w:ascii="Times New Roman" w:hAnsi="Times New Roman" w:cs="Times New Roman"/>
                <w:b/>
                <w:bCs/>
                <w:sz w:val="16"/>
                <w:szCs w:val="16"/>
                <w:lang w:eastAsia="ru-RU"/>
              </w:rPr>
              <w:t>совобождению</w:t>
            </w:r>
            <w:proofErr w:type="spellEnd"/>
            <w:r w:rsidRPr="009E1FA6">
              <w:rPr>
                <w:rFonts w:ascii="Times New Roman" w:hAnsi="Times New Roman" w:cs="Times New Roman"/>
                <w:b/>
                <w:bCs/>
                <w:sz w:val="16"/>
                <w:szCs w:val="16"/>
                <w:lang w:eastAsia="ru-RU"/>
              </w:rPr>
              <w:t xml:space="preserve"> граждан РФ, призванных на военную службу по мобилизации в Вооруженные Силы РФ, от платы, взимаемой с родителей (законных представителей) за присмотр и уход за детьми в государственных и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54 785,90</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08"/>
        </w:trPr>
        <w:tc>
          <w:tcPr>
            <w:tcW w:w="4962"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Софинансирование расходов по присмотру и уходу за детьми-инвалидами 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w:t>
            </w:r>
            <w:proofErr w:type="gramStart"/>
            <w:r w:rsidRPr="009E1FA6">
              <w:rPr>
                <w:rFonts w:ascii="Times New Roman" w:hAnsi="Times New Roman" w:cs="Times New Roman"/>
                <w:b/>
                <w:bCs/>
                <w:sz w:val="16"/>
                <w:szCs w:val="16"/>
                <w:lang w:eastAsia="ru-RU"/>
              </w:rPr>
              <w:t>организациях</w:t>
            </w:r>
            <w:proofErr w:type="gramEnd"/>
            <w:r w:rsidRPr="009E1FA6">
              <w:rPr>
                <w:rFonts w:ascii="Times New Roman" w:hAnsi="Times New Roman" w:cs="Times New Roman"/>
                <w:b/>
                <w:bCs/>
                <w:sz w:val="16"/>
                <w:szCs w:val="16"/>
                <w:lang w:eastAsia="ru-RU"/>
              </w:rPr>
              <w:t>, реализующих образовательную программу дошкольного образования</w:t>
            </w:r>
          </w:p>
        </w:tc>
        <w:tc>
          <w:tcPr>
            <w:tcW w:w="15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8 637,04</w:t>
            </w:r>
          </w:p>
        </w:tc>
        <w:tc>
          <w:tcPr>
            <w:tcW w:w="123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bl>
    <w:p w:rsidR="009E1FA6" w:rsidRPr="009E1FA6" w:rsidRDefault="009E1FA6" w:rsidP="009E1FA6">
      <w:pPr>
        <w:autoSpaceDE w:val="0"/>
        <w:autoSpaceDN w:val="0"/>
        <w:adjustRightInd w:val="0"/>
        <w:spacing w:before="202" w:after="0" w:line="240" w:lineRule="auto"/>
        <w:ind w:firstLine="850"/>
        <w:jc w:val="center"/>
        <w:rPr>
          <w:rFonts w:ascii="Times New Roman" w:hAnsi="Times New Roman" w:cs="Times New Roman"/>
          <w:b/>
          <w:bCs/>
          <w:spacing w:val="10"/>
          <w:sz w:val="24"/>
          <w:szCs w:val="24"/>
          <w:lang w:eastAsia="ru-RU"/>
        </w:rPr>
      </w:pPr>
      <w:r w:rsidRPr="009E1FA6">
        <w:rPr>
          <w:rFonts w:ascii="Times New Roman" w:hAnsi="Times New Roman" w:cs="Times New Roman"/>
          <w:b/>
          <w:bCs/>
          <w:spacing w:val="10"/>
          <w:sz w:val="24"/>
          <w:szCs w:val="24"/>
          <w:lang w:eastAsia="ru-RU"/>
        </w:rPr>
        <w:t>2. Муниципальная программа «Создание условий для развития физической культуры и спорта»</w:t>
      </w:r>
    </w:p>
    <w:p w:rsidR="009E1FA6" w:rsidRPr="009E1FA6" w:rsidRDefault="009E1FA6" w:rsidP="009E1FA6">
      <w:pPr>
        <w:autoSpaceDE w:val="0"/>
        <w:autoSpaceDN w:val="0"/>
        <w:adjustRightInd w:val="0"/>
        <w:spacing w:before="10"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Ответственный исполнитель муниципальной программы – Администрация МО «Муниципальный округ Красногорский район Удмуртской Республики», отдел культуры, спорта и молодежной политики Администрации муниципального образования «Муниципальный округ Красногорский район Удмуртской Республики», БУЗ УР «Красногорская РБ МЗ УР».</w:t>
      </w:r>
    </w:p>
    <w:p w:rsidR="009E1FA6" w:rsidRPr="009E1FA6" w:rsidRDefault="009E1FA6" w:rsidP="009E1FA6">
      <w:pPr>
        <w:autoSpaceDE w:val="0"/>
        <w:autoSpaceDN w:val="0"/>
        <w:adjustRightInd w:val="0"/>
        <w:spacing w:before="5" w:after="0" w:line="240" w:lineRule="auto"/>
        <w:ind w:firstLine="85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Целью муниципальной программы является:</w:t>
      </w:r>
    </w:p>
    <w:p w:rsidR="009E1FA6" w:rsidRPr="009E1FA6" w:rsidRDefault="009E1FA6" w:rsidP="009E1FA6">
      <w:pPr>
        <w:autoSpaceDE w:val="0"/>
        <w:autoSpaceDN w:val="0"/>
        <w:adjustRightInd w:val="0"/>
        <w:spacing w:before="5" w:after="0" w:line="240" w:lineRule="auto"/>
        <w:ind w:firstLine="85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создание условий для развития физической культуры и спорта;</w:t>
      </w:r>
    </w:p>
    <w:p w:rsidR="009E1FA6" w:rsidRPr="009E1FA6" w:rsidRDefault="009E1FA6" w:rsidP="009E1FA6">
      <w:pPr>
        <w:autoSpaceDE w:val="0"/>
        <w:autoSpaceDN w:val="0"/>
        <w:adjustRightInd w:val="0"/>
        <w:spacing w:before="5" w:after="0" w:line="240" w:lineRule="auto"/>
        <w:ind w:firstLine="85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формирование у населения района потребности в здоровом образе жизни как неотъемлемой части физического и духовного развития.</w:t>
      </w:r>
    </w:p>
    <w:p w:rsidR="009E1FA6" w:rsidRPr="009E1FA6" w:rsidRDefault="009E1FA6" w:rsidP="009E1FA6">
      <w:pPr>
        <w:autoSpaceDE w:val="0"/>
        <w:autoSpaceDN w:val="0"/>
        <w:adjustRightInd w:val="0"/>
        <w:spacing w:after="0" w:line="240" w:lineRule="auto"/>
        <w:ind w:left="864"/>
        <w:rPr>
          <w:rFonts w:ascii="Times New Roman" w:hAnsi="Times New Roman" w:cs="Times New Roman"/>
          <w:sz w:val="24"/>
          <w:szCs w:val="24"/>
          <w:lang w:eastAsia="ru-RU"/>
        </w:rPr>
      </w:pPr>
      <w:r w:rsidRPr="009E1FA6">
        <w:rPr>
          <w:rFonts w:ascii="Times New Roman" w:hAnsi="Times New Roman" w:cs="Times New Roman"/>
          <w:sz w:val="24"/>
          <w:szCs w:val="24"/>
          <w:lang w:eastAsia="ru-RU"/>
        </w:rPr>
        <w:t>Задачи муниципальной программы:</w:t>
      </w:r>
    </w:p>
    <w:p w:rsidR="009E1FA6" w:rsidRPr="009E1FA6" w:rsidRDefault="009E1FA6" w:rsidP="009E1FA6">
      <w:pPr>
        <w:autoSpaceDE w:val="0"/>
        <w:autoSpaceDN w:val="0"/>
        <w:adjustRightInd w:val="0"/>
        <w:spacing w:after="0" w:line="240" w:lineRule="auto"/>
        <w:ind w:left="86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обеспечение условий для развития на территории муниципального образования «Муниципальный округ Красногорский район Удмуртской Республики» физической культуры и массового спорта, организация проведения официальных физкультурно-оздоровительных и спортивных мероприятий;</w:t>
      </w:r>
    </w:p>
    <w:p w:rsidR="009E1FA6" w:rsidRPr="009E1FA6" w:rsidRDefault="009E1FA6" w:rsidP="009E1FA6">
      <w:pPr>
        <w:autoSpaceDE w:val="0"/>
        <w:autoSpaceDN w:val="0"/>
        <w:adjustRightInd w:val="0"/>
        <w:spacing w:after="0" w:line="240" w:lineRule="auto"/>
        <w:ind w:left="86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создание условий для оказания медицинской помощи населению, профилактики заболевания.</w:t>
      </w:r>
    </w:p>
    <w:p w:rsidR="009E1FA6" w:rsidRPr="009E1FA6" w:rsidRDefault="009E1FA6" w:rsidP="009E1FA6">
      <w:pPr>
        <w:autoSpaceDE w:val="0"/>
        <w:autoSpaceDN w:val="0"/>
        <w:adjustRightInd w:val="0"/>
        <w:spacing w:before="14"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На финансовое обеспечение реализации муниципальной программы в проекте бюджета МО «Муниципальный округ Красногорский район Удмуртской Республики» на 2024 год и на плановый период 2025 и 2026 годов предусмотрены следующие бюджетные ассигнования:</w:t>
      </w:r>
    </w:p>
    <w:p w:rsidR="009E1FA6" w:rsidRPr="009E1FA6" w:rsidRDefault="009E1FA6" w:rsidP="009E1FA6">
      <w:pPr>
        <w:tabs>
          <w:tab w:val="left" w:pos="1037"/>
        </w:tabs>
        <w:autoSpaceDE w:val="0"/>
        <w:autoSpaceDN w:val="0"/>
        <w:adjustRightInd w:val="0"/>
        <w:spacing w:before="5" w:after="0" w:line="422" w:lineRule="exact"/>
        <w:ind w:left="864"/>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6"/>
        <w:gridCol w:w="1600"/>
        <w:gridCol w:w="1230"/>
        <w:gridCol w:w="1132"/>
        <w:gridCol w:w="1273"/>
      </w:tblGrid>
      <w:tr w:rsidR="009E1FA6" w:rsidRPr="009E1FA6" w:rsidTr="00522D1E">
        <w:tc>
          <w:tcPr>
            <w:tcW w:w="496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60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3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134"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467"/>
        </w:trPr>
        <w:tc>
          <w:tcPr>
            <w:tcW w:w="4962"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t>ВСЕГО</w:t>
            </w:r>
          </w:p>
        </w:tc>
        <w:tc>
          <w:tcPr>
            <w:tcW w:w="1603"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103 470,00</w:t>
            </w:r>
          </w:p>
        </w:tc>
        <w:tc>
          <w:tcPr>
            <w:tcW w:w="1232"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100 000,00</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100 000,00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100 000,00</w:t>
            </w:r>
          </w:p>
        </w:tc>
      </w:tr>
      <w:tr w:rsidR="009E1FA6" w:rsidRPr="009E1FA6" w:rsidTr="00522D1E">
        <w:trPr>
          <w:trHeight w:val="409"/>
        </w:trPr>
        <w:tc>
          <w:tcPr>
            <w:tcW w:w="4962"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Физическая культура и спорт</w:t>
            </w:r>
          </w:p>
        </w:tc>
        <w:tc>
          <w:tcPr>
            <w:tcW w:w="1603"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103 470,00</w:t>
            </w:r>
          </w:p>
        </w:tc>
        <w:tc>
          <w:tcPr>
            <w:tcW w:w="1232"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100 000,00</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100 000,00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100 000,00</w:t>
            </w:r>
          </w:p>
        </w:tc>
      </w:tr>
    </w:tbl>
    <w:p w:rsidR="009E1FA6" w:rsidRPr="009E1FA6" w:rsidRDefault="009E1FA6" w:rsidP="009E1FA6">
      <w:pPr>
        <w:autoSpaceDE w:val="0"/>
        <w:autoSpaceDN w:val="0"/>
        <w:adjustRightInd w:val="0"/>
        <w:spacing w:after="0" w:line="240" w:lineRule="auto"/>
        <w:rPr>
          <w:rFonts w:ascii="Times New Roman" w:hAnsi="Times New Roman" w:cs="Times New Roman"/>
          <w:sz w:val="24"/>
          <w:szCs w:val="24"/>
          <w:lang w:eastAsia="ru-RU"/>
        </w:rPr>
      </w:pPr>
    </w:p>
    <w:p w:rsidR="009E1FA6" w:rsidRPr="009E1FA6" w:rsidRDefault="009E1FA6" w:rsidP="009E1FA6">
      <w:pPr>
        <w:autoSpaceDE w:val="0"/>
        <w:autoSpaceDN w:val="0"/>
        <w:adjustRightInd w:val="0"/>
        <w:spacing w:after="0" w:line="240" w:lineRule="auto"/>
        <w:ind w:firstLine="859"/>
        <w:jc w:val="center"/>
        <w:rPr>
          <w:rFonts w:ascii="Times New Roman" w:hAnsi="Times New Roman" w:cs="Times New Roman"/>
          <w:b/>
          <w:bCs/>
          <w:spacing w:val="10"/>
          <w:sz w:val="24"/>
          <w:szCs w:val="24"/>
          <w:highlight w:val="green"/>
          <w:lang w:eastAsia="ru-RU"/>
        </w:rPr>
      </w:pPr>
      <w:r w:rsidRPr="009E1FA6">
        <w:rPr>
          <w:rFonts w:ascii="Times New Roman" w:hAnsi="Times New Roman" w:cs="Times New Roman"/>
          <w:b/>
          <w:bCs/>
          <w:spacing w:val="10"/>
          <w:sz w:val="24"/>
          <w:szCs w:val="24"/>
          <w:lang w:eastAsia="ru-RU"/>
        </w:rPr>
        <w:t>3. Муниципальная программа «Развитие культуры»</w:t>
      </w:r>
    </w:p>
    <w:p w:rsidR="009E1FA6" w:rsidRPr="009E1FA6" w:rsidRDefault="009E1FA6" w:rsidP="009E1FA6">
      <w:pPr>
        <w:autoSpaceDE w:val="0"/>
        <w:autoSpaceDN w:val="0"/>
        <w:adjustRightInd w:val="0"/>
        <w:spacing w:before="14" w:after="0" w:line="240" w:lineRule="auto"/>
        <w:ind w:firstLine="85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Ответственный исполнитель муниципальной программы - Отдел культуры, спорта и молодёжной политики Администрации МО «Муниципальный округ Красногорский район Удмуртской Республики», Администрация МО «Муниципальный округ Красногорский район Удмуртской Республики».</w:t>
      </w:r>
    </w:p>
    <w:p w:rsidR="009E1FA6" w:rsidRPr="009E1FA6" w:rsidRDefault="009E1FA6" w:rsidP="009E1FA6">
      <w:pPr>
        <w:autoSpaceDE w:val="0"/>
        <w:autoSpaceDN w:val="0"/>
        <w:adjustRightInd w:val="0"/>
        <w:spacing w:before="5" w:after="0" w:line="240" w:lineRule="auto"/>
        <w:ind w:right="58" w:firstLine="859"/>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Целью муниципальной программы является создание условий, обеспечивающих равный доступ населения Красногорского района к культурным ценностям и услугам, формирование благоприятной среды для творческой самореализации граждан в </w:t>
      </w:r>
      <w:proofErr w:type="gramStart"/>
      <w:r w:rsidRPr="009E1FA6">
        <w:rPr>
          <w:rFonts w:ascii="Times New Roman" w:hAnsi="Times New Roman" w:cs="Times New Roman"/>
          <w:sz w:val="24"/>
          <w:szCs w:val="24"/>
          <w:lang w:eastAsia="ru-RU"/>
        </w:rPr>
        <w:t>рамках</w:t>
      </w:r>
      <w:proofErr w:type="gramEnd"/>
      <w:r w:rsidRPr="009E1FA6">
        <w:rPr>
          <w:rFonts w:ascii="Times New Roman" w:hAnsi="Times New Roman" w:cs="Times New Roman"/>
          <w:sz w:val="24"/>
          <w:szCs w:val="24"/>
          <w:lang w:eastAsia="ru-RU"/>
        </w:rPr>
        <w:t xml:space="preserve"> решения вопросов местного значения.</w:t>
      </w:r>
    </w:p>
    <w:p w:rsidR="009E1FA6" w:rsidRPr="009E1FA6" w:rsidRDefault="009E1FA6" w:rsidP="009E1FA6">
      <w:pPr>
        <w:autoSpaceDE w:val="0"/>
        <w:autoSpaceDN w:val="0"/>
        <w:adjustRightInd w:val="0"/>
        <w:spacing w:before="62" w:after="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vertAlign w:val="subscript"/>
          <w:lang w:eastAsia="ru-RU"/>
        </w:rPr>
        <w:t xml:space="preserve">                      </w:t>
      </w:r>
      <w:r w:rsidRPr="009E1FA6">
        <w:rPr>
          <w:rFonts w:ascii="Times New Roman" w:hAnsi="Times New Roman" w:cs="Times New Roman"/>
          <w:sz w:val="24"/>
          <w:szCs w:val="24"/>
          <w:lang w:eastAsia="ru-RU"/>
        </w:rPr>
        <w:t>Задачи муниципальной программы:</w:t>
      </w:r>
    </w:p>
    <w:p w:rsidR="009E1FA6" w:rsidRPr="009E1FA6" w:rsidRDefault="009E1FA6" w:rsidP="009E1FA6">
      <w:pPr>
        <w:autoSpaceDE w:val="0"/>
        <w:autoSpaceDN w:val="0"/>
        <w:adjustRightInd w:val="0"/>
        <w:spacing w:before="62" w:after="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lastRenderedPageBreak/>
        <w:t>-совершенствование системы библиотечного обслуживания, повышение качества и доступности библиотечных услуг для населения Красногорского района, вне зависимости от места проживания;</w:t>
      </w:r>
    </w:p>
    <w:p w:rsidR="009E1FA6" w:rsidRPr="009E1FA6" w:rsidRDefault="009E1FA6" w:rsidP="009E1FA6">
      <w:pPr>
        <w:autoSpaceDE w:val="0"/>
        <w:autoSpaceDN w:val="0"/>
        <w:adjustRightInd w:val="0"/>
        <w:spacing w:before="62" w:after="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-охрана и сохранение культурного и исторического наследия, расширение доступа к культурным ценностям и информации;</w:t>
      </w:r>
    </w:p>
    <w:p w:rsidR="009E1FA6" w:rsidRPr="009E1FA6" w:rsidRDefault="009E1FA6" w:rsidP="009E1FA6">
      <w:pPr>
        <w:autoSpaceDE w:val="0"/>
        <w:autoSpaceDN w:val="0"/>
        <w:adjustRightInd w:val="0"/>
        <w:spacing w:before="62" w:after="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-создание условий для раскрытия творческого потенциала личности, удовлетворения жителями района своих духовных и культурных потребностей, содержательного использования свободного времени;</w:t>
      </w:r>
    </w:p>
    <w:p w:rsidR="009E1FA6" w:rsidRPr="009E1FA6" w:rsidRDefault="009E1FA6" w:rsidP="009E1FA6">
      <w:pPr>
        <w:autoSpaceDE w:val="0"/>
        <w:autoSpaceDN w:val="0"/>
        <w:adjustRightInd w:val="0"/>
        <w:spacing w:before="62" w:after="0" w:line="240" w:lineRule="auto"/>
        <w:jc w:val="both"/>
        <w:rPr>
          <w:rFonts w:ascii="Times New Roman" w:hAnsi="Times New Roman" w:cs="Times New Roman"/>
          <w:sz w:val="24"/>
          <w:szCs w:val="24"/>
          <w:lang w:eastAsia="ru-RU"/>
        </w:rPr>
      </w:pPr>
      <w:r w:rsidRPr="009E1FA6">
        <w:rPr>
          <w:rFonts w:ascii="Times New Roman" w:hAnsi="Times New Roman" w:cs="Times New Roman"/>
          <w:color w:val="000000"/>
          <w:sz w:val="24"/>
          <w:szCs w:val="24"/>
          <w:lang w:eastAsia="ru-RU"/>
        </w:rPr>
        <w:t>- сохранение и развитие национальных культур народов, проживающих на территории Красногорского района</w:t>
      </w:r>
      <w:r w:rsidRPr="009E1FA6">
        <w:rPr>
          <w:rFonts w:ascii="Times New Roman" w:hAnsi="Times New Roman" w:cs="Times New Roman"/>
          <w:sz w:val="24"/>
          <w:szCs w:val="24"/>
          <w:lang w:eastAsia="ru-RU"/>
        </w:rPr>
        <w:t>, укрепление их духовной общности;</w:t>
      </w:r>
    </w:p>
    <w:p w:rsidR="009E1FA6" w:rsidRPr="009E1FA6" w:rsidRDefault="009E1FA6" w:rsidP="009E1FA6">
      <w:pPr>
        <w:autoSpaceDE w:val="0"/>
        <w:autoSpaceDN w:val="0"/>
        <w:adjustRightInd w:val="0"/>
        <w:spacing w:before="62" w:after="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-сохранение кадрового потенциала отрасли, повышение престижности и привлекательности профессий в сфере культуры.</w:t>
      </w:r>
    </w:p>
    <w:p w:rsidR="009E1FA6" w:rsidRPr="009E1FA6" w:rsidRDefault="009E1FA6" w:rsidP="009E1FA6">
      <w:pPr>
        <w:autoSpaceDE w:val="0"/>
        <w:autoSpaceDN w:val="0"/>
        <w:adjustRightInd w:val="0"/>
        <w:spacing w:before="62" w:after="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выполнение полномочий в сфере культуры, отнесенных к вопросам местного значения муниципального района, а также переданных органами местного самоуправления поселений, повышение эффективности и результативности деятельности сферы культуры в Красногорском районе.</w:t>
      </w:r>
    </w:p>
    <w:p w:rsidR="009E1FA6" w:rsidRPr="009E1FA6" w:rsidRDefault="009E1FA6" w:rsidP="009E1FA6">
      <w:pPr>
        <w:autoSpaceDE w:val="0"/>
        <w:autoSpaceDN w:val="0"/>
        <w:adjustRightInd w:val="0"/>
        <w:spacing w:before="14"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На финансовое обеспечение реализации муниципальной программы в проекте бюджета МО «Муниципальный округ Красногорский район Удмуртской Республики» предусмотрены средства на 2024 год в сумме 55 821 415,47 рубля, на 2025 год в сумме 42 344 970,46 рубля, на 2026 год в сумме 42 431 070,46 рубля.</w:t>
      </w:r>
    </w:p>
    <w:p w:rsidR="009E1FA6" w:rsidRPr="009E1FA6" w:rsidRDefault="009E1FA6" w:rsidP="009E1FA6">
      <w:pPr>
        <w:autoSpaceDE w:val="0"/>
        <w:autoSpaceDN w:val="0"/>
        <w:adjustRightInd w:val="0"/>
        <w:spacing w:before="5" w:after="0" w:line="418" w:lineRule="exact"/>
        <w:ind w:right="29" w:firstLine="85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Указанные расходы распределены в структуре подпрограмм следующим образом:</w:t>
      </w:r>
    </w:p>
    <w:p w:rsidR="009E1FA6" w:rsidRPr="009E1FA6" w:rsidRDefault="009E1FA6" w:rsidP="009E1FA6">
      <w:pPr>
        <w:tabs>
          <w:tab w:val="left" w:pos="1037"/>
        </w:tabs>
        <w:autoSpaceDE w:val="0"/>
        <w:autoSpaceDN w:val="0"/>
        <w:adjustRightInd w:val="0"/>
        <w:spacing w:before="29" w:after="0" w:line="413" w:lineRule="exact"/>
        <w:jc w:val="center"/>
        <w:rPr>
          <w:rFonts w:ascii="Times New Roman" w:hAnsi="Times New Roman" w:cs="Times New Roman"/>
          <w:b/>
          <w:bCs/>
          <w:spacing w:val="10"/>
          <w:sz w:val="24"/>
          <w:szCs w:val="24"/>
          <w:lang w:eastAsia="ru-RU"/>
        </w:rPr>
      </w:pPr>
      <w:r w:rsidRPr="009E1FA6">
        <w:rPr>
          <w:rFonts w:ascii="Times New Roman" w:hAnsi="Times New Roman" w:cs="Times New Roman"/>
          <w:b/>
          <w:bCs/>
          <w:spacing w:val="10"/>
          <w:sz w:val="24"/>
          <w:szCs w:val="24"/>
          <w:lang w:eastAsia="ru-RU"/>
        </w:rPr>
        <w:t>031 подпрограмма «Организация библиотечного обслуживания населения»</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запланированы на 2024 год в сумме 12 362 817,29 рубля, на 2025 год в сумме 10 642 645,80 рубля и на 2026 год в сумме 10 644 645,80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1782"/>
        <w:gridCol w:w="1276"/>
        <w:gridCol w:w="1276"/>
        <w:gridCol w:w="1303"/>
      </w:tblGrid>
      <w:tr w:rsidR="009E1FA6" w:rsidRPr="009E1FA6" w:rsidTr="00522D1E">
        <w:trPr>
          <w:trHeight w:val="549"/>
        </w:trPr>
        <w:tc>
          <w:tcPr>
            <w:tcW w:w="0" w:type="auto"/>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78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30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342"/>
        </w:trPr>
        <w:tc>
          <w:tcPr>
            <w:tcW w:w="0" w:type="auto"/>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t>ВСЕГО</w:t>
            </w:r>
          </w:p>
        </w:tc>
        <w:tc>
          <w:tcPr>
            <w:tcW w:w="178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8 108 341,89</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12 362 817,29</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10 642 645,80</w:t>
            </w:r>
          </w:p>
        </w:tc>
        <w:tc>
          <w:tcPr>
            <w:tcW w:w="130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10 644 645,80</w:t>
            </w:r>
          </w:p>
        </w:tc>
      </w:tr>
      <w:tr w:rsidR="009E1FA6" w:rsidRPr="009E1FA6" w:rsidTr="00522D1E">
        <w:trPr>
          <w:trHeight w:val="448"/>
        </w:trPr>
        <w:tc>
          <w:tcPr>
            <w:tcW w:w="0" w:type="auto"/>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proofErr w:type="spellStart"/>
            <w:r w:rsidRPr="009E1FA6">
              <w:rPr>
                <w:rFonts w:ascii="Times New Roman" w:hAnsi="Times New Roman" w:cs="Times New Roman"/>
                <w:b/>
                <w:bCs/>
                <w:sz w:val="16"/>
                <w:szCs w:val="16"/>
                <w:lang w:eastAsia="ru-RU"/>
              </w:rPr>
              <w:t>Соцподдержка</w:t>
            </w:r>
            <w:proofErr w:type="spellEnd"/>
            <w:r w:rsidRPr="009E1FA6">
              <w:rPr>
                <w:rFonts w:ascii="Times New Roman" w:hAnsi="Times New Roman" w:cs="Times New Roman"/>
                <w:b/>
                <w:bCs/>
                <w:sz w:val="16"/>
                <w:szCs w:val="16"/>
                <w:lang w:eastAsia="ru-RU"/>
              </w:rPr>
              <w:t xml:space="preserve"> специалистов на селе по оплате коммунальных услуг</w:t>
            </w:r>
          </w:p>
        </w:tc>
        <w:tc>
          <w:tcPr>
            <w:tcW w:w="178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150 800,00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110 000,00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148 600,00</w:t>
            </w:r>
          </w:p>
        </w:tc>
        <w:tc>
          <w:tcPr>
            <w:tcW w:w="130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150 600,00</w:t>
            </w:r>
          </w:p>
        </w:tc>
      </w:tr>
      <w:tr w:rsidR="009E1FA6" w:rsidRPr="009E1FA6" w:rsidTr="00522D1E">
        <w:trPr>
          <w:trHeight w:val="342"/>
        </w:trPr>
        <w:tc>
          <w:tcPr>
            <w:tcW w:w="0" w:type="auto"/>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78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7 646 745,00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12 168 388,37</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10 461 618,39</w:t>
            </w:r>
          </w:p>
        </w:tc>
        <w:tc>
          <w:tcPr>
            <w:tcW w:w="130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10 461 618,39</w:t>
            </w:r>
          </w:p>
        </w:tc>
      </w:tr>
      <w:tr w:rsidR="009E1FA6" w:rsidRPr="009E1FA6" w:rsidTr="00522D1E">
        <w:trPr>
          <w:trHeight w:val="342"/>
        </w:trPr>
        <w:tc>
          <w:tcPr>
            <w:tcW w:w="0" w:type="auto"/>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поддержку отрасли культуры</w:t>
            </w:r>
          </w:p>
        </w:tc>
        <w:tc>
          <w:tcPr>
            <w:tcW w:w="178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33 769,39</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84 428,,92</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32 427,41</w:t>
            </w:r>
          </w:p>
        </w:tc>
        <w:tc>
          <w:tcPr>
            <w:tcW w:w="130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32 427,41</w:t>
            </w:r>
          </w:p>
        </w:tc>
      </w:tr>
      <w:tr w:rsidR="009E1FA6" w:rsidRPr="009E1FA6" w:rsidTr="00522D1E">
        <w:trPr>
          <w:trHeight w:val="342"/>
        </w:trPr>
        <w:tc>
          <w:tcPr>
            <w:tcW w:w="0" w:type="auto"/>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Реализация в Удмуртской Республике проектов </w:t>
            </w:r>
            <w:proofErr w:type="gramStart"/>
            <w:r w:rsidRPr="009E1FA6">
              <w:rPr>
                <w:rFonts w:ascii="Times New Roman" w:hAnsi="Times New Roman" w:cs="Times New Roman"/>
                <w:b/>
                <w:bCs/>
                <w:sz w:val="16"/>
                <w:szCs w:val="16"/>
                <w:lang w:eastAsia="ru-RU"/>
              </w:rPr>
              <w:t>инициативного</w:t>
            </w:r>
            <w:proofErr w:type="gramEnd"/>
            <w:r w:rsidRPr="009E1FA6">
              <w:rPr>
                <w:rFonts w:ascii="Times New Roman" w:hAnsi="Times New Roman" w:cs="Times New Roman"/>
                <w:b/>
                <w:bCs/>
                <w:sz w:val="16"/>
                <w:szCs w:val="16"/>
                <w:lang w:eastAsia="ru-RU"/>
              </w:rPr>
              <w:t xml:space="preserve"> бюджетирования, выдвигаемых лицами с инвалидностью</w:t>
            </w:r>
          </w:p>
        </w:tc>
        <w:tc>
          <w:tcPr>
            <w:tcW w:w="178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222 059,00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30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342"/>
        </w:trPr>
        <w:tc>
          <w:tcPr>
            <w:tcW w:w="0" w:type="auto"/>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Реализация в Удмуртской Республике проектов </w:t>
            </w:r>
            <w:proofErr w:type="gramStart"/>
            <w:r w:rsidRPr="009E1FA6">
              <w:rPr>
                <w:rFonts w:ascii="Times New Roman" w:hAnsi="Times New Roman" w:cs="Times New Roman"/>
                <w:b/>
                <w:bCs/>
                <w:sz w:val="16"/>
                <w:szCs w:val="16"/>
                <w:lang w:eastAsia="ru-RU"/>
              </w:rPr>
              <w:t>инициативного</w:t>
            </w:r>
            <w:proofErr w:type="gramEnd"/>
            <w:r w:rsidRPr="009E1FA6">
              <w:rPr>
                <w:rFonts w:ascii="Times New Roman" w:hAnsi="Times New Roman" w:cs="Times New Roman"/>
                <w:b/>
                <w:bCs/>
                <w:sz w:val="16"/>
                <w:szCs w:val="16"/>
                <w:lang w:eastAsia="ru-RU"/>
              </w:rPr>
              <w:t xml:space="preserve"> бюджетирования, выдвигаемых лицами с инвалидностью (соф)</w:t>
            </w:r>
          </w:p>
        </w:tc>
        <w:tc>
          <w:tcPr>
            <w:tcW w:w="178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40 537,50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30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342"/>
        </w:trPr>
        <w:tc>
          <w:tcPr>
            <w:tcW w:w="0" w:type="auto"/>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за счет дотации на сбалансированность бюджета (подготовка к зиме)</w:t>
            </w:r>
          </w:p>
        </w:tc>
        <w:tc>
          <w:tcPr>
            <w:tcW w:w="178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14 431,00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30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bl>
    <w:p w:rsidR="009E1FA6" w:rsidRPr="009E1FA6" w:rsidRDefault="009E1FA6" w:rsidP="009E1FA6">
      <w:pPr>
        <w:autoSpaceDE w:val="0"/>
        <w:autoSpaceDN w:val="0"/>
        <w:adjustRightInd w:val="0"/>
        <w:spacing w:before="5" w:after="0" w:line="240" w:lineRule="auto"/>
        <w:ind w:firstLine="850"/>
        <w:jc w:val="center"/>
        <w:rPr>
          <w:rFonts w:ascii="Times New Roman" w:hAnsi="Times New Roman" w:cs="Times New Roman"/>
          <w:b/>
          <w:bCs/>
          <w:spacing w:val="10"/>
          <w:sz w:val="24"/>
          <w:szCs w:val="24"/>
          <w:lang w:eastAsia="ru-RU"/>
        </w:rPr>
      </w:pPr>
    </w:p>
    <w:p w:rsidR="009E1FA6" w:rsidRPr="009E1FA6" w:rsidRDefault="009E1FA6" w:rsidP="009E1FA6">
      <w:pPr>
        <w:autoSpaceDE w:val="0"/>
        <w:autoSpaceDN w:val="0"/>
        <w:adjustRightInd w:val="0"/>
        <w:spacing w:before="5" w:after="0" w:line="240" w:lineRule="auto"/>
        <w:ind w:firstLine="850"/>
        <w:jc w:val="center"/>
        <w:rPr>
          <w:rFonts w:ascii="Times New Roman" w:hAnsi="Times New Roman" w:cs="Times New Roman"/>
          <w:b/>
          <w:bCs/>
          <w:spacing w:val="10"/>
          <w:sz w:val="24"/>
          <w:szCs w:val="24"/>
          <w:highlight w:val="yellow"/>
          <w:lang w:eastAsia="ru-RU"/>
        </w:rPr>
      </w:pPr>
      <w:r w:rsidRPr="009E1FA6">
        <w:rPr>
          <w:rFonts w:ascii="Times New Roman" w:hAnsi="Times New Roman" w:cs="Times New Roman"/>
          <w:b/>
          <w:bCs/>
          <w:spacing w:val="10"/>
          <w:sz w:val="24"/>
          <w:szCs w:val="24"/>
          <w:lang w:eastAsia="ru-RU"/>
        </w:rPr>
        <w:t>032 подпрограмма «Организация досуга, предоставление услуг организаций культуры и доступа к музейным фондам»</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запланированы на 2024 год в сумме 11 735 048,00 рубля, на 2025 год в сумме 10 085 200,00 рубля и на 2026 год в сумме 10 087 200,00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0"/>
        <w:gridCol w:w="1881"/>
        <w:gridCol w:w="1230"/>
        <w:gridCol w:w="1275"/>
        <w:gridCol w:w="1275"/>
      </w:tblGrid>
      <w:tr w:rsidR="009E1FA6" w:rsidRPr="009E1FA6" w:rsidTr="00522D1E">
        <w:tc>
          <w:tcPr>
            <w:tcW w:w="453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88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 xml:space="preserve">Плановые назначения по состоянию на </w:t>
            </w:r>
            <w:r w:rsidRPr="009E1FA6">
              <w:rPr>
                <w:rFonts w:ascii="Times New Roman" w:hAnsi="Times New Roman" w:cs="Times New Roman"/>
                <w:b/>
                <w:sz w:val="20"/>
                <w:szCs w:val="20"/>
                <w:lang w:eastAsia="ru-RU"/>
              </w:rPr>
              <w:lastRenderedPageBreak/>
              <w:t>01.11.2023 г.</w:t>
            </w:r>
          </w:p>
        </w:tc>
        <w:tc>
          <w:tcPr>
            <w:tcW w:w="123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lastRenderedPageBreak/>
              <w:t>Проект 2024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339"/>
        </w:trPr>
        <w:tc>
          <w:tcPr>
            <w:tcW w:w="453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lastRenderedPageBreak/>
              <w:t>ВСЕГО</w:t>
            </w:r>
          </w:p>
        </w:tc>
        <w:tc>
          <w:tcPr>
            <w:tcW w:w="1887"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9 325 604,19</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11 735 048,00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10 085 200,00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10 087 200,00</w:t>
            </w:r>
          </w:p>
        </w:tc>
      </w:tr>
      <w:tr w:rsidR="009E1FA6" w:rsidRPr="009E1FA6" w:rsidTr="00522D1E">
        <w:trPr>
          <w:trHeight w:val="342"/>
        </w:trPr>
        <w:tc>
          <w:tcPr>
            <w:tcW w:w="4537"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proofErr w:type="spellStart"/>
            <w:r w:rsidRPr="009E1FA6">
              <w:rPr>
                <w:rFonts w:ascii="Times New Roman" w:hAnsi="Times New Roman" w:cs="Times New Roman"/>
                <w:b/>
                <w:bCs/>
                <w:sz w:val="16"/>
                <w:szCs w:val="16"/>
                <w:lang w:eastAsia="ru-RU"/>
              </w:rPr>
              <w:t>Соцподдержка</w:t>
            </w:r>
            <w:proofErr w:type="spellEnd"/>
            <w:r w:rsidRPr="009E1FA6">
              <w:rPr>
                <w:rFonts w:ascii="Times New Roman" w:hAnsi="Times New Roman" w:cs="Times New Roman"/>
                <w:b/>
                <w:bCs/>
                <w:sz w:val="16"/>
                <w:szCs w:val="16"/>
                <w:lang w:eastAsia="ru-RU"/>
              </w:rPr>
              <w:t xml:space="preserve"> специалистов на селе по оплате коммунальных услуг</w:t>
            </w:r>
          </w:p>
        </w:tc>
        <w:tc>
          <w:tcPr>
            <w:tcW w:w="1887"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50 000,00</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40 000,00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56 000,00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58 000,00</w:t>
            </w:r>
          </w:p>
        </w:tc>
      </w:tr>
      <w:tr w:rsidR="009E1FA6" w:rsidRPr="009E1FA6" w:rsidTr="00522D1E">
        <w:trPr>
          <w:trHeight w:val="342"/>
        </w:trPr>
        <w:tc>
          <w:tcPr>
            <w:tcW w:w="4537"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за счет дотации на сбалансированность бюджета (подготовка к зиме)</w:t>
            </w:r>
          </w:p>
        </w:tc>
        <w:tc>
          <w:tcPr>
            <w:tcW w:w="1887"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206 301,73</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342"/>
        </w:trPr>
        <w:tc>
          <w:tcPr>
            <w:tcW w:w="4537"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887"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8 168 844,00</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11 695 048,00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10 029 200,00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10 029 200,00</w:t>
            </w:r>
          </w:p>
        </w:tc>
      </w:tr>
      <w:tr w:rsidR="009E1FA6" w:rsidRPr="009E1FA6" w:rsidTr="00522D1E">
        <w:trPr>
          <w:trHeight w:val="342"/>
        </w:trPr>
        <w:tc>
          <w:tcPr>
            <w:tcW w:w="4537"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Реализация в Удмуртской Республике проектов </w:t>
            </w:r>
            <w:proofErr w:type="gramStart"/>
            <w:r w:rsidRPr="009E1FA6">
              <w:rPr>
                <w:rFonts w:ascii="Times New Roman" w:hAnsi="Times New Roman" w:cs="Times New Roman"/>
                <w:b/>
                <w:bCs/>
                <w:sz w:val="16"/>
                <w:szCs w:val="16"/>
                <w:lang w:eastAsia="ru-RU"/>
              </w:rPr>
              <w:t>инициативного</w:t>
            </w:r>
            <w:proofErr w:type="gramEnd"/>
            <w:r w:rsidRPr="009E1FA6">
              <w:rPr>
                <w:rFonts w:ascii="Times New Roman" w:hAnsi="Times New Roman" w:cs="Times New Roman"/>
                <w:b/>
                <w:bCs/>
                <w:sz w:val="16"/>
                <w:szCs w:val="16"/>
                <w:lang w:eastAsia="ru-RU"/>
              </w:rPr>
              <w:t xml:space="preserve"> бюджетирования, выдвигаемых лицами с инвалидностью</w:t>
            </w:r>
          </w:p>
        </w:tc>
        <w:tc>
          <w:tcPr>
            <w:tcW w:w="1887"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763 067,00</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342"/>
        </w:trPr>
        <w:tc>
          <w:tcPr>
            <w:tcW w:w="4537"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Реализация в Удмуртской Республике проектов </w:t>
            </w:r>
            <w:proofErr w:type="gramStart"/>
            <w:r w:rsidRPr="009E1FA6">
              <w:rPr>
                <w:rFonts w:ascii="Times New Roman" w:hAnsi="Times New Roman" w:cs="Times New Roman"/>
                <w:b/>
                <w:bCs/>
                <w:sz w:val="16"/>
                <w:szCs w:val="16"/>
                <w:lang w:eastAsia="ru-RU"/>
              </w:rPr>
              <w:t>инициативного</w:t>
            </w:r>
            <w:proofErr w:type="gramEnd"/>
            <w:r w:rsidRPr="009E1FA6">
              <w:rPr>
                <w:rFonts w:ascii="Times New Roman" w:hAnsi="Times New Roman" w:cs="Times New Roman"/>
                <w:b/>
                <w:bCs/>
                <w:sz w:val="16"/>
                <w:szCs w:val="16"/>
                <w:lang w:eastAsia="ru-RU"/>
              </w:rPr>
              <w:t xml:space="preserve"> бюджетирования, выдвигаемых лицами с инвалидностью (соф)</w:t>
            </w:r>
          </w:p>
        </w:tc>
        <w:tc>
          <w:tcPr>
            <w:tcW w:w="1887"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137 391,46</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bl>
    <w:p w:rsidR="009E1FA6" w:rsidRPr="009E1FA6" w:rsidRDefault="009E1FA6" w:rsidP="009E1FA6">
      <w:pPr>
        <w:tabs>
          <w:tab w:val="left" w:pos="1022"/>
        </w:tabs>
        <w:autoSpaceDE w:val="0"/>
        <w:autoSpaceDN w:val="0"/>
        <w:adjustRightInd w:val="0"/>
        <w:spacing w:before="19" w:after="0" w:line="240" w:lineRule="auto"/>
        <w:ind w:left="835"/>
        <w:jc w:val="center"/>
        <w:rPr>
          <w:rFonts w:ascii="Times New Roman" w:hAnsi="Times New Roman" w:cs="Times New Roman"/>
          <w:b/>
          <w:bCs/>
          <w:spacing w:val="10"/>
          <w:sz w:val="24"/>
          <w:szCs w:val="24"/>
          <w:lang w:eastAsia="ru-RU"/>
        </w:rPr>
      </w:pPr>
    </w:p>
    <w:p w:rsidR="009E1FA6" w:rsidRPr="009E1FA6" w:rsidRDefault="009E1FA6" w:rsidP="009E1FA6">
      <w:pPr>
        <w:tabs>
          <w:tab w:val="left" w:pos="1022"/>
        </w:tabs>
        <w:autoSpaceDE w:val="0"/>
        <w:autoSpaceDN w:val="0"/>
        <w:adjustRightInd w:val="0"/>
        <w:spacing w:before="19" w:after="0" w:line="240" w:lineRule="auto"/>
        <w:ind w:left="835"/>
        <w:jc w:val="center"/>
        <w:rPr>
          <w:rFonts w:ascii="Times New Roman" w:hAnsi="Times New Roman" w:cs="Times New Roman"/>
          <w:b/>
          <w:bCs/>
          <w:spacing w:val="10"/>
          <w:sz w:val="24"/>
          <w:szCs w:val="24"/>
          <w:highlight w:val="yellow"/>
          <w:lang w:eastAsia="ru-RU"/>
        </w:rPr>
      </w:pPr>
      <w:r w:rsidRPr="009E1FA6">
        <w:rPr>
          <w:rFonts w:ascii="Times New Roman" w:hAnsi="Times New Roman" w:cs="Times New Roman"/>
          <w:b/>
          <w:bCs/>
          <w:spacing w:val="10"/>
          <w:sz w:val="24"/>
          <w:szCs w:val="24"/>
          <w:lang w:eastAsia="ru-RU"/>
        </w:rPr>
        <w:t>033 подпрограмма «Реализация национальной политики, развитие местного народного творчества»</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запланированы на 2024 год в сумме 29 899 185,68 рубля, на 2025 год в сумме 20 080 724,66 рубля и на 2026 год в сумме 20 162 824,66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1887"/>
        <w:gridCol w:w="1231"/>
        <w:gridCol w:w="1276"/>
        <w:gridCol w:w="1276"/>
      </w:tblGrid>
      <w:tr w:rsidR="009E1FA6" w:rsidRPr="009E1FA6" w:rsidTr="00522D1E">
        <w:tc>
          <w:tcPr>
            <w:tcW w:w="453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88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3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434"/>
        </w:trPr>
        <w:tc>
          <w:tcPr>
            <w:tcW w:w="453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sz w:val="24"/>
                <w:szCs w:val="24"/>
                <w:lang w:eastAsia="ru-RU"/>
              </w:rPr>
            </w:pPr>
            <w:r w:rsidRPr="009E1FA6">
              <w:rPr>
                <w:rFonts w:ascii="Times New Roman" w:hAnsi="Times New Roman" w:cs="Times New Roman"/>
                <w:b/>
                <w:sz w:val="24"/>
                <w:szCs w:val="24"/>
                <w:lang w:eastAsia="ru-RU"/>
              </w:rPr>
              <w:t>ВСЕГО</w:t>
            </w:r>
          </w:p>
        </w:tc>
        <w:tc>
          <w:tcPr>
            <w:tcW w:w="188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21 804 152,78</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sz w:val="16"/>
                <w:szCs w:val="16"/>
                <w:lang w:eastAsia="ru-RU"/>
              </w:rPr>
              <w:t>29 899 185,68</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sz w:val="16"/>
                <w:szCs w:val="16"/>
                <w:lang w:eastAsia="ru-RU"/>
              </w:rPr>
              <w:t>20 080 724,66</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sz w:val="16"/>
                <w:szCs w:val="16"/>
                <w:lang w:eastAsia="ru-RU"/>
              </w:rPr>
              <w:t>20 162 824,66</w:t>
            </w:r>
          </w:p>
        </w:tc>
      </w:tr>
      <w:tr w:rsidR="009E1FA6" w:rsidRPr="009E1FA6" w:rsidTr="00522D1E">
        <w:trPr>
          <w:trHeight w:val="412"/>
        </w:trPr>
        <w:tc>
          <w:tcPr>
            <w:tcW w:w="4537"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proofErr w:type="spellStart"/>
            <w:r w:rsidRPr="009E1FA6">
              <w:rPr>
                <w:rFonts w:ascii="Times New Roman" w:hAnsi="Times New Roman" w:cs="Times New Roman"/>
                <w:b/>
                <w:bCs/>
                <w:sz w:val="16"/>
                <w:szCs w:val="16"/>
                <w:lang w:eastAsia="ru-RU"/>
              </w:rPr>
              <w:t>Соцподдержка</w:t>
            </w:r>
            <w:proofErr w:type="spellEnd"/>
            <w:r w:rsidRPr="009E1FA6">
              <w:rPr>
                <w:rFonts w:ascii="Times New Roman" w:hAnsi="Times New Roman" w:cs="Times New Roman"/>
                <w:b/>
                <w:bCs/>
                <w:sz w:val="16"/>
                <w:szCs w:val="16"/>
                <w:lang w:eastAsia="ru-RU"/>
              </w:rPr>
              <w:t xml:space="preserve"> специалистов на селе по оплате коммунальных услуг</w:t>
            </w:r>
          </w:p>
        </w:tc>
        <w:tc>
          <w:tcPr>
            <w:tcW w:w="188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131 100,00</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80 000,00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130 000,00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136 000,00</w:t>
            </w:r>
          </w:p>
        </w:tc>
      </w:tr>
      <w:tr w:rsidR="009E1FA6" w:rsidRPr="009E1FA6" w:rsidTr="00522D1E">
        <w:trPr>
          <w:trHeight w:val="420"/>
        </w:trPr>
        <w:tc>
          <w:tcPr>
            <w:tcW w:w="4537"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за счет дотации на сбалансированность бюджета (подготовка к зиме)</w:t>
            </w:r>
          </w:p>
        </w:tc>
        <w:tc>
          <w:tcPr>
            <w:tcW w:w="188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44 834,00</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366"/>
        </w:trPr>
        <w:tc>
          <w:tcPr>
            <w:tcW w:w="4537"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88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19 179 139,00</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21 650 605,27</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19 096 073,49</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19 172 173,49</w:t>
            </w:r>
          </w:p>
        </w:tc>
      </w:tr>
      <w:tr w:rsidR="009E1FA6" w:rsidRPr="009E1FA6" w:rsidTr="00522D1E">
        <w:trPr>
          <w:trHeight w:val="366"/>
        </w:trPr>
        <w:tc>
          <w:tcPr>
            <w:tcW w:w="4537"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Финансирование капитальных вложений в объекты муниципальной собственности за счет средств местного бюджета</w:t>
            </w:r>
          </w:p>
        </w:tc>
        <w:tc>
          <w:tcPr>
            <w:tcW w:w="188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278 760,00</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366"/>
        </w:trPr>
        <w:tc>
          <w:tcPr>
            <w:tcW w:w="4537"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Развитие и укрепление МТБ домов культуры в населенных </w:t>
            </w:r>
            <w:proofErr w:type="gramStart"/>
            <w:r w:rsidRPr="009E1FA6">
              <w:rPr>
                <w:rFonts w:ascii="Times New Roman" w:hAnsi="Times New Roman" w:cs="Times New Roman"/>
                <w:b/>
                <w:bCs/>
                <w:sz w:val="16"/>
                <w:szCs w:val="16"/>
                <w:lang w:eastAsia="ru-RU"/>
              </w:rPr>
              <w:t>пунктах</w:t>
            </w:r>
            <w:proofErr w:type="gramEnd"/>
            <w:r w:rsidRPr="009E1FA6">
              <w:rPr>
                <w:rFonts w:ascii="Times New Roman" w:hAnsi="Times New Roman" w:cs="Times New Roman"/>
                <w:b/>
                <w:bCs/>
                <w:sz w:val="16"/>
                <w:szCs w:val="16"/>
                <w:lang w:eastAsia="ru-RU"/>
              </w:rPr>
              <w:t xml:space="preserve"> с числом жителей до 50 тысяч человек</w:t>
            </w:r>
          </w:p>
        </w:tc>
        <w:tc>
          <w:tcPr>
            <w:tcW w:w="188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1 212 121,21</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303 030,30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854 651,17</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854 651,17</w:t>
            </w:r>
          </w:p>
        </w:tc>
      </w:tr>
      <w:tr w:rsidR="009E1FA6" w:rsidRPr="009E1FA6" w:rsidTr="00522D1E">
        <w:trPr>
          <w:trHeight w:val="366"/>
        </w:trPr>
        <w:tc>
          <w:tcPr>
            <w:tcW w:w="4537"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поддержку отрасли культуры</w:t>
            </w:r>
          </w:p>
        </w:tc>
        <w:tc>
          <w:tcPr>
            <w:tcW w:w="188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7 865 550,11</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366"/>
        </w:trPr>
        <w:tc>
          <w:tcPr>
            <w:tcW w:w="4537"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Реализация в Удмуртской Республике проектов </w:t>
            </w:r>
            <w:proofErr w:type="gramStart"/>
            <w:r w:rsidRPr="009E1FA6">
              <w:rPr>
                <w:rFonts w:ascii="Times New Roman" w:hAnsi="Times New Roman" w:cs="Times New Roman"/>
                <w:b/>
                <w:bCs/>
                <w:sz w:val="16"/>
                <w:szCs w:val="16"/>
                <w:lang w:eastAsia="ru-RU"/>
              </w:rPr>
              <w:t>инициативного</w:t>
            </w:r>
            <w:proofErr w:type="gramEnd"/>
            <w:r w:rsidRPr="009E1FA6">
              <w:rPr>
                <w:rFonts w:ascii="Times New Roman" w:hAnsi="Times New Roman" w:cs="Times New Roman"/>
                <w:b/>
                <w:bCs/>
                <w:sz w:val="16"/>
                <w:szCs w:val="16"/>
                <w:lang w:eastAsia="ru-RU"/>
              </w:rPr>
              <w:t xml:space="preserve"> бюджетирования, выдвигаемых лицами с инвалидностью</w:t>
            </w:r>
          </w:p>
        </w:tc>
        <w:tc>
          <w:tcPr>
            <w:tcW w:w="188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451 585,00</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366"/>
        </w:trPr>
        <w:tc>
          <w:tcPr>
            <w:tcW w:w="4537"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Реализация в Удмуртской Республике проектов </w:t>
            </w:r>
            <w:proofErr w:type="gramStart"/>
            <w:r w:rsidRPr="009E1FA6">
              <w:rPr>
                <w:rFonts w:ascii="Times New Roman" w:hAnsi="Times New Roman" w:cs="Times New Roman"/>
                <w:b/>
                <w:bCs/>
                <w:sz w:val="16"/>
                <w:szCs w:val="16"/>
                <w:lang w:eastAsia="ru-RU"/>
              </w:rPr>
              <w:t>инициативного</w:t>
            </w:r>
            <w:proofErr w:type="gramEnd"/>
            <w:r w:rsidRPr="009E1FA6">
              <w:rPr>
                <w:rFonts w:ascii="Times New Roman" w:hAnsi="Times New Roman" w:cs="Times New Roman"/>
                <w:b/>
                <w:bCs/>
                <w:sz w:val="16"/>
                <w:szCs w:val="16"/>
                <w:lang w:eastAsia="ru-RU"/>
              </w:rPr>
              <w:t xml:space="preserve"> бюджетирования, выдвигаемых лицами с инвалидностью (соф)</w:t>
            </w:r>
          </w:p>
        </w:tc>
        <w:tc>
          <w:tcPr>
            <w:tcW w:w="188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79 728,57</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366"/>
        </w:trPr>
        <w:tc>
          <w:tcPr>
            <w:tcW w:w="4537"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Реализация </w:t>
            </w:r>
            <w:proofErr w:type="gramStart"/>
            <w:r w:rsidRPr="009E1FA6">
              <w:rPr>
                <w:rFonts w:ascii="Times New Roman" w:hAnsi="Times New Roman" w:cs="Times New Roman"/>
                <w:b/>
                <w:bCs/>
                <w:sz w:val="16"/>
                <w:szCs w:val="16"/>
                <w:lang w:eastAsia="ru-RU"/>
              </w:rPr>
              <w:t>молодежного</w:t>
            </w:r>
            <w:proofErr w:type="gramEnd"/>
            <w:r w:rsidRPr="009E1FA6">
              <w:rPr>
                <w:rFonts w:ascii="Times New Roman" w:hAnsi="Times New Roman" w:cs="Times New Roman"/>
                <w:b/>
                <w:bCs/>
                <w:sz w:val="16"/>
                <w:szCs w:val="16"/>
                <w:lang w:eastAsia="ru-RU"/>
              </w:rPr>
              <w:t xml:space="preserve"> инициативного бюджетирования</w:t>
            </w:r>
          </w:p>
        </w:tc>
        <w:tc>
          <w:tcPr>
            <w:tcW w:w="188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362 852,00</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366"/>
        </w:trPr>
        <w:tc>
          <w:tcPr>
            <w:tcW w:w="4537"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Реализация </w:t>
            </w:r>
            <w:proofErr w:type="gramStart"/>
            <w:r w:rsidRPr="009E1FA6">
              <w:rPr>
                <w:rFonts w:ascii="Times New Roman" w:hAnsi="Times New Roman" w:cs="Times New Roman"/>
                <w:b/>
                <w:bCs/>
                <w:sz w:val="16"/>
                <w:szCs w:val="16"/>
                <w:lang w:eastAsia="ru-RU"/>
              </w:rPr>
              <w:t>молодежного</w:t>
            </w:r>
            <w:proofErr w:type="gramEnd"/>
            <w:r w:rsidRPr="009E1FA6">
              <w:rPr>
                <w:rFonts w:ascii="Times New Roman" w:hAnsi="Times New Roman" w:cs="Times New Roman"/>
                <w:b/>
                <w:bCs/>
                <w:sz w:val="16"/>
                <w:szCs w:val="16"/>
                <w:lang w:eastAsia="ru-RU"/>
              </w:rPr>
              <w:t xml:space="preserve"> инициативного бюджетирования (соф)</w:t>
            </w:r>
          </w:p>
        </w:tc>
        <w:tc>
          <w:tcPr>
            <w:tcW w:w="188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64 033,00</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bl>
    <w:p w:rsidR="009E1FA6" w:rsidRPr="009E1FA6" w:rsidRDefault="009E1FA6" w:rsidP="009E1FA6">
      <w:pPr>
        <w:autoSpaceDE w:val="0"/>
        <w:autoSpaceDN w:val="0"/>
        <w:adjustRightInd w:val="0"/>
        <w:spacing w:before="10" w:after="0" w:line="418" w:lineRule="exact"/>
        <w:ind w:right="58" w:firstLine="850"/>
        <w:jc w:val="both"/>
        <w:rPr>
          <w:rFonts w:ascii="Times New Roman" w:hAnsi="Times New Roman" w:cs="Times New Roman"/>
          <w:sz w:val="24"/>
          <w:szCs w:val="24"/>
          <w:lang w:eastAsia="ru-RU"/>
        </w:rPr>
      </w:pPr>
    </w:p>
    <w:p w:rsidR="009E1FA6" w:rsidRPr="009E1FA6" w:rsidRDefault="009E1FA6" w:rsidP="009E1FA6">
      <w:pPr>
        <w:autoSpaceDE w:val="0"/>
        <w:autoSpaceDN w:val="0"/>
        <w:adjustRightInd w:val="0"/>
        <w:spacing w:after="0" w:line="240" w:lineRule="auto"/>
        <w:rPr>
          <w:rFonts w:ascii="Times New Roman" w:hAnsi="Times New Roman" w:cs="Times New Roman"/>
          <w:sz w:val="2"/>
          <w:szCs w:val="2"/>
          <w:lang w:eastAsia="ru-RU"/>
        </w:rPr>
      </w:pPr>
    </w:p>
    <w:p w:rsidR="009E1FA6" w:rsidRPr="009E1FA6" w:rsidRDefault="009E1FA6" w:rsidP="009E1FA6">
      <w:pPr>
        <w:tabs>
          <w:tab w:val="left" w:pos="960"/>
        </w:tabs>
        <w:autoSpaceDE w:val="0"/>
        <w:autoSpaceDN w:val="0"/>
        <w:adjustRightInd w:val="0"/>
        <w:spacing w:before="10" w:after="0" w:line="240" w:lineRule="auto"/>
        <w:ind w:left="715" w:right="24"/>
        <w:jc w:val="center"/>
        <w:rPr>
          <w:rFonts w:ascii="Times New Roman" w:hAnsi="Times New Roman" w:cs="Times New Roman"/>
          <w:b/>
          <w:bCs/>
          <w:spacing w:val="10"/>
          <w:sz w:val="24"/>
          <w:szCs w:val="24"/>
          <w:highlight w:val="yellow"/>
          <w:lang w:eastAsia="ru-RU"/>
        </w:rPr>
      </w:pPr>
      <w:r w:rsidRPr="009E1FA6">
        <w:rPr>
          <w:rFonts w:ascii="Times New Roman" w:hAnsi="Times New Roman" w:cs="Times New Roman"/>
          <w:b/>
          <w:bCs/>
          <w:spacing w:val="10"/>
          <w:sz w:val="24"/>
          <w:szCs w:val="24"/>
          <w:lang w:eastAsia="ru-RU"/>
        </w:rPr>
        <w:t>034 подпрограмма «Создание условий для реализации муниципальной программы»</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запланированы на 2024 год в сумме 1 824 364,50 рубля, на 2025 год в сумме 1 536 400,00 рубля и на 2026 год в сумме 1 536 400,00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1"/>
        <w:gridCol w:w="1882"/>
        <w:gridCol w:w="1230"/>
        <w:gridCol w:w="1274"/>
        <w:gridCol w:w="1274"/>
      </w:tblGrid>
      <w:tr w:rsidR="009E1FA6" w:rsidRPr="009E1FA6" w:rsidTr="00522D1E">
        <w:tc>
          <w:tcPr>
            <w:tcW w:w="453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88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3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320"/>
        </w:trPr>
        <w:tc>
          <w:tcPr>
            <w:tcW w:w="453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sz w:val="24"/>
                <w:szCs w:val="24"/>
                <w:lang w:eastAsia="ru-RU"/>
              </w:rPr>
            </w:pPr>
            <w:r w:rsidRPr="009E1FA6">
              <w:rPr>
                <w:rFonts w:ascii="Times New Roman" w:hAnsi="Times New Roman" w:cs="Times New Roman"/>
                <w:b/>
                <w:sz w:val="24"/>
                <w:szCs w:val="24"/>
                <w:lang w:eastAsia="ru-RU"/>
              </w:rPr>
              <w:t>ВСЕГО</w:t>
            </w:r>
          </w:p>
        </w:tc>
        <w:tc>
          <w:tcPr>
            <w:tcW w:w="188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1 757 000,00</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1 824 364,50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1 536 400,00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1 536 400,00</w:t>
            </w:r>
          </w:p>
        </w:tc>
      </w:tr>
      <w:tr w:rsidR="009E1FA6" w:rsidRPr="009E1FA6" w:rsidTr="00522D1E">
        <w:trPr>
          <w:trHeight w:val="449"/>
        </w:trPr>
        <w:tc>
          <w:tcPr>
            <w:tcW w:w="4537"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lastRenderedPageBreak/>
              <w:t>Расходы на содержание центрального аппарата</w:t>
            </w:r>
          </w:p>
        </w:tc>
        <w:tc>
          <w:tcPr>
            <w:tcW w:w="188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1 741 200,34</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1 810 664,50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1 522 000,00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 xml:space="preserve"> 1 522 000,00</w:t>
            </w:r>
          </w:p>
        </w:tc>
      </w:tr>
      <w:tr w:rsidR="009E1FA6" w:rsidRPr="009E1FA6" w:rsidTr="00522D1E">
        <w:trPr>
          <w:trHeight w:val="410"/>
        </w:trPr>
        <w:tc>
          <w:tcPr>
            <w:tcW w:w="4537"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Содержание отдела культуры</w:t>
            </w:r>
          </w:p>
        </w:tc>
        <w:tc>
          <w:tcPr>
            <w:tcW w:w="188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15 799,66</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13 700,00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14 400,00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14 400,00</w:t>
            </w:r>
          </w:p>
        </w:tc>
      </w:tr>
    </w:tbl>
    <w:p w:rsidR="009E1FA6" w:rsidRPr="009E1FA6" w:rsidRDefault="009E1FA6" w:rsidP="009E1FA6">
      <w:pPr>
        <w:suppressAutoHyphens/>
        <w:spacing w:after="0"/>
        <w:ind w:left="34" w:right="131" w:firstLine="142"/>
        <w:jc w:val="both"/>
        <w:rPr>
          <w:rFonts w:ascii="Times New Roman" w:hAnsi="Times New Roman" w:cs="Times New Roman"/>
          <w:sz w:val="24"/>
          <w:szCs w:val="24"/>
          <w:lang w:eastAsia="ar-SA"/>
        </w:rPr>
      </w:pPr>
    </w:p>
    <w:p w:rsidR="009E1FA6" w:rsidRPr="009E1FA6" w:rsidRDefault="009E1FA6" w:rsidP="009E1FA6">
      <w:pPr>
        <w:autoSpaceDE w:val="0"/>
        <w:autoSpaceDN w:val="0"/>
        <w:adjustRightInd w:val="0"/>
        <w:spacing w:before="202" w:after="0" w:line="240" w:lineRule="auto"/>
        <w:ind w:firstLine="859"/>
        <w:jc w:val="center"/>
        <w:rPr>
          <w:rFonts w:ascii="Times New Roman" w:hAnsi="Times New Roman" w:cs="Times New Roman"/>
          <w:b/>
          <w:bCs/>
          <w:spacing w:val="10"/>
          <w:sz w:val="24"/>
          <w:szCs w:val="24"/>
          <w:highlight w:val="green"/>
          <w:lang w:eastAsia="ru-RU"/>
        </w:rPr>
      </w:pPr>
      <w:r w:rsidRPr="009E1FA6">
        <w:rPr>
          <w:rFonts w:ascii="Times New Roman" w:hAnsi="Times New Roman" w:cs="Times New Roman"/>
          <w:b/>
          <w:bCs/>
          <w:spacing w:val="10"/>
          <w:sz w:val="24"/>
          <w:szCs w:val="24"/>
          <w:lang w:eastAsia="ru-RU"/>
        </w:rPr>
        <w:t>4. Муниципальная программа «Социальная поддержка населения»</w:t>
      </w:r>
    </w:p>
    <w:p w:rsidR="009E1FA6" w:rsidRPr="009E1FA6" w:rsidRDefault="009E1FA6" w:rsidP="009E1FA6">
      <w:pPr>
        <w:autoSpaceDE w:val="0"/>
        <w:autoSpaceDN w:val="0"/>
        <w:adjustRightInd w:val="0"/>
        <w:spacing w:before="14" w:after="0" w:line="240" w:lineRule="auto"/>
        <w:ind w:firstLine="85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Ответственные исполнители муниципальной программы </w:t>
      </w:r>
    </w:p>
    <w:p w:rsidR="009E1FA6" w:rsidRPr="009E1FA6" w:rsidRDefault="009E1FA6" w:rsidP="009E1FA6">
      <w:pPr>
        <w:autoSpaceDE w:val="0"/>
        <w:autoSpaceDN w:val="0"/>
        <w:adjustRightInd w:val="0"/>
        <w:spacing w:before="14" w:after="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 отдел по делам семьи, демографии и охране прав детства Администрации МО «Муниципальный округ Красногорский район Удмуртской Республики»; </w:t>
      </w:r>
    </w:p>
    <w:p w:rsidR="009E1FA6" w:rsidRPr="009E1FA6" w:rsidRDefault="009E1FA6" w:rsidP="009E1FA6">
      <w:pPr>
        <w:autoSpaceDE w:val="0"/>
        <w:autoSpaceDN w:val="0"/>
        <w:adjustRightInd w:val="0"/>
        <w:spacing w:before="14" w:after="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 отдел социальной защиты населения; </w:t>
      </w:r>
    </w:p>
    <w:p w:rsidR="009E1FA6" w:rsidRPr="009E1FA6" w:rsidRDefault="009E1FA6" w:rsidP="009E1FA6">
      <w:pPr>
        <w:autoSpaceDE w:val="0"/>
        <w:autoSpaceDN w:val="0"/>
        <w:adjustRightInd w:val="0"/>
        <w:spacing w:before="14" w:after="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отдел строительства и ЖКХ.</w:t>
      </w:r>
    </w:p>
    <w:p w:rsidR="009E1FA6" w:rsidRPr="009E1FA6" w:rsidRDefault="009E1FA6" w:rsidP="009E1FA6">
      <w:pPr>
        <w:autoSpaceDE w:val="0"/>
        <w:autoSpaceDN w:val="0"/>
        <w:adjustRightInd w:val="0"/>
        <w:spacing w:before="5" w:after="0" w:line="240" w:lineRule="auto"/>
        <w:ind w:right="58" w:firstLine="859"/>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Целью муниципальной программы является</w:t>
      </w:r>
    </w:p>
    <w:p w:rsidR="009E1FA6" w:rsidRPr="009E1FA6" w:rsidRDefault="009E1FA6" w:rsidP="009E1FA6">
      <w:pPr>
        <w:autoSpaceDE w:val="0"/>
        <w:autoSpaceDN w:val="0"/>
        <w:adjustRightInd w:val="0"/>
        <w:spacing w:before="5" w:after="0" w:line="240" w:lineRule="auto"/>
        <w:ind w:right="5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создание условий для повышения уровня жизни граждан муниципального образования «Муниципальный округ Красногорский район Удмуртской Республики», стабилизации демографической ситуации, укрепления института семьи;</w:t>
      </w:r>
    </w:p>
    <w:p w:rsidR="009E1FA6" w:rsidRPr="009E1FA6" w:rsidRDefault="009E1FA6" w:rsidP="009E1FA6">
      <w:pPr>
        <w:autoSpaceDE w:val="0"/>
        <w:autoSpaceDN w:val="0"/>
        <w:adjustRightInd w:val="0"/>
        <w:spacing w:before="5" w:after="0" w:line="240" w:lineRule="auto"/>
        <w:ind w:right="5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принятие своевременных мер по профилактике семейного неблагополучия и социального сиротства.</w:t>
      </w:r>
    </w:p>
    <w:p w:rsidR="009E1FA6" w:rsidRPr="009E1FA6" w:rsidRDefault="009E1FA6" w:rsidP="009E1FA6">
      <w:pPr>
        <w:autoSpaceDE w:val="0"/>
        <w:autoSpaceDN w:val="0"/>
        <w:adjustRightInd w:val="0"/>
        <w:spacing w:before="5" w:after="0" w:line="240" w:lineRule="auto"/>
        <w:ind w:right="58" w:firstLine="859"/>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Задачи муниципальной программы:</w:t>
      </w:r>
    </w:p>
    <w:p w:rsidR="009E1FA6" w:rsidRPr="009E1FA6" w:rsidRDefault="009E1FA6" w:rsidP="009E1FA6">
      <w:pPr>
        <w:autoSpaceDE w:val="0"/>
        <w:autoSpaceDN w:val="0"/>
        <w:adjustRightInd w:val="0"/>
        <w:spacing w:before="5" w:after="0" w:line="240" w:lineRule="auto"/>
        <w:ind w:right="5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стабилизация демографической ситуации в Красногорском округе;</w:t>
      </w:r>
    </w:p>
    <w:p w:rsidR="009E1FA6" w:rsidRPr="009E1FA6" w:rsidRDefault="009E1FA6" w:rsidP="009E1FA6">
      <w:pPr>
        <w:autoSpaceDE w:val="0"/>
        <w:autoSpaceDN w:val="0"/>
        <w:adjustRightInd w:val="0"/>
        <w:spacing w:before="5" w:after="0" w:line="240" w:lineRule="auto"/>
        <w:ind w:right="5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поддержка, укрепление и защита семьи, пропаганда традиционных семейных ценностей;</w:t>
      </w:r>
    </w:p>
    <w:p w:rsidR="009E1FA6" w:rsidRPr="009E1FA6" w:rsidRDefault="009E1FA6" w:rsidP="009E1FA6">
      <w:pPr>
        <w:autoSpaceDE w:val="0"/>
        <w:autoSpaceDN w:val="0"/>
        <w:adjustRightInd w:val="0"/>
        <w:spacing w:before="5" w:after="0" w:line="240" w:lineRule="auto"/>
        <w:ind w:right="5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содействие повышению уровня социальной адаптации пожилых людей;</w:t>
      </w:r>
    </w:p>
    <w:p w:rsidR="009E1FA6" w:rsidRPr="009E1FA6" w:rsidRDefault="009E1FA6" w:rsidP="009E1FA6">
      <w:pPr>
        <w:autoSpaceDE w:val="0"/>
        <w:autoSpaceDN w:val="0"/>
        <w:adjustRightInd w:val="0"/>
        <w:spacing w:before="5" w:after="0" w:line="240" w:lineRule="auto"/>
        <w:ind w:right="5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организация обеспечения жильем льготных категорий граждан, состоящих на учете в качестве нуждающихся в улучшении жилищных условий;</w:t>
      </w:r>
    </w:p>
    <w:p w:rsidR="009E1FA6" w:rsidRPr="009E1FA6" w:rsidRDefault="009E1FA6" w:rsidP="009E1FA6">
      <w:pPr>
        <w:autoSpaceDE w:val="0"/>
        <w:autoSpaceDN w:val="0"/>
        <w:adjustRightInd w:val="0"/>
        <w:spacing w:before="5" w:after="0" w:line="240" w:lineRule="auto"/>
        <w:ind w:right="5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предоставление гражданам субсидий на оплату жилого помещения и коммунальных услуг;</w:t>
      </w:r>
    </w:p>
    <w:p w:rsidR="009E1FA6" w:rsidRPr="009E1FA6" w:rsidRDefault="009E1FA6" w:rsidP="009E1FA6">
      <w:pPr>
        <w:autoSpaceDE w:val="0"/>
        <w:autoSpaceDN w:val="0"/>
        <w:adjustRightInd w:val="0"/>
        <w:spacing w:before="5" w:after="0" w:line="240" w:lineRule="auto"/>
        <w:ind w:right="5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предоставление компенсации многодетным семьям произведенных расходов на оплату коммунальных услуг в размере 30 процентов.</w:t>
      </w:r>
    </w:p>
    <w:p w:rsidR="009E1FA6" w:rsidRPr="009E1FA6" w:rsidRDefault="009E1FA6" w:rsidP="009E1FA6">
      <w:pPr>
        <w:autoSpaceDE w:val="0"/>
        <w:autoSpaceDN w:val="0"/>
        <w:adjustRightInd w:val="0"/>
        <w:spacing w:before="14"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На финансовое обеспечение реализации муниципальной программы в проекте бюджета МО «Муниципальный округ Красногорский район Удмуртской Республики» предусмотрены средства на 2024 год в сумме 234 290,00 рубли, на 2025 год в сумме 203 903,00 рубли, на 2026 год в сумме 179 387,00 рубля.</w:t>
      </w:r>
    </w:p>
    <w:p w:rsidR="009E1FA6" w:rsidRPr="009E1FA6" w:rsidRDefault="009E1FA6" w:rsidP="009E1FA6">
      <w:pPr>
        <w:autoSpaceDE w:val="0"/>
        <w:autoSpaceDN w:val="0"/>
        <w:adjustRightInd w:val="0"/>
        <w:spacing w:before="5" w:after="0" w:line="418" w:lineRule="exact"/>
        <w:ind w:right="29" w:firstLine="85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Указанные расходы распределены в структуре подпрограмм следующим образом:</w:t>
      </w:r>
    </w:p>
    <w:p w:rsidR="009E1FA6" w:rsidRPr="009E1FA6" w:rsidRDefault="009E1FA6" w:rsidP="009E1FA6">
      <w:pPr>
        <w:tabs>
          <w:tab w:val="left" w:pos="960"/>
        </w:tabs>
        <w:autoSpaceDE w:val="0"/>
        <w:autoSpaceDN w:val="0"/>
        <w:adjustRightInd w:val="0"/>
        <w:spacing w:before="10" w:after="0" w:line="418" w:lineRule="exact"/>
        <w:ind w:left="715" w:right="24"/>
        <w:jc w:val="center"/>
        <w:rPr>
          <w:rFonts w:ascii="Times New Roman" w:hAnsi="Times New Roman" w:cs="Times New Roman"/>
          <w:b/>
          <w:bCs/>
          <w:spacing w:val="10"/>
          <w:sz w:val="24"/>
          <w:szCs w:val="24"/>
          <w:highlight w:val="yellow"/>
          <w:lang w:eastAsia="ru-RU"/>
        </w:rPr>
      </w:pPr>
      <w:r w:rsidRPr="009E1FA6">
        <w:rPr>
          <w:rFonts w:ascii="Times New Roman" w:hAnsi="Times New Roman" w:cs="Times New Roman"/>
          <w:b/>
          <w:bCs/>
          <w:spacing w:val="10"/>
          <w:sz w:val="24"/>
          <w:szCs w:val="24"/>
          <w:lang w:eastAsia="ru-RU"/>
        </w:rPr>
        <w:t>041 подпрограмма «Социальная поддержка семьи и детей»</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запланированы на 2024 год в сумме 234 290,00 рубля, на 2025 год в сумме 203 903,00</w:t>
      </w:r>
      <w:r w:rsidRPr="009E1FA6">
        <w:rPr>
          <w:rFonts w:ascii="Times New Roman" w:hAnsi="Times New Roman" w:cs="Times New Roman"/>
          <w:b/>
          <w:sz w:val="24"/>
          <w:szCs w:val="24"/>
          <w:lang w:eastAsia="ru-RU"/>
        </w:rPr>
        <w:t xml:space="preserve"> </w:t>
      </w:r>
      <w:r w:rsidRPr="009E1FA6">
        <w:rPr>
          <w:rFonts w:ascii="Times New Roman" w:hAnsi="Times New Roman" w:cs="Times New Roman"/>
          <w:sz w:val="24"/>
          <w:szCs w:val="24"/>
          <w:lang w:eastAsia="ru-RU"/>
        </w:rPr>
        <w:t>рубля и на 2026 год в сумме 179 387,00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center"/>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                                                                                                                    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1546"/>
        <w:gridCol w:w="1232"/>
        <w:gridCol w:w="1232"/>
        <w:gridCol w:w="1232"/>
      </w:tblGrid>
      <w:tr w:rsidR="009E1FA6" w:rsidRPr="009E1FA6" w:rsidTr="00522D1E">
        <w:tc>
          <w:tcPr>
            <w:tcW w:w="49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550"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3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3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3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c>
          <w:tcPr>
            <w:tcW w:w="49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ВСЕГО:</w:t>
            </w:r>
          </w:p>
        </w:tc>
        <w:tc>
          <w:tcPr>
            <w:tcW w:w="1550"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294 249,90</w:t>
            </w:r>
          </w:p>
        </w:tc>
        <w:tc>
          <w:tcPr>
            <w:tcW w:w="123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234 290,00</w:t>
            </w:r>
          </w:p>
        </w:tc>
        <w:tc>
          <w:tcPr>
            <w:tcW w:w="123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203 903,00</w:t>
            </w:r>
          </w:p>
        </w:tc>
        <w:tc>
          <w:tcPr>
            <w:tcW w:w="123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179 387,00</w:t>
            </w:r>
          </w:p>
        </w:tc>
      </w:tr>
      <w:tr w:rsidR="009E1FA6" w:rsidRPr="009E1FA6" w:rsidTr="00522D1E">
        <w:trPr>
          <w:trHeight w:val="642"/>
        </w:trPr>
        <w:tc>
          <w:tcPr>
            <w:tcW w:w="4976"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Расходы на обеспечение осуществления отдельных государственных полномочий, передаваемых в </w:t>
            </w:r>
            <w:proofErr w:type="gramStart"/>
            <w:r w:rsidRPr="009E1FA6">
              <w:rPr>
                <w:rFonts w:ascii="Times New Roman" w:hAnsi="Times New Roman" w:cs="Times New Roman"/>
                <w:b/>
                <w:bCs/>
                <w:sz w:val="16"/>
                <w:szCs w:val="16"/>
                <w:lang w:eastAsia="ru-RU"/>
              </w:rPr>
              <w:t>соответствии</w:t>
            </w:r>
            <w:proofErr w:type="gramEnd"/>
            <w:r w:rsidRPr="009E1FA6">
              <w:rPr>
                <w:rFonts w:ascii="Times New Roman" w:hAnsi="Times New Roman" w:cs="Times New Roman"/>
                <w:b/>
                <w:bCs/>
                <w:sz w:val="16"/>
                <w:szCs w:val="16"/>
                <w:lang w:eastAsia="ru-RU"/>
              </w:rPr>
              <w:t xml:space="preserve"> с Законом Удмуртской Республики от 14 марта 2013 года № 8-РЗ "Об обеспечении жилыми помещениями детей-сирот и детей, оставшихся без попечения родителей</w:t>
            </w:r>
          </w:p>
        </w:tc>
        <w:tc>
          <w:tcPr>
            <w:tcW w:w="155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85 999,90</w:t>
            </w:r>
          </w:p>
        </w:tc>
        <w:tc>
          <w:tcPr>
            <w:tcW w:w="12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61 290,00</w:t>
            </w:r>
          </w:p>
        </w:tc>
        <w:tc>
          <w:tcPr>
            <w:tcW w:w="12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42 903,00</w:t>
            </w:r>
          </w:p>
        </w:tc>
        <w:tc>
          <w:tcPr>
            <w:tcW w:w="12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18 387,00</w:t>
            </w:r>
          </w:p>
        </w:tc>
      </w:tr>
      <w:tr w:rsidR="009E1FA6" w:rsidRPr="009E1FA6" w:rsidTr="00522D1E">
        <w:trPr>
          <w:trHeight w:val="642"/>
        </w:trPr>
        <w:tc>
          <w:tcPr>
            <w:tcW w:w="4976"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осуществление деятельности специалистов, осуществляющих отдельные государственные полномочия, передаваемые в соответствии с Законом УР от 14 марта 2013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tc>
        <w:tc>
          <w:tcPr>
            <w:tcW w:w="155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208 250,00</w:t>
            </w:r>
          </w:p>
        </w:tc>
        <w:tc>
          <w:tcPr>
            <w:tcW w:w="12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173 000,00</w:t>
            </w:r>
          </w:p>
        </w:tc>
        <w:tc>
          <w:tcPr>
            <w:tcW w:w="12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161 000,00</w:t>
            </w:r>
          </w:p>
        </w:tc>
        <w:tc>
          <w:tcPr>
            <w:tcW w:w="12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161 000,00</w:t>
            </w:r>
          </w:p>
        </w:tc>
      </w:tr>
    </w:tbl>
    <w:p w:rsidR="009E1FA6" w:rsidRPr="009E1FA6" w:rsidRDefault="009E1FA6" w:rsidP="009E1FA6">
      <w:pPr>
        <w:tabs>
          <w:tab w:val="left" w:pos="960"/>
        </w:tabs>
        <w:autoSpaceDE w:val="0"/>
        <w:autoSpaceDN w:val="0"/>
        <w:adjustRightInd w:val="0"/>
        <w:spacing w:before="10" w:after="0" w:line="418" w:lineRule="exact"/>
        <w:ind w:left="715" w:right="24"/>
        <w:jc w:val="center"/>
        <w:rPr>
          <w:rFonts w:ascii="Times New Roman" w:hAnsi="Times New Roman" w:cs="Times New Roman"/>
          <w:b/>
          <w:bCs/>
          <w:spacing w:val="10"/>
          <w:sz w:val="24"/>
          <w:szCs w:val="24"/>
          <w:lang w:eastAsia="ru-RU"/>
        </w:rPr>
      </w:pPr>
    </w:p>
    <w:p w:rsidR="009E1FA6" w:rsidRPr="009E1FA6" w:rsidRDefault="009E1FA6" w:rsidP="009E1FA6">
      <w:pPr>
        <w:tabs>
          <w:tab w:val="left" w:pos="960"/>
        </w:tabs>
        <w:autoSpaceDE w:val="0"/>
        <w:autoSpaceDN w:val="0"/>
        <w:adjustRightInd w:val="0"/>
        <w:spacing w:before="10" w:after="0" w:line="418" w:lineRule="exact"/>
        <w:ind w:left="715" w:right="24"/>
        <w:jc w:val="center"/>
        <w:rPr>
          <w:rFonts w:ascii="Times New Roman" w:hAnsi="Times New Roman" w:cs="Times New Roman"/>
          <w:b/>
          <w:bCs/>
          <w:spacing w:val="10"/>
          <w:sz w:val="24"/>
          <w:szCs w:val="24"/>
          <w:highlight w:val="yellow"/>
          <w:lang w:eastAsia="ru-RU"/>
        </w:rPr>
      </w:pPr>
      <w:r w:rsidRPr="009E1FA6">
        <w:rPr>
          <w:rFonts w:ascii="Times New Roman" w:hAnsi="Times New Roman" w:cs="Times New Roman"/>
          <w:b/>
          <w:bCs/>
          <w:spacing w:val="10"/>
          <w:sz w:val="24"/>
          <w:szCs w:val="24"/>
          <w:lang w:eastAsia="ru-RU"/>
        </w:rPr>
        <w:t>042 подпрограмма «Социальная поддержка старшего поколения»</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lastRenderedPageBreak/>
        <w:t>Бюджетные ассигнования на 2024 год и на плановый период 2025 и 2026 годов по данной подпрограмме не запланированы.</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в 2022 году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1"/>
        <w:gridCol w:w="1551"/>
        <w:gridCol w:w="1253"/>
        <w:gridCol w:w="1253"/>
        <w:gridCol w:w="1253"/>
      </w:tblGrid>
      <w:tr w:rsidR="009E1FA6" w:rsidRPr="009E1FA6" w:rsidTr="00522D1E">
        <w:tc>
          <w:tcPr>
            <w:tcW w:w="4905"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555"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5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5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5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285"/>
        </w:trPr>
        <w:tc>
          <w:tcPr>
            <w:tcW w:w="4905"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t>ВСЕГО:</w:t>
            </w:r>
          </w:p>
        </w:tc>
        <w:tc>
          <w:tcPr>
            <w:tcW w:w="1555"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735 000,00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t>-</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t>-</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t>-</w:t>
            </w:r>
          </w:p>
        </w:tc>
      </w:tr>
      <w:tr w:rsidR="009E1FA6" w:rsidRPr="009E1FA6" w:rsidTr="00522D1E">
        <w:trPr>
          <w:trHeight w:val="387"/>
        </w:trPr>
        <w:tc>
          <w:tcPr>
            <w:tcW w:w="4905"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за счёт резервного фонда Правительства УР</w:t>
            </w:r>
          </w:p>
        </w:tc>
        <w:tc>
          <w:tcPr>
            <w:tcW w:w="1555"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500 000,00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r>
      <w:tr w:rsidR="009E1FA6" w:rsidRPr="009E1FA6" w:rsidTr="00522D1E">
        <w:trPr>
          <w:trHeight w:val="387"/>
        </w:trPr>
        <w:tc>
          <w:tcPr>
            <w:tcW w:w="4905"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Предоставление субсидии общественным организациям</w:t>
            </w:r>
          </w:p>
        </w:tc>
        <w:tc>
          <w:tcPr>
            <w:tcW w:w="1555"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235 000,00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r>
    </w:tbl>
    <w:p w:rsidR="009E1FA6" w:rsidRPr="009E1FA6" w:rsidRDefault="009E1FA6" w:rsidP="009E1FA6">
      <w:pPr>
        <w:autoSpaceDE w:val="0"/>
        <w:autoSpaceDN w:val="0"/>
        <w:adjustRightInd w:val="0"/>
        <w:spacing w:after="0" w:line="418" w:lineRule="exact"/>
        <w:ind w:firstLine="864"/>
        <w:jc w:val="both"/>
        <w:rPr>
          <w:rFonts w:ascii="Times New Roman" w:hAnsi="Times New Roman" w:cs="Times New Roman"/>
          <w:i/>
          <w:lang w:eastAsia="ru-RU"/>
        </w:rPr>
      </w:pPr>
    </w:p>
    <w:p w:rsidR="009E1FA6" w:rsidRPr="009E1FA6" w:rsidRDefault="009E1FA6" w:rsidP="009E1FA6">
      <w:pPr>
        <w:autoSpaceDE w:val="0"/>
        <w:autoSpaceDN w:val="0"/>
        <w:adjustRightInd w:val="0"/>
        <w:spacing w:before="72" w:after="0" w:line="240" w:lineRule="auto"/>
        <w:ind w:right="72" w:firstLine="864"/>
        <w:jc w:val="center"/>
        <w:rPr>
          <w:rFonts w:ascii="Times New Roman" w:hAnsi="Times New Roman" w:cs="Times New Roman"/>
          <w:b/>
          <w:bCs/>
          <w:spacing w:val="10"/>
          <w:sz w:val="24"/>
          <w:szCs w:val="24"/>
          <w:highlight w:val="green"/>
          <w:lang w:eastAsia="ru-RU"/>
        </w:rPr>
      </w:pPr>
      <w:r w:rsidRPr="009E1FA6">
        <w:rPr>
          <w:rFonts w:ascii="Times New Roman" w:hAnsi="Times New Roman" w:cs="Times New Roman"/>
          <w:b/>
          <w:bCs/>
          <w:spacing w:val="10"/>
          <w:sz w:val="24"/>
          <w:szCs w:val="24"/>
          <w:lang w:eastAsia="ru-RU"/>
        </w:rPr>
        <w:t>05. Муниципальная программа муниципального образования «Муниципальный округ Красногорского района Удмуртской Республики» «Создание условий для устойчивого экономического развития»</w:t>
      </w:r>
    </w:p>
    <w:p w:rsidR="009E1FA6" w:rsidRPr="009E1FA6" w:rsidRDefault="009E1FA6" w:rsidP="009E1FA6">
      <w:pPr>
        <w:autoSpaceDE w:val="0"/>
        <w:autoSpaceDN w:val="0"/>
        <w:adjustRightInd w:val="0"/>
        <w:spacing w:before="48"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Ответственные исполнители муниципальной программы – </w:t>
      </w:r>
    </w:p>
    <w:tbl>
      <w:tblPr>
        <w:tblW w:w="9995" w:type="dxa"/>
        <w:tblLook w:val="04A0" w:firstRow="1" w:lastRow="0" w:firstColumn="1" w:lastColumn="0" w:noHBand="0" w:noVBand="1"/>
      </w:tblPr>
      <w:tblGrid>
        <w:gridCol w:w="9995"/>
      </w:tblGrid>
      <w:tr w:rsidR="009E1FA6" w:rsidRPr="009E1FA6" w:rsidTr="00522D1E">
        <w:tc>
          <w:tcPr>
            <w:tcW w:w="9995" w:type="dxa"/>
          </w:tcPr>
          <w:p w:rsidR="009E1FA6" w:rsidRPr="009E1FA6" w:rsidRDefault="009E1FA6" w:rsidP="009E1FA6">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proofErr w:type="gramStart"/>
            <w:r w:rsidRPr="009E1FA6">
              <w:rPr>
                <w:rFonts w:ascii="Times New Roman" w:hAnsi="Times New Roman" w:cs="Times New Roman"/>
                <w:sz w:val="24"/>
                <w:szCs w:val="24"/>
                <w:lang w:eastAsia="ru-RU"/>
              </w:rPr>
              <w:t>Отдел планово-экономической работы и имущественных отношений Администрации муниципального образования «Муниципальный округ Красногорский район Удмуртской Республики», отдел сельского хозяйства Администрации муниципального образования «Муниципальный округ Красногорский район Удмуртской Республики», Администрация муниципального образования «Муниципальный округ Красногорский район Удмуртской Республики» (Администрация Красногорского округа), в том числе отдел строительства и жилищно-коммунального хозяйства, сектор по имущественным вопросам.</w:t>
            </w:r>
            <w:proofErr w:type="gramEnd"/>
          </w:p>
        </w:tc>
      </w:tr>
    </w:tbl>
    <w:p w:rsidR="009E1FA6" w:rsidRPr="009E1FA6" w:rsidRDefault="009E1FA6" w:rsidP="009E1FA6">
      <w:pPr>
        <w:autoSpaceDE w:val="0"/>
        <w:autoSpaceDN w:val="0"/>
        <w:adjustRightInd w:val="0"/>
        <w:spacing w:before="24"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Целью муниципальной программы является обеспечение устойчивого экономического развития района, повышение доходов и обеспечение занятости населения.</w:t>
      </w:r>
    </w:p>
    <w:p w:rsidR="009E1FA6" w:rsidRPr="009E1FA6" w:rsidRDefault="009E1FA6" w:rsidP="009E1FA6">
      <w:pPr>
        <w:autoSpaceDE w:val="0"/>
        <w:autoSpaceDN w:val="0"/>
        <w:adjustRightInd w:val="0"/>
        <w:spacing w:after="0" w:line="418" w:lineRule="exact"/>
        <w:ind w:left="917"/>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Задачи муниципальной программы:</w:t>
      </w:r>
    </w:p>
    <w:tbl>
      <w:tblPr>
        <w:tblW w:w="0" w:type="auto"/>
        <w:tblLook w:val="04A0" w:firstRow="1" w:lastRow="0" w:firstColumn="1" w:lastColumn="0" w:noHBand="0" w:noVBand="1"/>
      </w:tblPr>
      <w:tblGrid>
        <w:gridCol w:w="9995"/>
      </w:tblGrid>
      <w:tr w:rsidR="009E1FA6" w:rsidRPr="009E1FA6" w:rsidTr="00522D1E">
        <w:tc>
          <w:tcPr>
            <w:tcW w:w="9995" w:type="dxa"/>
          </w:tcPr>
          <w:p w:rsidR="009E1FA6" w:rsidRPr="009E1FA6" w:rsidRDefault="009E1FA6" w:rsidP="009E1FA6">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развитие сельскохозяйственного производства и повышение его эффективности, расширение ранка сельскохозяйственной продукции, сырья и продовольствия;</w:t>
            </w:r>
          </w:p>
          <w:p w:rsidR="009E1FA6" w:rsidRPr="009E1FA6" w:rsidRDefault="009E1FA6" w:rsidP="009E1FA6">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создание условий для развития предпринимательства, в том числе в производственной сфере, на территории Красногорского района;</w:t>
            </w:r>
          </w:p>
          <w:p w:rsidR="009E1FA6" w:rsidRPr="009E1FA6" w:rsidRDefault="009E1FA6" w:rsidP="009E1FA6">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развитие потребительского рынка на территории района, повышение качества и доступности услуг общественного питания;</w:t>
            </w:r>
          </w:p>
          <w:p w:rsidR="009E1FA6" w:rsidRPr="009E1FA6" w:rsidRDefault="009E1FA6" w:rsidP="009E1FA6">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proofErr w:type="gramStart"/>
            <w:r w:rsidRPr="009E1FA6">
              <w:rPr>
                <w:rFonts w:ascii="Times New Roman" w:hAnsi="Times New Roman" w:cs="Times New Roman"/>
                <w:sz w:val="24"/>
                <w:szCs w:val="24"/>
                <w:lang w:eastAsia="ru-RU"/>
              </w:rPr>
              <w:t>- формирование благоприятного инвестиционного климата, позволяющего учитывать приток инвестиций на территорию Красногорского района в интересах его устойчивого социально - экономического развития.</w:t>
            </w:r>
            <w:proofErr w:type="gramEnd"/>
          </w:p>
        </w:tc>
      </w:tr>
    </w:tbl>
    <w:p w:rsidR="009E1FA6" w:rsidRPr="009E1FA6" w:rsidRDefault="009E1FA6" w:rsidP="009E1FA6">
      <w:pPr>
        <w:autoSpaceDE w:val="0"/>
        <w:autoSpaceDN w:val="0"/>
        <w:adjustRightInd w:val="0"/>
        <w:spacing w:before="14"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На финансовое обеспечение реализации муниципальной программы в проекте бюджета МО «Муниципальный округ Красногорский район Удмуртской Республики» предусмотрены средства на 2024 год в сумме 10 000,00 рубли, на 2025 год в сумме 10 000,00 рубли, на 2026 год в сумме 10 000,00 рубля.</w:t>
      </w:r>
    </w:p>
    <w:p w:rsidR="009E1FA6" w:rsidRPr="009E1FA6" w:rsidRDefault="009E1FA6" w:rsidP="009E1FA6">
      <w:pPr>
        <w:autoSpaceDE w:val="0"/>
        <w:autoSpaceDN w:val="0"/>
        <w:adjustRightInd w:val="0"/>
        <w:spacing w:before="5" w:after="0" w:line="418" w:lineRule="exact"/>
        <w:ind w:right="29" w:firstLine="85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Указанные расходы распределены в структуре подпрограмм следующим образом:</w:t>
      </w:r>
    </w:p>
    <w:p w:rsidR="009E1FA6" w:rsidRPr="009E1FA6" w:rsidRDefault="009E1FA6" w:rsidP="009E1FA6">
      <w:pPr>
        <w:tabs>
          <w:tab w:val="left" w:pos="1128"/>
        </w:tabs>
        <w:autoSpaceDE w:val="0"/>
        <w:autoSpaceDN w:val="0"/>
        <w:adjustRightInd w:val="0"/>
        <w:spacing w:before="5" w:after="0" w:line="240" w:lineRule="auto"/>
        <w:ind w:left="850" w:right="38"/>
        <w:jc w:val="center"/>
        <w:rPr>
          <w:rFonts w:ascii="Times New Roman" w:hAnsi="Times New Roman" w:cs="Times New Roman"/>
          <w:b/>
          <w:bCs/>
          <w:spacing w:val="10"/>
          <w:sz w:val="24"/>
          <w:szCs w:val="24"/>
          <w:lang w:eastAsia="ru-RU"/>
        </w:rPr>
      </w:pPr>
      <w:r w:rsidRPr="009E1FA6">
        <w:rPr>
          <w:rFonts w:ascii="Times New Roman" w:hAnsi="Times New Roman" w:cs="Times New Roman"/>
          <w:b/>
          <w:bCs/>
          <w:spacing w:val="10"/>
          <w:sz w:val="24"/>
          <w:szCs w:val="24"/>
          <w:lang w:eastAsia="ru-RU"/>
        </w:rPr>
        <w:t>051 подпрограмма «Развитие сельского хозяйства и расширение рынка сельскохозяйственной продукции»</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b/>
          <w:bCs/>
          <w:spacing w:val="10"/>
          <w:sz w:val="24"/>
          <w:szCs w:val="24"/>
          <w:highlight w:val="yellow"/>
          <w:lang w:eastAsia="ru-RU"/>
        </w:rPr>
      </w:pPr>
      <w:r w:rsidRPr="009E1FA6">
        <w:rPr>
          <w:rFonts w:ascii="Times New Roman" w:hAnsi="Times New Roman" w:cs="Times New Roman"/>
          <w:sz w:val="24"/>
          <w:szCs w:val="24"/>
          <w:lang w:eastAsia="ru-RU"/>
        </w:rPr>
        <w:t>Бюджетные ассигнования на 2024 год и на плановый период 2025 и 2026 годов по данной подпрограмме не запланированы.</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в 2023 году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 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7"/>
        <w:gridCol w:w="1695"/>
        <w:gridCol w:w="1271"/>
        <w:gridCol w:w="1271"/>
        <w:gridCol w:w="1297"/>
      </w:tblGrid>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70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 xml:space="preserve">Плановые назначения по состоянию на </w:t>
            </w:r>
            <w:r w:rsidRPr="009E1FA6">
              <w:rPr>
                <w:rFonts w:ascii="Times New Roman" w:hAnsi="Times New Roman" w:cs="Times New Roman"/>
                <w:b/>
                <w:sz w:val="20"/>
                <w:szCs w:val="20"/>
                <w:lang w:eastAsia="ru-RU"/>
              </w:rPr>
              <w:lastRenderedPageBreak/>
              <w:t>01.11.2023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lastRenderedPageBreak/>
              <w:t>Проект 2024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30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307"/>
        </w:trPr>
        <w:tc>
          <w:tcPr>
            <w:tcW w:w="467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lastRenderedPageBreak/>
              <w:t>ВСЕГО:</w:t>
            </w:r>
          </w:p>
        </w:tc>
        <w:tc>
          <w:tcPr>
            <w:tcW w:w="1701"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11 083 044,00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t>-</w:t>
            </w:r>
          </w:p>
        </w:tc>
        <w:tc>
          <w:tcPr>
            <w:tcW w:w="130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t>-</w:t>
            </w:r>
          </w:p>
        </w:tc>
      </w:tr>
      <w:tr w:rsidR="009E1FA6" w:rsidRPr="009E1FA6" w:rsidTr="00522D1E">
        <w:trPr>
          <w:trHeight w:val="443"/>
        </w:trPr>
        <w:tc>
          <w:tcPr>
            <w:tcW w:w="4678"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Мероприятия по проведению конкурсов, смотров, семинаров и совещаний в области сельского хозяйства</w:t>
            </w:r>
          </w:p>
        </w:tc>
        <w:tc>
          <w:tcPr>
            <w:tcW w:w="1701"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325 000,00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c>
          <w:tcPr>
            <w:tcW w:w="130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r>
      <w:tr w:rsidR="009E1FA6" w:rsidRPr="009E1FA6" w:rsidTr="00522D1E">
        <w:trPr>
          <w:trHeight w:val="443"/>
        </w:trPr>
        <w:tc>
          <w:tcPr>
            <w:tcW w:w="4678"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Обеспечение комплексного развития сельских территорий (оказание финансовой поддержки при исполнении расходных обязательств муниципальных образований по строительству жилья, предоставляемого по договору найма жилого помещения)</w:t>
            </w:r>
          </w:p>
        </w:tc>
        <w:tc>
          <w:tcPr>
            <w:tcW w:w="1701"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10 758 044,00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c>
          <w:tcPr>
            <w:tcW w:w="130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r>
    </w:tbl>
    <w:p w:rsidR="009E1FA6" w:rsidRPr="009E1FA6" w:rsidRDefault="009E1FA6" w:rsidP="009E1FA6">
      <w:pPr>
        <w:tabs>
          <w:tab w:val="left" w:pos="1094"/>
        </w:tabs>
        <w:autoSpaceDE w:val="0"/>
        <w:autoSpaceDN w:val="0"/>
        <w:adjustRightInd w:val="0"/>
        <w:spacing w:before="34" w:after="0" w:line="398" w:lineRule="exact"/>
        <w:ind w:left="850" w:right="43"/>
        <w:jc w:val="center"/>
        <w:rPr>
          <w:rFonts w:ascii="Times New Roman" w:hAnsi="Times New Roman" w:cs="Times New Roman"/>
          <w:b/>
          <w:bCs/>
          <w:spacing w:val="10"/>
          <w:sz w:val="24"/>
          <w:szCs w:val="24"/>
          <w:lang w:eastAsia="ru-RU"/>
        </w:rPr>
      </w:pPr>
      <w:r w:rsidRPr="009E1FA6">
        <w:rPr>
          <w:rFonts w:ascii="Times New Roman" w:hAnsi="Times New Roman" w:cs="Times New Roman"/>
          <w:b/>
          <w:bCs/>
          <w:spacing w:val="10"/>
          <w:sz w:val="24"/>
          <w:szCs w:val="24"/>
          <w:lang w:eastAsia="ru-RU"/>
        </w:rPr>
        <w:t>052 подпрограмма «Создание условий для развития предпринимательства»</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b/>
          <w:bCs/>
          <w:spacing w:val="10"/>
          <w:sz w:val="24"/>
          <w:szCs w:val="24"/>
          <w:highlight w:val="yellow"/>
          <w:lang w:eastAsia="ru-RU"/>
        </w:rPr>
      </w:pPr>
      <w:r w:rsidRPr="009E1FA6">
        <w:rPr>
          <w:rFonts w:ascii="Times New Roman" w:hAnsi="Times New Roman" w:cs="Times New Roman"/>
          <w:sz w:val="24"/>
          <w:szCs w:val="24"/>
          <w:lang w:eastAsia="ru-RU"/>
        </w:rPr>
        <w:t>Бюджетные ассигнования запланированы на 2024 год в сумме 10 000,00 рубля, на плановый период 2024 год – 10 000,00 рубля и на 2025 год – 10 000,00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 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7"/>
        <w:gridCol w:w="1695"/>
        <w:gridCol w:w="1271"/>
        <w:gridCol w:w="1271"/>
        <w:gridCol w:w="1297"/>
      </w:tblGrid>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70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30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252"/>
        </w:trPr>
        <w:tc>
          <w:tcPr>
            <w:tcW w:w="467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t>ВСЕГО:</w:t>
            </w:r>
          </w:p>
        </w:tc>
        <w:tc>
          <w:tcPr>
            <w:tcW w:w="1701"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10 000,00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10 000,00</w:t>
            </w:r>
          </w:p>
        </w:tc>
        <w:tc>
          <w:tcPr>
            <w:tcW w:w="130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10 000,00</w:t>
            </w:r>
          </w:p>
        </w:tc>
      </w:tr>
      <w:tr w:rsidR="009E1FA6" w:rsidRPr="009E1FA6" w:rsidTr="00522D1E">
        <w:trPr>
          <w:trHeight w:val="425"/>
        </w:trPr>
        <w:tc>
          <w:tcPr>
            <w:tcW w:w="4678" w:type="dxa"/>
            <w:vAlign w:val="center"/>
          </w:tcPr>
          <w:p w:rsidR="009E1FA6" w:rsidRPr="009E1FA6" w:rsidRDefault="009E1FA6" w:rsidP="009E1FA6">
            <w:pPr>
              <w:widowControl w:val="0"/>
              <w:autoSpaceDE w:val="0"/>
              <w:autoSpaceDN w:val="0"/>
              <w:adjustRightInd w:val="0"/>
              <w:spacing w:after="0" w:line="240" w:lineRule="auto"/>
              <w:jc w:val="both"/>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Мероприятия по поддержке и развитию малого и среднего предпринимательства</w:t>
            </w:r>
          </w:p>
        </w:tc>
        <w:tc>
          <w:tcPr>
            <w:tcW w:w="1701"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w:t>
            </w:r>
          </w:p>
        </w:tc>
        <w:tc>
          <w:tcPr>
            <w:tcW w:w="1276"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10 000,00</w:t>
            </w:r>
          </w:p>
        </w:tc>
        <w:tc>
          <w:tcPr>
            <w:tcW w:w="1276"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10 000,00</w:t>
            </w:r>
          </w:p>
        </w:tc>
        <w:tc>
          <w:tcPr>
            <w:tcW w:w="1303"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10 000,00</w:t>
            </w:r>
          </w:p>
        </w:tc>
      </w:tr>
    </w:tbl>
    <w:p w:rsidR="009E1FA6" w:rsidRPr="009E1FA6" w:rsidRDefault="009E1FA6" w:rsidP="009E1FA6">
      <w:pPr>
        <w:autoSpaceDE w:val="0"/>
        <w:autoSpaceDN w:val="0"/>
        <w:adjustRightInd w:val="0"/>
        <w:spacing w:before="19" w:after="0" w:line="418" w:lineRule="exact"/>
        <w:ind w:firstLine="845"/>
        <w:jc w:val="both"/>
        <w:rPr>
          <w:rFonts w:ascii="Times New Roman" w:hAnsi="Times New Roman" w:cs="Times New Roman"/>
          <w:lang w:eastAsia="ru-RU"/>
        </w:rPr>
      </w:pPr>
    </w:p>
    <w:p w:rsidR="009E1FA6" w:rsidRPr="009E1FA6" w:rsidRDefault="009E1FA6" w:rsidP="009E1FA6">
      <w:pPr>
        <w:autoSpaceDE w:val="0"/>
        <w:autoSpaceDN w:val="0"/>
        <w:adjustRightInd w:val="0"/>
        <w:spacing w:before="19" w:after="0" w:line="418" w:lineRule="exact"/>
        <w:ind w:firstLine="845"/>
        <w:jc w:val="center"/>
        <w:rPr>
          <w:rFonts w:ascii="Times New Roman" w:hAnsi="Times New Roman" w:cs="Times New Roman"/>
          <w:b/>
          <w:bCs/>
          <w:spacing w:val="10"/>
          <w:sz w:val="24"/>
          <w:szCs w:val="24"/>
          <w:highlight w:val="green"/>
          <w:lang w:eastAsia="ru-RU"/>
        </w:rPr>
      </w:pPr>
      <w:r w:rsidRPr="009E1FA6">
        <w:rPr>
          <w:rFonts w:ascii="Times New Roman" w:hAnsi="Times New Roman" w:cs="Times New Roman"/>
          <w:b/>
          <w:bCs/>
          <w:spacing w:val="10"/>
          <w:sz w:val="24"/>
          <w:szCs w:val="24"/>
          <w:lang w:eastAsia="ru-RU"/>
        </w:rPr>
        <w:t>06. Муниципальная программа «Безопасность»</w:t>
      </w:r>
    </w:p>
    <w:p w:rsidR="009E1FA6" w:rsidRPr="009E1FA6" w:rsidRDefault="009E1FA6" w:rsidP="009E1FA6">
      <w:pPr>
        <w:autoSpaceDE w:val="0"/>
        <w:autoSpaceDN w:val="0"/>
        <w:adjustRightInd w:val="0"/>
        <w:spacing w:before="14" w:after="0" w:line="240" w:lineRule="auto"/>
        <w:ind w:firstLine="85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Ответственные исполнители муниципальной программы </w:t>
      </w:r>
    </w:p>
    <w:p w:rsidR="009E1FA6" w:rsidRPr="009E1FA6" w:rsidRDefault="009E1FA6" w:rsidP="009E1FA6">
      <w:pPr>
        <w:autoSpaceDE w:val="0"/>
        <w:autoSpaceDN w:val="0"/>
        <w:adjustRightInd w:val="0"/>
        <w:spacing w:before="14" w:after="0" w:line="240" w:lineRule="auto"/>
        <w:ind w:firstLine="85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отдел по делам семьи, демографии и охране прав детства Администрации МО «Муниципальный округ Красногорский район Удмуртской Республики»;</w:t>
      </w:r>
    </w:p>
    <w:p w:rsidR="009E1FA6" w:rsidRPr="009E1FA6" w:rsidRDefault="009E1FA6" w:rsidP="009E1FA6">
      <w:pPr>
        <w:autoSpaceDE w:val="0"/>
        <w:autoSpaceDN w:val="0"/>
        <w:adjustRightInd w:val="0"/>
        <w:spacing w:before="14" w:after="0" w:line="240" w:lineRule="auto"/>
        <w:ind w:firstLine="85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отдел ГО ЧС и мобилизационной работы Администрации МО «Муниципальный округ Красногорский район Удмуртской Республики»;</w:t>
      </w:r>
    </w:p>
    <w:p w:rsidR="009E1FA6" w:rsidRPr="009E1FA6" w:rsidRDefault="009E1FA6" w:rsidP="009E1FA6">
      <w:pPr>
        <w:autoSpaceDE w:val="0"/>
        <w:autoSpaceDN w:val="0"/>
        <w:adjustRightInd w:val="0"/>
        <w:spacing w:before="14" w:after="0" w:line="240" w:lineRule="auto"/>
        <w:ind w:firstLine="85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-отдел культуры, спорта и молодежной политики Администрации МО «Муниципальный округ Красногорский район Удмуртской Республики»;</w:t>
      </w:r>
    </w:p>
    <w:p w:rsidR="009E1FA6" w:rsidRPr="009E1FA6" w:rsidRDefault="009E1FA6" w:rsidP="009E1FA6">
      <w:pPr>
        <w:autoSpaceDE w:val="0"/>
        <w:autoSpaceDN w:val="0"/>
        <w:adjustRightInd w:val="0"/>
        <w:spacing w:before="14" w:after="0" w:line="240" w:lineRule="auto"/>
        <w:ind w:firstLine="85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комиссия по делам несовершеннолетних и защите их прав.</w:t>
      </w:r>
    </w:p>
    <w:p w:rsidR="009E1FA6" w:rsidRPr="009E1FA6" w:rsidRDefault="009E1FA6" w:rsidP="009E1FA6">
      <w:pPr>
        <w:autoSpaceDE w:val="0"/>
        <w:autoSpaceDN w:val="0"/>
        <w:adjustRightInd w:val="0"/>
        <w:spacing w:before="5" w:after="0" w:line="240" w:lineRule="auto"/>
        <w:ind w:right="58" w:firstLine="859"/>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Целью муниципальной программы является обеспечение безопасности жизнедеятельности населения Красногорского района; профилактика преступлений, правонарушений, социального сиротства, терроризма и экстремизма, стабилизация и развитие межнациональных отношений на территории Красногорского района.</w:t>
      </w:r>
      <w:r w:rsidRPr="009E1FA6">
        <w:rPr>
          <w:rFonts w:ascii="Times New Roman" w:hAnsi="Times New Roman" w:cs="Times New Roman"/>
          <w:sz w:val="24"/>
          <w:szCs w:val="24"/>
          <w:vertAlign w:val="subscript"/>
          <w:lang w:eastAsia="ru-RU"/>
        </w:rPr>
        <w:t xml:space="preserve">                                                                  </w:t>
      </w:r>
    </w:p>
    <w:p w:rsidR="009E1FA6" w:rsidRPr="009E1FA6" w:rsidRDefault="009E1FA6" w:rsidP="009E1FA6">
      <w:pPr>
        <w:autoSpaceDE w:val="0"/>
        <w:autoSpaceDN w:val="0"/>
        <w:adjustRightInd w:val="0"/>
        <w:spacing w:before="14"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На финансовое обеспечение реализации муниципальной программы в проекте бюджета МО «Муниципальный округ Красногорский район Удмуртской Республики» предусмотрены средства на 2024 год в сумме 2 429 454,80 рубля, на 2024 год в сумме 2 296 188,00 рубля, на 2025 год в сумме 2 299 356,00 рубля.</w:t>
      </w:r>
    </w:p>
    <w:p w:rsidR="009E1FA6" w:rsidRPr="009E1FA6" w:rsidRDefault="009E1FA6" w:rsidP="009E1FA6">
      <w:pPr>
        <w:autoSpaceDE w:val="0"/>
        <w:autoSpaceDN w:val="0"/>
        <w:adjustRightInd w:val="0"/>
        <w:spacing w:before="5" w:after="0" w:line="418" w:lineRule="exact"/>
        <w:ind w:right="29" w:firstLine="85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Указанные расходы распределены в структуре подпрограмм следующим образом:</w:t>
      </w:r>
    </w:p>
    <w:p w:rsidR="009E1FA6" w:rsidRPr="009E1FA6" w:rsidRDefault="009E1FA6" w:rsidP="009E1FA6">
      <w:pPr>
        <w:autoSpaceDE w:val="0"/>
        <w:autoSpaceDN w:val="0"/>
        <w:adjustRightInd w:val="0"/>
        <w:spacing w:before="19" w:after="0" w:line="240" w:lineRule="auto"/>
        <w:ind w:firstLine="850"/>
        <w:jc w:val="center"/>
        <w:rPr>
          <w:rFonts w:ascii="Times New Roman" w:hAnsi="Times New Roman" w:cs="Times New Roman"/>
          <w:b/>
          <w:bCs/>
          <w:spacing w:val="10"/>
          <w:sz w:val="24"/>
          <w:szCs w:val="24"/>
          <w:lang w:eastAsia="ru-RU"/>
        </w:rPr>
      </w:pPr>
    </w:p>
    <w:p w:rsidR="009E1FA6" w:rsidRPr="009E1FA6" w:rsidRDefault="009E1FA6" w:rsidP="009E1FA6">
      <w:pPr>
        <w:autoSpaceDE w:val="0"/>
        <w:autoSpaceDN w:val="0"/>
        <w:adjustRightInd w:val="0"/>
        <w:spacing w:before="19" w:after="0" w:line="240" w:lineRule="auto"/>
        <w:ind w:firstLine="850"/>
        <w:jc w:val="center"/>
        <w:rPr>
          <w:rFonts w:ascii="Times New Roman" w:hAnsi="Times New Roman" w:cs="Times New Roman"/>
          <w:b/>
          <w:bCs/>
          <w:spacing w:val="10"/>
          <w:sz w:val="24"/>
          <w:szCs w:val="24"/>
          <w:highlight w:val="yellow"/>
          <w:lang w:eastAsia="ru-RU"/>
        </w:rPr>
      </w:pPr>
      <w:r w:rsidRPr="009E1FA6">
        <w:rPr>
          <w:rFonts w:ascii="Times New Roman" w:hAnsi="Times New Roman" w:cs="Times New Roman"/>
          <w:b/>
          <w:bCs/>
          <w:spacing w:val="10"/>
          <w:sz w:val="24"/>
          <w:szCs w:val="24"/>
          <w:lang w:eastAsia="ru-RU"/>
        </w:rPr>
        <w:t>061 подпрограмма «Предупреждение и ликвидация последствий чрезвычайных ситуаций, реализация мер пожарной безопасности»</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запланированы на 2024 год в сумме 2 409 454,80 рубля, на 2025 год в сумме 2 276 188,00</w:t>
      </w:r>
      <w:r w:rsidRPr="009E1FA6">
        <w:rPr>
          <w:rFonts w:ascii="Times New Roman" w:hAnsi="Times New Roman" w:cs="Times New Roman"/>
          <w:b/>
          <w:sz w:val="24"/>
          <w:szCs w:val="24"/>
          <w:lang w:eastAsia="ru-RU"/>
        </w:rPr>
        <w:t xml:space="preserve"> </w:t>
      </w:r>
      <w:r w:rsidRPr="009E1FA6">
        <w:rPr>
          <w:rFonts w:ascii="Times New Roman" w:hAnsi="Times New Roman" w:cs="Times New Roman"/>
          <w:sz w:val="24"/>
          <w:szCs w:val="24"/>
          <w:lang w:eastAsia="ru-RU"/>
        </w:rPr>
        <w:t>рубля и на 2026 год в сумме 2 279 356,00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2"/>
        <w:gridCol w:w="1774"/>
        <w:gridCol w:w="1255"/>
        <w:gridCol w:w="1255"/>
        <w:gridCol w:w="1255"/>
      </w:tblGrid>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78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5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5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5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313"/>
        </w:trPr>
        <w:tc>
          <w:tcPr>
            <w:tcW w:w="467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t>ВСЕГО:</w:t>
            </w:r>
          </w:p>
        </w:tc>
        <w:tc>
          <w:tcPr>
            <w:tcW w:w="178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2 917 738,44</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2 409 454,80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2 276 188,00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2 279 356,00</w:t>
            </w:r>
          </w:p>
        </w:tc>
      </w:tr>
      <w:tr w:rsidR="009E1FA6" w:rsidRPr="009E1FA6" w:rsidTr="00522D1E">
        <w:trPr>
          <w:trHeight w:val="416"/>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Обеспечение деятельности ЕДДС</w:t>
            </w:r>
          </w:p>
        </w:tc>
        <w:tc>
          <w:tcPr>
            <w:tcW w:w="178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1 975 510 ,00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2 053 006,80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1 919 740,00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1 922 908,00</w:t>
            </w:r>
          </w:p>
        </w:tc>
      </w:tr>
      <w:tr w:rsidR="009E1FA6" w:rsidRPr="009E1FA6" w:rsidTr="00522D1E">
        <w:trPr>
          <w:trHeight w:val="422"/>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lastRenderedPageBreak/>
              <w:t>Обеспечение первичных мер пожарной безопасности</w:t>
            </w:r>
          </w:p>
        </w:tc>
        <w:tc>
          <w:tcPr>
            <w:tcW w:w="178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382 063,00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356 448,00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356 448,00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356 448,00</w:t>
            </w:r>
          </w:p>
        </w:tc>
      </w:tr>
      <w:tr w:rsidR="009E1FA6" w:rsidRPr="009E1FA6" w:rsidTr="00522D1E">
        <w:trPr>
          <w:trHeight w:val="482"/>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Создание, оборудование противопожарных минерализованных полос вокруг населенных пунктов</w:t>
            </w:r>
          </w:p>
        </w:tc>
        <w:tc>
          <w:tcPr>
            <w:tcW w:w="178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560 165,44</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bl>
    <w:p w:rsidR="009E1FA6" w:rsidRPr="009E1FA6" w:rsidRDefault="009E1FA6" w:rsidP="009E1FA6">
      <w:pPr>
        <w:autoSpaceDE w:val="0"/>
        <w:autoSpaceDN w:val="0"/>
        <w:adjustRightInd w:val="0"/>
        <w:spacing w:before="19" w:after="0" w:line="240" w:lineRule="auto"/>
        <w:ind w:firstLine="850"/>
        <w:jc w:val="center"/>
        <w:rPr>
          <w:rFonts w:ascii="Times New Roman" w:hAnsi="Times New Roman" w:cs="Times New Roman"/>
          <w:b/>
          <w:bCs/>
          <w:spacing w:val="10"/>
          <w:sz w:val="24"/>
          <w:szCs w:val="24"/>
          <w:lang w:eastAsia="ru-RU"/>
        </w:rPr>
      </w:pPr>
    </w:p>
    <w:p w:rsidR="009E1FA6" w:rsidRPr="009E1FA6" w:rsidRDefault="009E1FA6" w:rsidP="009E1FA6">
      <w:pPr>
        <w:autoSpaceDE w:val="0"/>
        <w:autoSpaceDN w:val="0"/>
        <w:adjustRightInd w:val="0"/>
        <w:spacing w:before="19" w:after="0" w:line="240" w:lineRule="auto"/>
        <w:ind w:firstLine="850"/>
        <w:jc w:val="center"/>
        <w:rPr>
          <w:rFonts w:ascii="Times New Roman" w:hAnsi="Times New Roman" w:cs="Times New Roman"/>
          <w:b/>
          <w:bCs/>
          <w:spacing w:val="10"/>
          <w:sz w:val="24"/>
          <w:szCs w:val="24"/>
          <w:lang w:eastAsia="ru-RU"/>
        </w:rPr>
      </w:pPr>
      <w:r w:rsidRPr="009E1FA6">
        <w:rPr>
          <w:rFonts w:ascii="Times New Roman" w:hAnsi="Times New Roman" w:cs="Times New Roman"/>
          <w:b/>
          <w:bCs/>
          <w:spacing w:val="10"/>
          <w:sz w:val="24"/>
          <w:szCs w:val="24"/>
          <w:lang w:eastAsia="ru-RU"/>
        </w:rPr>
        <w:t xml:space="preserve">062 подпрограмма «Профилактика правонарушений в муниципальном </w:t>
      </w:r>
      <w:proofErr w:type="gramStart"/>
      <w:r w:rsidRPr="009E1FA6">
        <w:rPr>
          <w:rFonts w:ascii="Times New Roman" w:hAnsi="Times New Roman" w:cs="Times New Roman"/>
          <w:b/>
          <w:bCs/>
          <w:spacing w:val="10"/>
          <w:sz w:val="24"/>
          <w:szCs w:val="24"/>
          <w:lang w:eastAsia="ru-RU"/>
        </w:rPr>
        <w:t>образовании</w:t>
      </w:r>
      <w:proofErr w:type="gramEnd"/>
      <w:r w:rsidRPr="009E1FA6">
        <w:rPr>
          <w:rFonts w:ascii="Times New Roman" w:hAnsi="Times New Roman" w:cs="Times New Roman"/>
          <w:b/>
          <w:bCs/>
          <w:spacing w:val="10"/>
          <w:sz w:val="24"/>
          <w:szCs w:val="24"/>
          <w:lang w:eastAsia="ru-RU"/>
        </w:rPr>
        <w:t xml:space="preserve"> «Муниципальный округ Красногорский район Удмуртской Республики»</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b/>
          <w:bCs/>
          <w:spacing w:val="10"/>
          <w:sz w:val="24"/>
          <w:szCs w:val="24"/>
          <w:highlight w:val="yellow"/>
          <w:lang w:eastAsia="ru-RU"/>
        </w:rPr>
      </w:pPr>
      <w:r w:rsidRPr="009E1FA6">
        <w:rPr>
          <w:rFonts w:ascii="Times New Roman" w:hAnsi="Times New Roman" w:cs="Times New Roman"/>
          <w:sz w:val="24"/>
          <w:szCs w:val="24"/>
          <w:lang w:eastAsia="ru-RU"/>
        </w:rPr>
        <w:t>Бюджетные ассигнования запланированы на 2024 год в сумме 10 000,00 рубля, на плановый период 2024 год – 10 000,00 рубля и на 2025 год – 10 000,00 рубля.</w:t>
      </w:r>
    </w:p>
    <w:p w:rsidR="009E1FA6" w:rsidRPr="009E1FA6" w:rsidRDefault="009E1FA6" w:rsidP="009E1FA6">
      <w:pPr>
        <w:autoSpaceDE w:val="0"/>
        <w:autoSpaceDN w:val="0"/>
        <w:adjustRightInd w:val="0"/>
        <w:spacing w:before="62" w:after="0" w:line="240" w:lineRule="auto"/>
        <w:ind w:left="888"/>
        <w:jc w:val="center"/>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7"/>
        <w:gridCol w:w="1775"/>
        <w:gridCol w:w="1253"/>
        <w:gridCol w:w="1253"/>
        <w:gridCol w:w="1253"/>
      </w:tblGrid>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78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5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5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5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292"/>
        </w:trPr>
        <w:tc>
          <w:tcPr>
            <w:tcW w:w="467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t>ВСЕГО:</w:t>
            </w:r>
          </w:p>
        </w:tc>
        <w:tc>
          <w:tcPr>
            <w:tcW w:w="178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14 200,00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10 000,00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10 000,00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10 000,00</w:t>
            </w:r>
          </w:p>
        </w:tc>
      </w:tr>
      <w:tr w:rsidR="009E1FA6" w:rsidRPr="009E1FA6" w:rsidTr="00522D1E">
        <w:trPr>
          <w:trHeight w:val="346"/>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Профилактика преступлений и правонарушений</w:t>
            </w:r>
          </w:p>
        </w:tc>
        <w:tc>
          <w:tcPr>
            <w:tcW w:w="178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2 000,00</w:t>
            </w:r>
          </w:p>
        </w:tc>
        <w:tc>
          <w:tcPr>
            <w:tcW w:w="1258"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10 000,00</w:t>
            </w:r>
          </w:p>
        </w:tc>
        <w:tc>
          <w:tcPr>
            <w:tcW w:w="1258"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10 000,00</w:t>
            </w:r>
          </w:p>
        </w:tc>
        <w:tc>
          <w:tcPr>
            <w:tcW w:w="1258"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10 000,00</w:t>
            </w:r>
          </w:p>
        </w:tc>
      </w:tr>
      <w:tr w:rsidR="009E1FA6" w:rsidRPr="009E1FA6" w:rsidTr="00522D1E">
        <w:trPr>
          <w:trHeight w:val="409"/>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Создание условий для деятельности ДНД</w:t>
            </w:r>
          </w:p>
        </w:tc>
        <w:tc>
          <w:tcPr>
            <w:tcW w:w="178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10 200,00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r>
      <w:tr w:rsidR="009E1FA6" w:rsidRPr="009E1FA6" w:rsidTr="00522D1E">
        <w:trPr>
          <w:trHeight w:val="409"/>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Создание условий для деятельности ДНД (соф)</w:t>
            </w:r>
          </w:p>
        </w:tc>
        <w:tc>
          <w:tcPr>
            <w:tcW w:w="178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2 000,00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r>
    </w:tbl>
    <w:p w:rsidR="009E1FA6" w:rsidRPr="009E1FA6" w:rsidRDefault="009E1FA6" w:rsidP="009E1FA6">
      <w:pPr>
        <w:autoSpaceDE w:val="0"/>
        <w:autoSpaceDN w:val="0"/>
        <w:adjustRightInd w:val="0"/>
        <w:spacing w:before="19" w:after="0" w:line="240" w:lineRule="auto"/>
        <w:ind w:firstLine="850"/>
        <w:jc w:val="center"/>
        <w:rPr>
          <w:rFonts w:ascii="Times New Roman" w:hAnsi="Times New Roman" w:cs="Times New Roman"/>
          <w:b/>
          <w:bCs/>
          <w:spacing w:val="10"/>
          <w:sz w:val="24"/>
          <w:szCs w:val="24"/>
          <w:lang w:eastAsia="ru-RU"/>
        </w:rPr>
      </w:pPr>
    </w:p>
    <w:p w:rsidR="009E1FA6" w:rsidRPr="009E1FA6" w:rsidRDefault="009E1FA6" w:rsidP="009E1FA6">
      <w:pPr>
        <w:autoSpaceDE w:val="0"/>
        <w:autoSpaceDN w:val="0"/>
        <w:adjustRightInd w:val="0"/>
        <w:spacing w:before="19" w:after="0" w:line="240" w:lineRule="auto"/>
        <w:ind w:firstLine="850"/>
        <w:jc w:val="center"/>
        <w:rPr>
          <w:rFonts w:ascii="Times New Roman" w:hAnsi="Times New Roman" w:cs="Times New Roman"/>
          <w:b/>
          <w:bCs/>
          <w:spacing w:val="10"/>
          <w:sz w:val="24"/>
          <w:szCs w:val="24"/>
          <w:lang w:eastAsia="ru-RU"/>
        </w:rPr>
      </w:pPr>
      <w:r w:rsidRPr="009E1FA6">
        <w:rPr>
          <w:rFonts w:ascii="Times New Roman" w:hAnsi="Times New Roman" w:cs="Times New Roman"/>
          <w:b/>
          <w:bCs/>
          <w:spacing w:val="10"/>
          <w:sz w:val="24"/>
          <w:szCs w:val="24"/>
          <w:lang w:eastAsia="ru-RU"/>
        </w:rPr>
        <w:t>063 подпрограмма «Гармонизация межэтнических отношений и участие в профилактике экстремизма и терроризма муниципального образования «Муниципальный округ Красногорский район Удмуртской Республики»</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b/>
          <w:bCs/>
          <w:spacing w:val="10"/>
          <w:sz w:val="24"/>
          <w:szCs w:val="24"/>
          <w:highlight w:val="yellow"/>
          <w:lang w:eastAsia="ru-RU"/>
        </w:rPr>
      </w:pPr>
      <w:r w:rsidRPr="009E1FA6">
        <w:rPr>
          <w:rFonts w:ascii="Times New Roman" w:hAnsi="Times New Roman" w:cs="Times New Roman"/>
          <w:sz w:val="24"/>
          <w:szCs w:val="24"/>
          <w:lang w:eastAsia="ru-RU"/>
        </w:rPr>
        <w:t>Бюджетные ассигнования запланированы на 2024 год в сумме 10 000,00 рубля, на плановый период 2024 год – 10 000,00 рубля и на 2025 год – 10 000,00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5" w:after="0" w:line="422" w:lineRule="exact"/>
        <w:ind w:left="874"/>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                                                                                                                               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7"/>
        <w:gridCol w:w="1775"/>
        <w:gridCol w:w="1253"/>
        <w:gridCol w:w="1253"/>
        <w:gridCol w:w="1253"/>
      </w:tblGrid>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78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5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5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5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313"/>
        </w:trPr>
        <w:tc>
          <w:tcPr>
            <w:tcW w:w="467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9E1FA6">
              <w:rPr>
                <w:rFonts w:ascii="Times New Roman" w:hAnsi="Times New Roman" w:cs="Times New Roman"/>
                <w:b/>
                <w:bCs/>
                <w:sz w:val="20"/>
                <w:szCs w:val="20"/>
                <w:lang w:eastAsia="ru-RU"/>
              </w:rPr>
              <w:t>ВСЕГО:</w:t>
            </w:r>
          </w:p>
        </w:tc>
        <w:tc>
          <w:tcPr>
            <w:tcW w:w="178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10 000,00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10 000,00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10 000,00</w:t>
            </w:r>
          </w:p>
        </w:tc>
      </w:tr>
      <w:tr w:rsidR="009E1FA6" w:rsidRPr="009E1FA6" w:rsidTr="00522D1E">
        <w:trPr>
          <w:trHeight w:val="596"/>
        </w:trPr>
        <w:tc>
          <w:tcPr>
            <w:tcW w:w="4678"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sz w:val="24"/>
                <w:szCs w:val="24"/>
                <w:lang w:eastAsia="ru-RU"/>
              </w:rPr>
            </w:pPr>
            <w:r w:rsidRPr="009E1FA6">
              <w:rPr>
                <w:rFonts w:ascii="Times New Roman" w:hAnsi="Times New Roman" w:cs="Times New Roman"/>
                <w:b/>
                <w:bCs/>
                <w:sz w:val="16"/>
                <w:szCs w:val="16"/>
                <w:lang w:eastAsia="ru-RU"/>
              </w:rPr>
              <w:t>Мероприятия по проведению профилактики экстремизма и терроризма</w:t>
            </w:r>
          </w:p>
        </w:tc>
        <w:tc>
          <w:tcPr>
            <w:tcW w:w="1782"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20"/>
                <w:szCs w:val="20"/>
                <w:lang w:eastAsia="ru-RU"/>
              </w:rPr>
              <w:t>-</w:t>
            </w:r>
          </w:p>
        </w:tc>
        <w:tc>
          <w:tcPr>
            <w:tcW w:w="1258"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10 000,00</w:t>
            </w:r>
          </w:p>
        </w:tc>
        <w:tc>
          <w:tcPr>
            <w:tcW w:w="1258"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10 000,00</w:t>
            </w:r>
          </w:p>
        </w:tc>
        <w:tc>
          <w:tcPr>
            <w:tcW w:w="1258"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10 000,00</w:t>
            </w:r>
          </w:p>
        </w:tc>
      </w:tr>
    </w:tbl>
    <w:p w:rsidR="009E1FA6" w:rsidRPr="009E1FA6" w:rsidRDefault="009E1FA6" w:rsidP="009E1FA6">
      <w:pPr>
        <w:keepNext/>
        <w:widowControl w:val="0"/>
        <w:autoSpaceDE w:val="0"/>
        <w:autoSpaceDN w:val="0"/>
        <w:adjustRightInd w:val="0"/>
        <w:spacing w:before="360" w:after="120" w:line="240" w:lineRule="auto"/>
        <w:jc w:val="center"/>
        <w:rPr>
          <w:rFonts w:ascii="Times New Roman" w:hAnsi="Times New Roman" w:cs="Times New Roman"/>
          <w:b/>
          <w:sz w:val="24"/>
          <w:szCs w:val="24"/>
          <w:lang w:eastAsia="ru-RU"/>
        </w:rPr>
      </w:pPr>
      <w:r w:rsidRPr="009E1FA6">
        <w:rPr>
          <w:rFonts w:ascii="Times New Roman" w:hAnsi="Times New Roman" w:cs="Times New Roman"/>
          <w:b/>
          <w:sz w:val="24"/>
          <w:szCs w:val="24"/>
          <w:lang w:eastAsia="ru-RU"/>
        </w:rPr>
        <w:t>7. Муниципальная программа «Содержание и развитие муниципального хозяйства МО «Муниципальный округ Красногорский район Удмуртской Республики»</w:t>
      </w:r>
    </w:p>
    <w:p w:rsidR="009E1FA6" w:rsidRPr="009E1FA6" w:rsidRDefault="009E1FA6" w:rsidP="009E1FA6">
      <w:pPr>
        <w:autoSpaceDE w:val="0"/>
        <w:autoSpaceDN w:val="0"/>
        <w:adjustRightInd w:val="0"/>
        <w:spacing w:before="48" w:after="0" w:line="240" w:lineRule="auto"/>
        <w:ind w:firstLine="854"/>
        <w:jc w:val="both"/>
        <w:rPr>
          <w:rFonts w:ascii="Times New Roman" w:hAnsi="Times New Roman" w:cs="Times New Roman"/>
          <w:color w:val="000000"/>
          <w:sz w:val="24"/>
          <w:szCs w:val="24"/>
          <w:lang w:eastAsia="ru-RU"/>
        </w:rPr>
      </w:pPr>
      <w:r w:rsidRPr="009E1FA6">
        <w:rPr>
          <w:rFonts w:ascii="Times New Roman" w:hAnsi="Times New Roman" w:cs="Times New Roman"/>
          <w:sz w:val="24"/>
          <w:szCs w:val="24"/>
          <w:lang w:eastAsia="ru-RU"/>
        </w:rPr>
        <w:t>Ответственные исполнители муниципальной программы – отдел строительства и жилищно-коммунального хозяйства Администрации муниципального образования «Муниципальный округ Красногорский район Удмуртской Республики»</w:t>
      </w:r>
    </w:p>
    <w:p w:rsidR="009E1FA6" w:rsidRPr="009E1FA6" w:rsidRDefault="009E1FA6" w:rsidP="009E1FA6">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Целью муниципальной программы является:</w:t>
      </w:r>
    </w:p>
    <w:p w:rsidR="009E1FA6" w:rsidRPr="009E1FA6" w:rsidRDefault="009E1FA6" w:rsidP="009E1FA6">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-реализация целенаправленной градостроительной политики по формированию комфортной и безопасной для проживания в  сельской местности среды, сохранению исторического и культурного наследия, созданию условий для развития жилищного строительства, иного развития территории района, а также повышение бюджетной эффективности землепользования;</w:t>
      </w:r>
    </w:p>
    <w:p w:rsidR="009E1FA6" w:rsidRPr="009E1FA6" w:rsidRDefault="009E1FA6" w:rsidP="009E1FA6">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 создание безопасных и благоприятных условий проживания граждан в многоквартирных </w:t>
      </w:r>
      <w:proofErr w:type="gramStart"/>
      <w:r w:rsidRPr="009E1FA6">
        <w:rPr>
          <w:rFonts w:ascii="Times New Roman" w:hAnsi="Times New Roman" w:cs="Times New Roman"/>
          <w:sz w:val="24"/>
          <w:szCs w:val="24"/>
          <w:lang w:eastAsia="ru-RU"/>
        </w:rPr>
        <w:t>домах</w:t>
      </w:r>
      <w:proofErr w:type="gramEnd"/>
      <w:r w:rsidRPr="009E1FA6">
        <w:rPr>
          <w:rFonts w:ascii="Times New Roman" w:hAnsi="Times New Roman" w:cs="Times New Roman"/>
          <w:sz w:val="24"/>
          <w:szCs w:val="24"/>
          <w:lang w:eastAsia="ru-RU"/>
        </w:rPr>
        <w:t xml:space="preserve"> на территории муниципального образования «Муниципальный округ Красногорский район Удмуртской Республики», повышение качества жилищно-коммунальных услуг;</w:t>
      </w:r>
    </w:p>
    <w:p w:rsidR="009E1FA6" w:rsidRPr="009E1FA6" w:rsidRDefault="009E1FA6" w:rsidP="009E1FA6">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lastRenderedPageBreak/>
        <w:t xml:space="preserve">-комплексное развитие систем коммунальной инфраструктуры, </w:t>
      </w:r>
      <w:r w:rsidRPr="009E1FA6">
        <w:rPr>
          <w:rFonts w:ascii="Times New Roman" w:hAnsi="Times New Roman" w:cs="Times New Roman"/>
          <w:color w:val="000000"/>
          <w:sz w:val="24"/>
          <w:szCs w:val="24"/>
          <w:lang w:eastAsia="ru-RU"/>
        </w:rPr>
        <w:t xml:space="preserve">улучшение экологической ситуации на территории </w:t>
      </w:r>
      <w:r w:rsidRPr="009E1FA6">
        <w:rPr>
          <w:rFonts w:ascii="Times New Roman" w:hAnsi="Times New Roman" w:cs="Times New Roman"/>
          <w:sz w:val="24"/>
          <w:szCs w:val="24"/>
          <w:lang w:eastAsia="ru-RU"/>
        </w:rPr>
        <w:t>муниципального образования</w:t>
      </w:r>
      <w:r w:rsidRPr="009E1FA6">
        <w:rPr>
          <w:rFonts w:ascii="Times New Roman" w:hAnsi="Times New Roman" w:cs="Times New Roman"/>
          <w:color w:val="000000"/>
          <w:sz w:val="24"/>
          <w:szCs w:val="24"/>
          <w:lang w:eastAsia="ru-RU"/>
        </w:rPr>
        <w:t xml:space="preserve"> «Муниципальный округ Красногорский район Удмуртской Республики»</w:t>
      </w:r>
      <w:r w:rsidRPr="009E1FA6">
        <w:rPr>
          <w:rFonts w:ascii="Times New Roman" w:hAnsi="Times New Roman" w:cs="Times New Roman"/>
          <w:sz w:val="24"/>
          <w:szCs w:val="24"/>
          <w:lang w:eastAsia="ru-RU"/>
        </w:rPr>
        <w:t>;</w:t>
      </w:r>
    </w:p>
    <w:p w:rsidR="009E1FA6" w:rsidRPr="009E1FA6" w:rsidRDefault="009E1FA6" w:rsidP="009E1FA6">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повышение качества окружающей среды за счет благоустройства территории муниципального образования «Муниципальный округ Красногорский район Удмуртской Республики», обеспечения санитарно-эпидемиологического благополучия жителей и экологической безопасности;</w:t>
      </w:r>
    </w:p>
    <w:p w:rsidR="009E1FA6" w:rsidRPr="009E1FA6" w:rsidRDefault="009E1FA6" w:rsidP="009E1FA6">
      <w:pPr>
        <w:widowControl w:val="0"/>
        <w:autoSpaceDE w:val="0"/>
        <w:autoSpaceDN w:val="0"/>
        <w:adjustRightInd w:val="0"/>
        <w:spacing w:before="60" w:after="60" w:line="240" w:lineRule="auto"/>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              - обеспечение доступности, повышение уровня сервиса и комфорта общественного транспорта на территории муниципального образования «Муниципальный округ Красногорский район Удмуртской Республики»;</w:t>
      </w:r>
    </w:p>
    <w:p w:rsidR="009E1FA6" w:rsidRPr="009E1FA6" w:rsidRDefault="009E1FA6" w:rsidP="009E1FA6">
      <w:pPr>
        <w:widowControl w:val="0"/>
        <w:autoSpaceDE w:val="0"/>
        <w:autoSpaceDN w:val="0"/>
        <w:adjustRightInd w:val="0"/>
        <w:spacing w:before="60" w:after="60" w:line="240" w:lineRule="auto"/>
        <w:rPr>
          <w:rFonts w:ascii="Times New Roman" w:hAnsi="Times New Roman" w:cs="Times New Roman"/>
          <w:bCs/>
          <w:sz w:val="20"/>
          <w:szCs w:val="20"/>
          <w:lang w:eastAsia="ru-RU"/>
        </w:rPr>
      </w:pPr>
      <w:r w:rsidRPr="009E1FA6">
        <w:rPr>
          <w:rFonts w:ascii="Times New Roman" w:hAnsi="Times New Roman" w:cs="Times New Roman"/>
          <w:sz w:val="24"/>
          <w:szCs w:val="24"/>
          <w:lang w:eastAsia="ru-RU"/>
        </w:rPr>
        <w:t xml:space="preserve">              - улучшение состояния и развитие сети автомобильных дорог общего пользования местного значения, повышение безопасности дорожного движения. </w:t>
      </w:r>
    </w:p>
    <w:p w:rsidR="009E1FA6" w:rsidRPr="009E1FA6" w:rsidRDefault="009E1FA6" w:rsidP="009E1FA6">
      <w:pPr>
        <w:autoSpaceDE w:val="0"/>
        <w:autoSpaceDN w:val="0"/>
        <w:adjustRightInd w:val="0"/>
        <w:spacing w:before="14"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На финансовое обеспечение реализации муниципальной программы в проекте бюджета МО «Муниципальный округ Красногорский район Удмуртской Республики» предусмотрены средства на 2024 год в сумме 130 063 059,53 рубля, на 2025 год в сумме 56 398 925,93 рубля, на 2026 год в сумме 63 327 940,93 рубля.</w:t>
      </w:r>
    </w:p>
    <w:p w:rsidR="009E1FA6" w:rsidRPr="009E1FA6" w:rsidRDefault="009E1FA6" w:rsidP="009E1FA6">
      <w:pPr>
        <w:autoSpaceDE w:val="0"/>
        <w:autoSpaceDN w:val="0"/>
        <w:adjustRightInd w:val="0"/>
        <w:spacing w:after="0" w:line="240" w:lineRule="auto"/>
        <w:ind w:firstLine="854"/>
        <w:jc w:val="center"/>
        <w:rPr>
          <w:rFonts w:ascii="Times New Roman" w:hAnsi="Times New Roman" w:cs="Times New Roman"/>
          <w:b/>
          <w:sz w:val="24"/>
          <w:szCs w:val="24"/>
          <w:lang w:eastAsia="ru-RU"/>
        </w:rPr>
      </w:pPr>
      <w:r w:rsidRPr="009E1FA6">
        <w:rPr>
          <w:rFonts w:ascii="Times New Roman" w:hAnsi="Times New Roman" w:cs="Times New Roman"/>
          <w:sz w:val="24"/>
          <w:szCs w:val="24"/>
          <w:lang w:eastAsia="ru-RU"/>
        </w:rPr>
        <w:t>Указанные расходы распределены в структуре подпрограмм следующим образом:</w:t>
      </w:r>
      <w:r w:rsidRPr="009E1FA6">
        <w:rPr>
          <w:rFonts w:ascii="Times New Roman" w:hAnsi="Times New Roman" w:cs="Times New Roman"/>
          <w:b/>
          <w:sz w:val="24"/>
          <w:szCs w:val="24"/>
          <w:lang w:eastAsia="ru-RU"/>
        </w:rPr>
        <w:t xml:space="preserve"> </w:t>
      </w:r>
    </w:p>
    <w:p w:rsidR="009E1FA6" w:rsidRPr="009E1FA6" w:rsidRDefault="009E1FA6" w:rsidP="009E1FA6">
      <w:pPr>
        <w:autoSpaceDE w:val="0"/>
        <w:autoSpaceDN w:val="0"/>
        <w:adjustRightInd w:val="0"/>
        <w:spacing w:after="0" w:line="240" w:lineRule="auto"/>
        <w:ind w:firstLine="854"/>
        <w:jc w:val="center"/>
        <w:rPr>
          <w:rFonts w:ascii="Times New Roman" w:hAnsi="Times New Roman" w:cs="Times New Roman"/>
          <w:b/>
          <w:sz w:val="24"/>
          <w:szCs w:val="24"/>
          <w:lang w:eastAsia="ru-RU"/>
        </w:rPr>
      </w:pPr>
    </w:p>
    <w:p w:rsidR="009E1FA6" w:rsidRPr="009E1FA6" w:rsidRDefault="009E1FA6" w:rsidP="009E1FA6">
      <w:pPr>
        <w:autoSpaceDE w:val="0"/>
        <w:autoSpaceDN w:val="0"/>
        <w:adjustRightInd w:val="0"/>
        <w:spacing w:after="0" w:line="240" w:lineRule="auto"/>
        <w:ind w:firstLine="854"/>
        <w:jc w:val="center"/>
        <w:rPr>
          <w:rFonts w:ascii="Times New Roman" w:hAnsi="Times New Roman" w:cs="Times New Roman"/>
          <w:b/>
          <w:sz w:val="24"/>
          <w:szCs w:val="24"/>
          <w:lang w:eastAsia="ru-RU"/>
        </w:rPr>
      </w:pPr>
      <w:proofErr w:type="gramStart"/>
      <w:r w:rsidRPr="009E1FA6">
        <w:rPr>
          <w:rFonts w:ascii="Times New Roman" w:hAnsi="Times New Roman" w:cs="Times New Roman"/>
          <w:b/>
          <w:sz w:val="24"/>
          <w:szCs w:val="24"/>
          <w:lang w:eastAsia="ru-RU"/>
        </w:rPr>
        <w:t xml:space="preserve">071 подпрограмма «Территориальное развитие (градостроительство и </w:t>
      </w:r>
      <w:proofErr w:type="gramEnd"/>
    </w:p>
    <w:p w:rsidR="009E1FA6" w:rsidRPr="009E1FA6" w:rsidRDefault="009E1FA6" w:rsidP="009E1FA6">
      <w:pPr>
        <w:autoSpaceDE w:val="0"/>
        <w:autoSpaceDN w:val="0"/>
        <w:adjustRightInd w:val="0"/>
        <w:spacing w:after="0" w:line="240" w:lineRule="auto"/>
        <w:ind w:firstLine="854"/>
        <w:jc w:val="center"/>
        <w:rPr>
          <w:rFonts w:ascii="Times New Roman" w:hAnsi="Times New Roman" w:cs="Times New Roman"/>
          <w:b/>
          <w:sz w:val="24"/>
          <w:szCs w:val="24"/>
          <w:u w:val="single"/>
          <w:lang w:eastAsia="ru-RU"/>
        </w:rPr>
      </w:pPr>
      <w:r w:rsidRPr="009E1FA6">
        <w:rPr>
          <w:rFonts w:ascii="Times New Roman" w:hAnsi="Times New Roman" w:cs="Times New Roman"/>
          <w:b/>
          <w:sz w:val="24"/>
          <w:szCs w:val="24"/>
          <w:lang w:eastAsia="ru-RU"/>
        </w:rPr>
        <w:t>землеустройство»</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на 2024 год и на плановый период 2025 и 2026 годов по данной подпрограмме не запланированы.</w:t>
      </w:r>
    </w:p>
    <w:p w:rsidR="009E1FA6" w:rsidRPr="009E1FA6" w:rsidRDefault="009E1FA6" w:rsidP="009E1FA6">
      <w:pPr>
        <w:autoSpaceDE w:val="0"/>
        <w:autoSpaceDN w:val="0"/>
        <w:adjustRightInd w:val="0"/>
        <w:spacing w:after="0" w:line="240" w:lineRule="exact"/>
        <w:ind w:firstLine="854"/>
        <w:jc w:val="center"/>
        <w:rPr>
          <w:rFonts w:ascii="Times New Roman" w:hAnsi="Times New Roman" w:cs="Times New Roman"/>
          <w:b/>
          <w:sz w:val="24"/>
          <w:szCs w:val="24"/>
          <w:lang w:eastAsia="ru-RU"/>
        </w:rPr>
      </w:pPr>
    </w:p>
    <w:p w:rsidR="009E1FA6" w:rsidRPr="009E1FA6" w:rsidRDefault="009E1FA6" w:rsidP="009E1FA6">
      <w:pPr>
        <w:autoSpaceDE w:val="0"/>
        <w:autoSpaceDN w:val="0"/>
        <w:adjustRightInd w:val="0"/>
        <w:spacing w:after="0" w:line="240" w:lineRule="exact"/>
        <w:ind w:firstLine="854"/>
        <w:jc w:val="center"/>
        <w:rPr>
          <w:rFonts w:ascii="Times New Roman" w:hAnsi="Times New Roman" w:cs="Times New Roman"/>
          <w:b/>
          <w:sz w:val="24"/>
          <w:szCs w:val="24"/>
          <w:lang w:eastAsia="ru-RU"/>
        </w:rPr>
      </w:pPr>
      <w:r w:rsidRPr="009E1FA6">
        <w:rPr>
          <w:rFonts w:ascii="Times New Roman" w:hAnsi="Times New Roman" w:cs="Times New Roman"/>
          <w:b/>
          <w:sz w:val="24"/>
          <w:szCs w:val="24"/>
          <w:lang w:eastAsia="ru-RU"/>
        </w:rPr>
        <w:t>072 подпрограмма «Содержание и развитие жилищного хозяйства»</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на 2024 год в сумме 27 719 469,19 рубля, на 2025 год в сумме 329 177,93 рубля, на 2026 год в сумме 543 592,93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3"/>
        <w:gridCol w:w="1835"/>
        <w:gridCol w:w="1255"/>
        <w:gridCol w:w="1224"/>
        <w:gridCol w:w="1224"/>
      </w:tblGrid>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84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5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2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2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278"/>
        </w:trPr>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ВСЕГО:</w:t>
            </w:r>
          </w:p>
        </w:tc>
        <w:tc>
          <w:tcPr>
            <w:tcW w:w="184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50 758 381,57</w:t>
            </w:r>
          </w:p>
        </w:tc>
        <w:tc>
          <w:tcPr>
            <w:tcW w:w="125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27 719 469,19</w:t>
            </w:r>
          </w:p>
        </w:tc>
        <w:tc>
          <w:tcPr>
            <w:tcW w:w="122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329 177,93</w:t>
            </w:r>
          </w:p>
        </w:tc>
        <w:tc>
          <w:tcPr>
            <w:tcW w:w="122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highlight w:val="yellow"/>
                <w:lang w:eastAsia="ru-RU"/>
              </w:rPr>
            </w:pPr>
            <w:r w:rsidRPr="009E1FA6">
              <w:rPr>
                <w:rFonts w:ascii="Times New Roman" w:hAnsi="Times New Roman" w:cs="Times New Roman"/>
                <w:b/>
                <w:sz w:val="16"/>
                <w:szCs w:val="16"/>
                <w:lang w:eastAsia="ru-RU"/>
              </w:rPr>
              <w:t>543 592,93</w:t>
            </w:r>
          </w:p>
        </w:tc>
      </w:tr>
      <w:tr w:rsidR="009E1FA6" w:rsidRPr="009E1FA6" w:rsidTr="00522D1E">
        <w:trPr>
          <w:trHeight w:val="642"/>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Осуществление переданных отдельных государственных полномочий Удмуртской Республики по государственному жилищному надзору и лицензионному контролю</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113 100,00</w:t>
            </w:r>
          </w:p>
        </w:tc>
        <w:tc>
          <w:tcPr>
            <w:tcW w:w="125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129 660,21</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129 177,93</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129 192,93</w:t>
            </w:r>
          </w:p>
        </w:tc>
      </w:tr>
      <w:tr w:rsidR="009E1FA6" w:rsidRPr="009E1FA6" w:rsidTr="00522D1E">
        <w:trPr>
          <w:trHeight w:val="351"/>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Мероприятия в области жилищного хозяйства</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51 000,00</w:t>
            </w:r>
          </w:p>
        </w:tc>
        <w:tc>
          <w:tcPr>
            <w:tcW w:w="125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26"/>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финансирование МУП ЖКС муниципального образования "Красногорский район"</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1 489 924,04</w:t>
            </w:r>
          </w:p>
        </w:tc>
        <w:tc>
          <w:tcPr>
            <w:tcW w:w="125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04"/>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Ремонт муниципального имущества</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467 375,93</w:t>
            </w:r>
          </w:p>
        </w:tc>
        <w:tc>
          <w:tcPr>
            <w:tcW w:w="125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1 000 000,00</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200 000,00</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414 400,00</w:t>
            </w:r>
          </w:p>
        </w:tc>
      </w:tr>
      <w:tr w:rsidR="009E1FA6" w:rsidRPr="009E1FA6" w:rsidTr="00522D1E">
        <w:trPr>
          <w:trHeight w:val="642"/>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переселение граждан из аварийного жилищного фонда, осуществляемые за счет средств, поступивших от Фонда содействия реформированию жилищно-коммунального хозяйства</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44 720 235,60</w:t>
            </w:r>
          </w:p>
        </w:tc>
        <w:tc>
          <w:tcPr>
            <w:tcW w:w="125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26 587 150,00</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642"/>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переселение граждан из аварийного жилищного фонда, осуществляемые за счет средств бюджетов субъектов Российской Федерации, в том числе за счет субсидий из бюджетов субъектов Российской Федерации местным бюджетам</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3 716 600,00</w:t>
            </w:r>
          </w:p>
        </w:tc>
        <w:tc>
          <w:tcPr>
            <w:tcW w:w="125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35"/>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переселение граждан из аварийного жилищного фонда, осуществляемые за счет средств местных бюджетов</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200 146,00</w:t>
            </w:r>
          </w:p>
        </w:tc>
        <w:tc>
          <w:tcPr>
            <w:tcW w:w="125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2 658,98</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2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bl>
    <w:p w:rsidR="009E1FA6" w:rsidRPr="009E1FA6" w:rsidRDefault="009E1FA6" w:rsidP="009E1FA6">
      <w:pPr>
        <w:autoSpaceDE w:val="0"/>
        <w:autoSpaceDN w:val="0"/>
        <w:adjustRightInd w:val="0"/>
        <w:spacing w:after="0" w:line="240" w:lineRule="exact"/>
        <w:ind w:left="1211"/>
        <w:jc w:val="center"/>
        <w:rPr>
          <w:rFonts w:ascii="Times New Roman" w:hAnsi="Times New Roman" w:cs="Times New Roman"/>
          <w:b/>
          <w:sz w:val="24"/>
          <w:szCs w:val="24"/>
          <w:lang w:eastAsia="ru-RU"/>
        </w:rPr>
      </w:pPr>
    </w:p>
    <w:p w:rsidR="009E1FA6" w:rsidRPr="009E1FA6" w:rsidRDefault="009E1FA6" w:rsidP="009E1FA6">
      <w:pPr>
        <w:autoSpaceDE w:val="0"/>
        <w:autoSpaceDN w:val="0"/>
        <w:adjustRightInd w:val="0"/>
        <w:spacing w:after="0" w:line="240" w:lineRule="exact"/>
        <w:ind w:left="1211"/>
        <w:jc w:val="center"/>
        <w:rPr>
          <w:rFonts w:ascii="Times New Roman" w:hAnsi="Times New Roman" w:cs="Times New Roman"/>
          <w:b/>
          <w:sz w:val="24"/>
          <w:szCs w:val="24"/>
          <w:lang w:eastAsia="ru-RU"/>
        </w:rPr>
      </w:pPr>
      <w:r w:rsidRPr="009E1FA6">
        <w:rPr>
          <w:rFonts w:ascii="Times New Roman" w:hAnsi="Times New Roman" w:cs="Times New Roman"/>
          <w:b/>
          <w:sz w:val="24"/>
          <w:szCs w:val="24"/>
          <w:lang w:eastAsia="ru-RU"/>
        </w:rPr>
        <w:t>073 подпрограмма «Содержание и развитие коммунальной инфраструктуры»</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на 2024 год в сумме 15 263 125,58 рубля, на 2025 год в сумме 400 000,00 рубля, на 2026 год в сумме 400 000,00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5"/>
        <w:gridCol w:w="1780"/>
        <w:gridCol w:w="1254"/>
        <w:gridCol w:w="1251"/>
        <w:gridCol w:w="1251"/>
      </w:tblGrid>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lastRenderedPageBreak/>
              <w:t>Наименование расходов</w:t>
            </w:r>
          </w:p>
        </w:tc>
        <w:tc>
          <w:tcPr>
            <w:tcW w:w="178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5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5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5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ВСЕГО:</w:t>
            </w:r>
          </w:p>
        </w:tc>
        <w:tc>
          <w:tcPr>
            <w:tcW w:w="178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19 366 935,29</w:t>
            </w:r>
          </w:p>
        </w:tc>
        <w:tc>
          <w:tcPr>
            <w:tcW w:w="125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15 263 1258,58</w:t>
            </w:r>
          </w:p>
        </w:tc>
        <w:tc>
          <w:tcPr>
            <w:tcW w:w="125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400 000,00</w:t>
            </w:r>
          </w:p>
        </w:tc>
        <w:tc>
          <w:tcPr>
            <w:tcW w:w="125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400 000,00</w:t>
            </w:r>
          </w:p>
        </w:tc>
      </w:tr>
      <w:tr w:rsidR="009E1FA6" w:rsidRPr="009E1FA6" w:rsidTr="00522D1E">
        <w:trPr>
          <w:trHeight w:val="341"/>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Мероприятия в области поддержки и развития коммунального хозяйства</w:t>
            </w:r>
          </w:p>
        </w:tc>
        <w:tc>
          <w:tcPr>
            <w:tcW w:w="17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6 781 006,00</w:t>
            </w:r>
          </w:p>
        </w:tc>
        <w:tc>
          <w:tcPr>
            <w:tcW w:w="125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10 930 000,00</w:t>
            </w:r>
          </w:p>
        </w:tc>
        <w:tc>
          <w:tcPr>
            <w:tcW w:w="125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5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341"/>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Софинансирование мероприятий в области поддержки и развития коммунального хозяйства</w:t>
            </w:r>
          </w:p>
        </w:tc>
        <w:tc>
          <w:tcPr>
            <w:tcW w:w="17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42 770,10</w:t>
            </w:r>
          </w:p>
        </w:tc>
        <w:tc>
          <w:tcPr>
            <w:tcW w:w="125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1 094,00</w:t>
            </w:r>
          </w:p>
        </w:tc>
        <w:tc>
          <w:tcPr>
            <w:tcW w:w="125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5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341"/>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Расходы на реализацию </w:t>
            </w:r>
            <w:proofErr w:type="gramStart"/>
            <w:r w:rsidRPr="009E1FA6">
              <w:rPr>
                <w:rFonts w:ascii="Times New Roman" w:hAnsi="Times New Roman" w:cs="Times New Roman"/>
                <w:b/>
                <w:bCs/>
                <w:sz w:val="16"/>
                <w:szCs w:val="16"/>
                <w:lang w:eastAsia="ru-RU"/>
              </w:rPr>
              <w:t>мероприятий региональной программы модернизации систем коммунальной инфраструктуры</w:t>
            </w:r>
            <w:proofErr w:type="gramEnd"/>
            <w:r w:rsidRPr="009E1FA6">
              <w:rPr>
                <w:rFonts w:ascii="Times New Roman" w:hAnsi="Times New Roman" w:cs="Times New Roman"/>
                <w:b/>
                <w:bCs/>
                <w:sz w:val="16"/>
                <w:szCs w:val="16"/>
                <w:lang w:eastAsia="ru-RU"/>
              </w:rPr>
              <w:t xml:space="preserve"> в Удмуртской Республике на 2023-2027 годы</w:t>
            </w:r>
          </w:p>
        </w:tc>
        <w:tc>
          <w:tcPr>
            <w:tcW w:w="17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2 948 630,00</w:t>
            </w:r>
          </w:p>
        </w:tc>
        <w:tc>
          <w:tcPr>
            <w:tcW w:w="125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3 941 830,00</w:t>
            </w:r>
          </w:p>
        </w:tc>
        <w:tc>
          <w:tcPr>
            <w:tcW w:w="125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5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341"/>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по содержанию и ремонту сетей газоснабжения</w:t>
            </w:r>
          </w:p>
        </w:tc>
        <w:tc>
          <w:tcPr>
            <w:tcW w:w="17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346 950,19</w:t>
            </w:r>
          </w:p>
        </w:tc>
        <w:tc>
          <w:tcPr>
            <w:tcW w:w="125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390 201,58</w:t>
            </w:r>
          </w:p>
        </w:tc>
        <w:tc>
          <w:tcPr>
            <w:tcW w:w="125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400 000,00</w:t>
            </w:r>
          </w:p>
        </w:tc>
        <w:tc>
          <w:tcPr>
            <w:tcW w:w="125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400 000,00</w:t>
            </w:r>
          </w:p>
        </w:tc>
      </w:tr>
      <w:tr w:rsidR="009E1FA6" w:rsidRPr="009E1FA6" w:rsidTr="00522D1E">
        <w:trPr>
          <w:trHeight w:val="341"/>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Финансирование капитальных вложений в объекты муниципальной собственности за счет средств местного бюджета</w:t>
            </w:r>
          </w:p>
        </w:tc>
        <w:tc>
          <w:tcPr>
            <w:tcW w:w="17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150 000,00</w:t>
            </w:r>
          </w:p>
        </w:tc>
        <w:tc>
          <w:tcPr>
            <w:tcW w:w="125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5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5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341"/>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содержание объектов водоснабжения</w:t>
            </w:r>
          </w:p>
        </w:tc>
        <w:tc>
          <w:tcPr>
            <w:tcW w:w="178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9 097 579,00</w:t>
            </w:r>
          </w:p>
        </w:tc>
        <w:tc>
          <w:tcPr>
            <w:tcW w:w="125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5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5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bl>
    <w:p w:rsidR="009E1FA6" w:rsidRPr="009E1FA6" w:rsidRDefault="009E1FA6" w:rsidP="009E1FA6">
      <w:pPr>
        <w:autoSpaceDE w:val="0"/>
        <w:autoSpaceDN w:val="0"/>
        <w:adjustRightInd w:val="0"/>
        <w:spacing w:after="0" w:line="240" w:lineRule="exact"/>
        <w:ind w:left="1211"/>
        <w:jc w:val="center"/>
        <w:rPr>
          <w:rFonts w:ascii="Times New Roman" w:hAnsi="Times New Roman" w:cs="Times New Roman"/>
          <w:b/>
          <w:sz w:val="24"/>
          <w:szCs w:val="24"/>
          <w:lang w:eastAsia="ru-RU"/>
        </w:rPr>
      </w:pPr>
    </w:p>
    <w:p w:rsidR="009E1FA6" w:rsidRPr="009E1FA6" w:rsidRDefault="009E1FA6" w:rsidP="009E1FA6">
      <w:pPr>
        <w:autoSpaceDE w:val="0"/>
        <w:autoSpaceDN w:val="0"/>
        <w:adjustRightInd w:val="0"/>
        <w:spacing w:after="0" w:line="240" w:lineRule="exact"/>
        <w:ind w:left="1211"/>
        <w:jc w:val="center"/>
        <w:rPr>
          <w:rFonts w:ascii="Times New Roman" w:hAnsi="Times New Roman" w:cs="Times New Roman"/>
          <w:b/>
          <w:sz w:val="24"/>
          <w:szCs w:val="24"/>
          <w:u w:val="single"/>
          <w:lang w:eastAsia="ru-RU"/>
        </w:rPr>
      </w:pPr>
      <w:r w:rsidRPr="009E1FA6">
        <w:rPr>
          <w:rFonts w:ascii="Times New Roman" w:hAnsi="Times New Roman" w:cs="Times New Roman"/>
          <w:b/>
          <w:sz w:val="24"/>
          <w:szCs w:val="24"/>
          <w:lang w:eastAsia="ru-RU"/>
        </w:rPr>
        <w:t>074 подпрограмма «Благоустройство и охрана окружающей среды»</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на 2024 год в сумме 4 009 879,76 рубля, на 2025 год в сумме 1 608 248,00 рубля, на 2026 год в сумме 1 608 248,00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1838"/>
        <w:gridCol w:w="1133"/>
        <w:gridCol w:w="1274"/>
        <w:gridCol w:w="1274"/>
      </w:tblGrid>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84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134"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346"/>
        </w:trPr>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ВСЕГО:</w:t>
            </w:r>
          </w:p>
        </w:tc>
        <w:tc>
          <w:tcPr>
            <w:tcW w:w="184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5 187 780,54</w:t>
            </w:r>
          </w:p>
        </w:tc>
        <w:tc>
          <w:tcPr>
            <w:tcW w:w="1134"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4 009 879,76</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1 608 248,00</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1 608 248,00</w:t>
            </w:r>
          </w:p>
        </w:tc>
      </w:tr>
      <w:tr w:rsidR="009E1FA6" w:rsidRPr="009E1FA6" w:rsidTr="00522D1E">
        <w:trPr>
          <w:trHeight w:val="351"/>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по отлову и содержанию безнадзорных животных</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170 964,60</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167 836,53</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26"/>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Реализация в Удмуртской Республике проектов развития общественной инфраструктуры, основанных на местных инициативах</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1 108 822,00</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383"/>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Развитие и обустройство мест массового отдыха населения</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30 253,74</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50 000,00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50 000,00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50 000,00</w:t>
            </w:r>
          </w:p>
        </w:tc>
      </w:tr>
      <w:tr w:rsidR="009E1FA6" w:rsidRPr="009E1FA6" w:rsidTr="00522D1E">
        <w:trPr>
          <w:trHeight w:val="445"/>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Уличное освещение</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94 842,44</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45"/>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Организация ритуальных услуг и содержание мест захоронения</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49 702,19</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82 150,00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22 420,00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28 020,00</w:t>
            </w:r>
          </w:p>
        </w:tc>
      </w:tr>
      <w:tr w:rsidR="009E1FA6" w:rsidRPr="009E1FA6" w:rsidTr="00522D1E">
        <w:trPr>
          <w:trHeight w:val="445"/>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Прочие мероприятия по благоустройству</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184 424,74</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581 093,23</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1 232 028,00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1 226 428,00</w:t>
            </w:r>
          </w:p>
        </w:tc>
      </w:tr>
      <w:tr w:rsidR="009E1FA6" w:rsidRPr="009E1FA6" w:rsidTr="00522D1E">
        <w:trPr>
          <w:trHeight w:val="445"/>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Мероприятия по содержанию памятников, обелисков, памятных знаков</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15 520,00</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45"/>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Мероприятия по </w:t>
            </w:r>
            <w:proofErr w:type="gramStart"/>
            <w:r w:rsidRPr="009E1FA6">
              <w:rPr>
                <w:rFonts w:ascii="Times New Roman" w:hAnsi="Times New Roman" w:cs="Times New Roman"/>
                <w:b/>
                <w:bCs/>
                <w:sz w:val="16"/>
                <w:szCs w:val="16"/>
                <w:lang w:eastAsia="ru-RU"/>
              </w:rPr>
              <w:t>инициативному</w:t>
            </w:r>
            <w:proofErr w:type="gramEnd"/>
            <w:r w:rsidRPr="009E1FA6">
              <w:rPr>
                <w:rFonts w:ascii="Times New Roman" w:hAnsi="Times New Roman" w:cs="Times New Roman"/>
                <w:b/>
                <w:bCs/>
                <w:sz w:val="16"/>
                <w:szCs w:val="16"/>
                <w:lang w:eastAsia="ru-RU"/>
              </w:rPr>
              <w:t xml:space="preserve"> бюджетированию за счет средств местного бюджета</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622 309,47</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975 000,00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45"/>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Мероприятия по </w:t>
            </w:r>
            <w:proofErr w:type="gramStart"/>
            <w:r w:rsidRPr="009E1FA6">
              <w:rPr>
                <w:rFonts w:ascii="Times New Roman" w:hAnsi="Times New Roman" w:cs="Times New Roman"/>
                <w:b/>
                <w:bCs/>
                <w:sz w:val="16"/>
                <w:szCs w:val="16"/>
                <w:lang w:eastAsia="ru-RU"/>
              </w:rPr>
              <w:t>инициативному</w:t>
            </w:r>
            <w:proofErr w:type="gramEnd"/>
            <w:r w:rsidRPr="009E1FA6">
              <w:rPr>
                <w:rFonts w:ascii="Times New Roman" w:hAnsi="Times New Roman" w:cs="Times New Roman"/>
                <w:b/>
                <w:bCs/>
                <w:sz w:val="16"/>
                <w:szCs w:val="16"/>
                <w:lang w:eastAsia="ru-RU"/>
              </w:rPr>
              <w:t xml:space="preserve"> бюджетированию за счет средств юридических лиц (индивидуальных предпринимателей, крестьянских (фермерских) хозяйств)</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275 000,00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 xml:space="preserve">- </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45"/>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Мероприятия по </w:t>
            </w:r>
            <w:proofErr w:type="gramStart"/>
            <w:r w:rsidRPr="009E1FA6">
              <w:rPr>
                <w:rFonts w:ascii="Times New Roman" w:hAnsi="Times New Roman" w:cs="Times New Roman"/>
                <w:b/>
                <w:bCs/>
                <w:sz w:val="16"/>
                <w:szCs w:val="16"/>
                <w:lang w:eastAsia="ru-RU"/>
              </w:rPr>
              <w:t>инициативному</w:t>
            </w:r>
            <w:proofErr w:type="gramEnd"/>
            <w:r w:rsidRPr="009E1FA6">
              <w:rPr>
                <w:rFonts w:ascii="Times New Roman" w:hAnsi="Times New Roman" w:cs="Times New Roman"/>
                <w:b/>
                <w:bCs/>
                <w:sz w:val="16"/>
                <w:szCs w:val="16"/>
                <w:lang w:eastAsia="ru-RU"/>
              </w:rPr>
              <w:t xml:space="preserve"> бюджетированию за счет средств населения</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275 000,00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 xml:space="preserve">- </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45"/>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решение вопросов местного значения, осуществляемое с участием средств самообложения граждан</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674 175,00</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45"/>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решение вопросов местного значения, осуществляемое с участием средств самообложения граждан</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224 725,00</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45"/>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за счет дотации на стимулирование развития муниципальных образований</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170 000,00</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45"/>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 xml:space="preserve">Реализация </w:t>
            </w:r>
            <w:proofErr w:type="gramStart"/>
            <w:r w:rsidRPr="009E1FA6">
              <w:rPr>
                <w:rFonts w:ascii="Times New Roman" w:hAnsi="Times New Roman" w:cs="Times New Roman"/>
                <w:b/>
                <w:bCs/>
                <w:sz w:val="16"/>
                <w:szCs w:val="16"/>
                <w:lang w:eastAsia="ru-RU"/>
              </w:rPr>
              <w:t>молодежного</w:t>
            </w:r>
            <w:proofErr w:type="gramEnd"/>
            <w:r w:rsidRPr="009E1FA6">
              <w:rPr>
                <w:rFonts w:ascii="Times New Roman" w:hAnsi="Times New Roman" w:cs="Times New Roman"/>
                <w:b/>
                <w:bCs/>
                <w:sz w:val="16"/>
                <w:szCs w:val="16"/>
                <w:lang w:eastAsia="ru-RU"/>
              </w:rPr>
              <w:t xml:space="preserve"> инициативного бюджетирования</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45"/>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реализацию наказов избирателей</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928 770,68</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300 000,00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45"/>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Создание мест (площадок) накопления твердых коммунальных отходов для размещения контейнеров</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595 270,68</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1 000 000,00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45"/>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Мероприятия по охране окружающей среды</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318 000,00</w:t>
            </w:r>
          </w:p>
        </w:tc>
        <w:tc>
          <w:tcPr>
            <w:tcW w:w="1134"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303 800,00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303 800,00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303 800,00</w:t>
            </w:r>
          </w:p>
        </w:tc>
      </w:tr>
    </w:tbl>
    <w:p w:rsidR="009E1FA6" w:rsidRPr="009E1FA6" w:rsidRDefault="009E1FA6" w:rsidP="009E1FA6">
      <w:pPr>
        <w:autoSpaceDE w:val="0"/>
        <w:autoSpaceDN w:val="0"/>
        <w:adjustRightInd w:val="0"/>
        <w:spacing w:after="0" w:line="240" w:lineRule="exact"/>
        <w:ind w:left="1211"/>
        <w:jc w:val="both"/>
        <w:rPr>
          <w:rFonts w:ascii="Times New Roman" w:hAnsi="Times New Roman" w:cs="Times New Roman"/>
          <w:b/>
          <w:sz w:val="24"/>
          <w:szCs w:val="24"/>
          <w:u w:val="single"/>
          <w:lang w:eastAsia="ru-RU"/>
        </w:rPr>
      </w:pPr>
    </w:p>
    <w:p w:rsidR="009E1FA6" w:rsidRPr="009E1FA6" w:rsidRDefault="009E1FA6" w:rsidP="009E1FA6">
      <w:pPr>
        <w:tabs>
          <w:tab w:val="left" w:pos="1022"/>
        </w:tabs>
        <w:autoSpaceDE w:val="0"/>
        <w:autoSpaceDN w:val="0"/>
        <w:adjustRightInd w:val="0"/>
        <w:spacing w:before="5" w:after="0" w:line="240" w:lineRule="auto"/>
        <w:ind w:left="850"/>
        <w:jc w:val="center"/>
        <w:rPr>
          <w:rFonts w:ascii="Times New Roman" w:hAnsi="Times New Roman" w:cs="Times New Roman"/>
          <w:b/>
          <w:bCs/>
          <w:spacing w:val="10"/>
          <w:sz w:val="24"/>
          <w:szCs w:val="24"/>
          <w:highlight w:val="yellow"/>
          <w:lang w:eastAsia="ru-RU"/>
        </w:rPr>
      </w:pPr>
      <w:r w:rsidRPr="009E1FA6">
        <w:rPr>
          <w:rFonts w:ascii="Times New Roman" w:hAnsi="Times New Roman" w:cs="Times New Roman"/>
          <w:b/>
          <w:bCs/>
          <w:spacing w:val="10"/>
          <w:sz w:val="24"/>
          <w:szCs w:val="24"/>
          <w:lang w:eastAsia="ru-RU"/>
        </w:rPr>
        <w:t>075 подпрограмма «Организация транспортного обслуживания населения, развитие дорожного хозяйства»</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на 2024 год в сумме 83 070 585,00 рубля, на 2025 год в сумме 54 061 500,00 рубля, на 2026 год в сумме 60 776 100,00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1838"/>
        <w:gridCol w:w="1136"/>
        <w:gridCol w:w="1275"/>
        <w:gridCol w:w="1275"/>
      </w:tblGrid>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84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13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ВСЕГО:</w:t>
            </w:r>
          </w:p>
        </w:tc>
        <w:tc>
          <w:tcPr>
            <w:tcW w:w="184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33 190 038,00</w:t>
            </w:r>
          </w:p>
        </w:tc>
        <w:tc>
          <w:tcPr>
            <w:tcW w:w="113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83 070 585,00</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54 061 500,00</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60 776 100,00</w:t>
            </w:r>
          </w:p>
        </w:tc>
      </w:tr>
      <w:tr w:rsidR="009E1FA6" w:rsidRPr="009E1FA6" w:rsidTr="00522D1E">
        <w:tc>
          <w:tcPr>
            <w:tcW w:w="4678"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Содержание автомобильных дорог, по которым проходят маршруты школьных автобусов</w:t>
            </w:r>
          </w:p>
        </w:tc>
        <w:tc>
          <w:tcPr>
            <w:tcW w:w="184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5 254 908,00</w:t>
            </w:r>
          </w:p>
        </w:tc>
        <w:tc>
          <w:tcPr>
            <w:tcW w:w="113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4 790 585,00</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4 958 700,00</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4 958 700,00</w:t>
            </w:r>
          </w:p>
        </w:tc>
      </w:tr>
      <w:tr w:rsidR="009E1FA6" w:rsidRPr="009E1FA6" w:rsidTr="00522D1E">
        <w:tc>
          <w:tcPr>
            <w:tcW w:w="4678"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Содержание автомобильных дорог, по которым проходят маршруты школьных автобусов (соф)</w:t>
            </w:r>
          </w:p>
        </w:tc>
        <w:tc>
          <w:tcPr>
            <w:tcW w:w="184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48 115,00</w:t>
            </w:r>
          </w:p>
        </w:tc>
        <w:tc>
          <w:tcPr>
            <w:tcW w:w="113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48 390,00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16"/>
                <w:szCs w:val="16"/>
                <w:lang w:eastAsia="ru-RU"/>
              </w:rPr>
              <w:t>50 087,88</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E1FA6">
              <w:rPr>
                <w:rFonts w:ascii="Times New Roman" w:hAnsi="Times New Roman" w:cs="Times New Roman"/>
                <w:sz w:val="16"/>
                <w:szCs w:val="16"/>
                <w:lang w:eastAsia="ru-RU"/>
              </w:rPr>
              <w:t>50 087,88</w:t>
            </w:r>
          </w:p>
        </w:tc>
      </w:tr>
      <w:tr w:rsidR="009E1FA6" w:rsidRPr="009E1FA6" w:rsidTr="00522D1E">
        <w:tc>
          <w:tcPr>
            <w:tcW w:w="4678"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Развитие сети автомобильных дорог Удмуртской Республики</w:t>
            </w:r>
          </w:p>
        </w:tc>
        <w:tc>
          <w:tcPr>
            <w:tcW w:w="184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w:t>
            </w:r>
          </w:p>
        </w:tc>
        <w:tc>
          <w:tcPr>
            <w:tcW w:w="113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60 262 600,00</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30 642 000,00</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30 642 000,00</w:t>
            </w:r>
          </w:p>
        </w:tc>
      </w:tr>
      <w:tr w:rsidR="009E1FA6" w:rsidRPr="009E1FA6" w:rsidTr="00522D1E">
        <w:tc>
          <w:tcPr>
            <w:tcW w:w="4678"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Развитие сети автомобильных дорог Удмуртской Республики (соф)</w:t>
            </w:r>
          </w:p>
        </w:tc>
        <w:tc>
          <w:tcPr>
            <w:tcW w:w="184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5 650,00</w:t>
            </w:r>
          </w:p>
        </w:tc>
        <w:tc>
          <w:tcPr>
            <w:tcW w:w="113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18 655,00</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3 064,51</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3 064,51</w:t>
            </w:r>
          </w:p>
        </w:tc>
      </w:tr>
      <w:tr w:rsidR="009E1FA6" w:rsidRPr="009E1FA6" w:rsidTr="00522D1E">
        <w:trPr>
          <w:trHeight w:val="276"/>
        </w:trPr>
        <w:tc>
          <w:tcPr>
            <w:tcW w:w="4678"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Содержание автомобильных дорог местного значения</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15 219 951,69</w:t>
            </w:r>
          </w:p>
        </w:tc>
        <w:tc>
          <w:tcPr>
            <w:tcW w:w="11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15 850 355,00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16 237 647,61</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22 942 247,61</w:t>
            </w:r>
          </w:p>
        </w:tc>
      </w:tr>
      <w:tr w:rsidR="009E1FA6" w:rsidRPr="009E1FA6" w:rsidTr="00522D1E">
        <w:trPr>
          <w:trHeight w:val="409"/>
        </w:trPr>
        <w:tc>
          <w:tcPr>
            <w:tcW w:w="4678"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Капитальный ремонт и ремонт автомобильных дорог местного значения</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567 979,18</w:t>
            </w:r>
          </w:p>
        </w:tc>
        <w:tc>
          <w:tcPr>
            <w:tcW w:w="11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323"/>
        </w:trPr>
        <w:tc>
          <w:tcPr>
            <w:tcW w:w="4678"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паспортизацию автодорог местного значения</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1 000 000,00</w:t>
            </w:r>
          </w:p>
        </w:tc>
        <w:tc>
          <w:tcPr>
            <w:tcW w:w="11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1 000 000,00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1 000 000,00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1 000 000,00</w:t>
            </w:r>
          </w:p>
        </w:tc>
      </w:tr>
      <w:tr w:rsidR="009E1FA6" w:rsidRPr="009E1FA6" w:rsidTr="00522D1E">
        <w:trPr>
          <w:trHeight w:val="323"/>
        </w:trPr>
        <w:tc>
          <w:tcPr>
            <w:tcW w:w="4678"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приобретение спец. техники за счет средств дорожного фонда</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9 595 000,00</w:t>
            </w:r>
          </w:p>
        </w:tc>
        <w:tc>
          <w:tcPr>
            <w:tcW w:w="11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323"/>
        </w:trPr>
        <w:tc>
          <w:tcPr>
            <w:tcW w:w="4678"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по содержанию и ремонту уличного освещения за счет средств дорожного фонда</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1 100 000,00</w:t>
            </w:r>
          </w:p>
        </w:tc>
        <w:tc>
          <w:tcPr>
            <w:tcW w:w="11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1 100 000,00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1 170 000,00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1 180 000,00</w:t>
            </w:r>
          </w:p>
        </w:tc>
      </w:tr>
      <w:tr w:rsidR="009E1FA6" w:rsidRPr="009E1FA6" w:rsidTr="00522D1E">
        <w:trPr>
          <w:trHeight w:val="323"/>
        </w:trPr>
        <w:tc>
          <w:tcPr>
            <w:tcW w:w="4678"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Реализация в Удмуртской Республике проектов развития общественной инфраструктуры, основанных на местных инициативах</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271 700,00</w:t>
            </w:r>
          </w:p>
        </w:tc>
        <w:tc>
          <w:tcPr>
            <w:tcW w:w="11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323"/>
        </w:trPr>
        <w:tc>
          <w:tcPr>
            <w:tcW w:w="4678"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Реализация в Удмуртской Республике проектов развития общественной инфраструктуры, основанных на местных инициативах за счет местного бюджета</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126 734,13</w:t>
            </w:r>
          </w:p>
        </w:tc>
        <w:tc>
          <w:tcPr>
            <w:tcW w:w="11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bl>
    <w:p w:rsidR="009E1FA6" w:rsidRPr="009E1FA6" w:rsidRDefault="009E1FA6" w:rsidP="009E1FA6">
      <w:pPr>
        <w:autoSpaceDE w:val="0"/>
        <w:autoSpaceDN w:val="0"/>
        <w:adjustRightInd w:val="0"/>
        <w:spacing w:before="134" w:after="0" w:line="240" w:lineRule="auto"/>
        <w:jc w:val="center"/>
        <w:rPr>
          <w:rFonts w:ascii="Times New Roman" w:hAnsi="Times New Roman" w:cs="Times New Roman"/>
          <w:b/>
          <w:sz w:val="24"/>
          <w:szCs w:val="24"/>
          <w:lang w:eastAsia="ru-RU"/>
        </w:rPr>
      </w:pPr>
      <w:r w:rsidRPr="009E1FA6">
        <w:rPr>
          <w:rFonts w:ascii="Times New Roman" w:hAnsi="Times New Roman" w:cs="Times New Roman"/>
          <w:b/>
          <w:sz w:val="24"/>
          <w:szCs w:val="24"/>
          <w:lang w:eastAsia="ru-RU"/>
        </w:rPr>
        <w:t>08 Муниципальная программа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w:t>
      </w:r>
    </w:p>
    <w:p w:rsidR="009E1FA6" w:rsidRPr="009E1FA6" w:rsidRDefault="009E1FA6" w:rsidP="009E1FA6">
      <w:pPr>
        <w:autoSpaceDE w:val="0"/>
        <w:autoSpaceDN w:val="0"/>
        <w:adjustRightInd w:val="0"/>
        <w:spacing w:before="48"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Ответственный исполнитель муниципальной программы - Отдел строительства и жилищно-коммунального хозяйства </w:t>
      </w:r>
      <w:r w:rsidRPr="009E1FA6">
        <w:rPr>
          <w:rFonts w:ascii="Times New Roman" w:hAnsi="Times New Roman" w:cs="Times New Roman"/>
          <w:sz w:val="24"/>
          <w:szCs w:val="28"/>
          <w:lang w:eastAsia="ru-RU"/>
        </w:rPr>
        <w:t>Администрации МО «Муниципальный округ Красногорский район Удмуртской Республики».</w:t>
      </w:r>
    </w:p>
    <w:p w:rsidR="009E1FA6" w:rsidRPr="009E1FA6" w:rsidRDefault="009E1FA6" w:rsidP="009E1FA6">
      <w:pPr>
        <w:autoSpaceDE w:val="0"/>
        <w:autoSpaceDN w:val="0"/>
        <w:adjustRightInd w:val="0"/>
        <w:spacing w:before="24"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Целью муниципальной программы является </w:t>
      </w:r>
      <w:r w:rsidRPr="009E1FA6">
        <w:rPr>
          <w:rFonts w:ascii="Times New Roman" w:hAnsi="Times New Roman" w:cs="Times New Roman"/>
          <w:sz w:val="24"/>
          <w:szCs w:val="28"/>
          <w:lang w:eastAsia="ru-RU"/>
        </w:rPr>
        <w:t>повышение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 передаче и потреблении и обеспечения условий повышения энергетической эффективности</w:t>
      </w:r>
    </w:p>
    <w:p w:rsidR="009E1FA6" w:rsidRPr="009E1FA6" w:rsidRDefault="009E1FA6" w:rsidP="009E1FA6">
      <w:pPr>
        <w:autoSpaceDE w:val="0"/>
        <w:autoSpaceDN w:val="0"/>
        <w:adjustRightInd w:val="0"/>
        <w:spacing w:after="0" w:line="240" w:lineRule="auto"/>
        <w:ind w:left="917"/>
        <w:rPr>
          <w:rFonts w:ascii="Times New Roman" w:hAnsi="Times New Roman" w:cs="Times New Roman"/>
          <w:sz w:val="24"/>
          <w:szCs w:val="24"/>
          <w:lang w:eastAsia="ru-RU"/>
        </w:rPr>
      </w:pPr>
      <w:r w:rsidRPr="009E1FA6">
        <w:rPr>
          <w:rFonts w:ascii="Times New Roman" w:hAnsi="Times New Roman" w:cs="Times New Roman"/>
          <w:sz w:val="24"/>
          <w:szCs w:val="24"/>
          <w:lang w:eastAsia="ru-RU"/>
        </w:rPr>
        <w:t>Задачи муниципальной программы:</w:t>
      </w:r>
    </w:p>
    <w:p w:rsidR="009E1FA6" w:rsidRPr="009E1FA6" w:rsidRDefault="009E1FA6" w:rsidP="009E1FA6">
      <w:pPr>
        <w:autoSpaceDE w:val="0"/>
        <w:autoSpaceDN w:val="0"/>
        <w:adjustRightInd w:val="0"/>
        <w:spacing w:after="0" w:line="240" w:lineRule="auto"/>
        <w:ind w:firstLine="72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-стимулирование рационального использования топливно-энергетических ресурсов потребителями посредством комплексного оснащения средствами учета, контроля и автоматического регулирования потребления энергоносителей на производстве и в быту;</w:t>
      </w:r>
    </w:p>
    <w:p w:rsidR="009E1FA6" w:rsidRPr="009E1FA6" w:rsidRDefault="009E1FA6" w:rsidP="009E1FA6">
      <w:pPr>
        <w:widowControl w:val="0"/>
        <w:tabs>
          <w:tab w:val="left" w:pos="356"/>
        </w:tabs>
        <w:autoSpaceDE w:val="0"/>
        <w:autoSpaceDN w:val="0"/>
        <w:adjustRightInd w:val="0"/>
        <w:spacing w:after="0" w:line="240" w:lineRule="auto"/>
        <w:ind w:firstLine="709"/>
        <w:contextualSpacing/>
        <w:rPr>
          <w:rFonts w:ascii="Times New Roman" w:hAnsi="Times New Roman" w:cs="Times New Roman"/>
          <w:sz w:val="24"/>
          <w:szCs w:val="24"/>
          <w:lang w:eastAsia="ru-RU"/>
        </w:rPr>
      </w:pPr>
      <w:r w:rsidRPr="009E1FA6">
        <w:rPr>
          <w:rFonts w:ascii="Times New Roman" w:hAnsi="Times New Roman" w:cs="Times New Roman"/>
          <w:sz w:val="24"/>
          <w:szCs w:val="24"/>
          <w:lang w:eastAsia="ru-RU"/>
        </w:rPr>
        <w:t>-повышение эффективности бюджетных расходов путем снижения  доли затрат на оплату коммунальных услуг в общих затратах на муниципальное управление;</w:t>
      </w:r>
    </w:p>
    <w:p w:rsidR="009E1FA6" w:rsidRPr="009E1FA6" w:rsidRDefault="009E1FA6" w:rsidP="009E1FA6">
      <w:pPr>
        <w:autoSpaceDE w:val="0"/>
        <w:autoSpaceDN w:val="0"/>
        <w:adjustRightInd w:val="0"/>
        <w:spacing w:after="0" w:line="240" w:lineRule="auto"/>
        <w:ind w:firstLine="72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-снижение удельного потребления энергетических ресурсов при осуществлении регулируемых видов деятельности в муниципальном образовании;</w:t>
      </w:r>
    </w:p>
    <w:p w:rsidR="009E1FA6" w:rsidRPr="009E1FA6" w:rsidRDefault="009E1FA6" w:rsidP="009E1FA6">
      <w:pPr>
        <w:autoSpaceDE w:val="0"/>
        <w:autoSpaceDN w:val="0"/>
        <w:adjustRightInd w:val="0"/>
        <w:spacing w:after="0" w:line="240" w:lineRule="auto"/>
        <w:ind w:firstLine="72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-снижение удельного потребления энергетических ресурсов в жилищном </w:t>
      </w:r>
      <w:proofErr w:type="gramStart"/>
      <w:r w:rsidRPr="009E1FA6">
        <w:rPr>
          <w:rFonts w:ascii="Times New Roman" w:hAnsi="Times New Roman" w:cs="Times New Roman"/>
          <w:sz w:val="24"/>
          <w:szCs w:val="24"/>
          <w:lang w:eastAsia="ru-RU"/>
        </w:rPr>
        <w:t>фонде</w:t>
      </w:r>
      <w:proofErr w:type="gramEnd"/>
      <w:r w:rsidRPr="009E1FA6">
        <w:rPr>
          <w:rFonts w:ascii="Times New Roman" w:hAnsi="Times New Roman" w:cs="Times New Roman"/>
          <w:sz w:val="24"/>
          <w:szCs w:val="24"/>
          <w:lang w:eastAsia="ru-RU"/>
        </w:rPr>
        <w:t xml:space="preserve"> муниципального образования;</w:t>
      </w:r>
    </w:p>
    <w:p w:rsidR="009E1FA6" w:rsidRPr="009E1FA6" w:rsidRDefault="009E1FA6" w:rsidP="009E1FA6">
      <w:pPr>
        <w:autoSpaceDE w:val="0"/>
        <w:autoSpaceDN w:val="0"/>
        <w:adjustRightInd w:val="0"/>
        <w:spacing w:after="0" w:line="240" w:lineRule="auto"/>
        <w:ind w:firstLine="720"/>
        <w:jc w:val="both"/>
        <w:rPr>
          <w:rFonts w:ascii="Arial" w:hAnsi="Arial" w:cs="Arial"/>
          <w:sz w:val="24"/>
          <w:szCs w:val="24"/>
          <w:lang w:eastAsia="ru-RU"/>
        </w:rPr>
      </w:pPr>
      <w:r w:rsidRPr="009E1FA6">
        <w:rPr>
          <w:rFonts w:ascii="Times New Roman" w:hAnsi="Times New Roman" w:cs="Times New Roman"/>
          <w:sz w:val="24"/>
          <w:szCs w:val="24"/>
          <w:lang w:eastAsia="ru-RU"/>
        </w:rPr>
        <w:t>-развитие информационного обеспечения мероприятий по энергосбережению и повышению энергетической эффективности.</w:t>
      </w:r>
    </w:p>
    <w:p w:rsidR="009E1FA6" w:rsidRPr="009E1FA6" w:rsidRDefault="009E1FA6" w:rsidP="009E1FA6">
      <w:pPr>
        <w:autoSpaceDE w:val="0"/>
        <w:autoSpaceDN w:val="0"/>
        <w:adjustRightInd w:val="0"/>
        <w:spacing w:before="14"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На финансовое обеспечение реализации муниципальной программы в проекте бюджета МО «Муниципальный округ Красногорский район Удмуртской Республики» предусмотрены </w:t>
      </w:r>
      <w:r w:rsidRPr="009E1FA6">
        <w:rPr>
          <w:rFonts w:ascii="Times New Roman" w:hAnsi="Times New Roman" w:cs="Times New Roman"/>
          <w:sz w:val="24"/>
          <w:szCs w:val="24"/>
          <w:lang w:eastAsia="ru-RU"/>
        </w:rPr>
        <w:lastRenderedPageBreak/>
        <w:t>бюджетные ассигнования на 2024 год  в сумме 648 979,80 рубля, на плановый период 2025 и 2026 годов не запланированы.</w:t>
      </w:r>
    </w:p>
    <w:p w:rsidR="009E1FA6" w:rsidRPr="009E1FA6" w:rsidRDefault="009E1FA6" w:rsidP="009E1FA6">
      <w:pPr>
        <w:autoSpaceDE w:val="0"/>
        <w:autoSpaceDN w:val="0"/>
        <w:adjustRightInd w:val="0"/>
        <w:spacing w:before="14" w:after="0" w:line="418" w:lineRule="exact"/>
        <w:ind w:firstLine="854"/>
        <w:jc w:val="right"/>
        <w:rPr>
          <w:rFonts w:ascii="Times New Roman" w:hAnsi="Times New Roman" w:cs="Times New Roman"/>
          <w:sz w:val="20"/>
          <w:szCs w:val="20"/>
          <w:lang w:eastAsia="ru-RU"/>
        </w:rPr>
      </w:pPr>
      <w:r w:rsidRPr="009E1FA6">
        <w:rPr>
          <w:rFonts w:ascii="Times New Roman" w:hAnsi="Times New Roman" w:cs="Times New Roman"/>
          <w:sz w:val="20"/>
          <w:szCs w:val="20"/>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4"/>
        <w:gridCol w:w="1882"/>
        <w:gridCol w:w="1089"/>
        <w:gridCol w:w="1273"/>
        <w:gridCol w:w="1273"/>
      </w:tblGrid>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88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090"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ВСЕГО:</w:t>
            </w:r>
          </w:p>
        </w:tc>
        <w:tc>
          <w:tcPr>
            <w:tcW w:w="188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497 442,07</w:t>
            </w:r>
          </w:p>
        </w:tc>
        <w:tc>
          <w:tcPr>
            <w:tcW w:w="1090"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648 979,80</w:t>
            </w:r>
          </w:p>
        </w:tc>
        <w:tc>
          <w:tcPr>
            <w:tcW w:w="1276"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w:t>
            </w:r>
          </w:p>
        </w:tc>
        <w:tc>
          <w:tcPr>
            <w:tcW w:w="1276"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w:t>
            </w:r>
          </w:p>
        </w:tc>
      </w:tr>
      <w:tr w:rsidR="009E1FA6" w:rsidRPr="009E1FA6" w:rsidTr="00522D1E">
        <w:trPr>
          <w:trHeight w:val="431"/>
        </w:trPr>
        <w:tc>
          <w:tcPr>
            <w:tcW w:w="4678"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проведение мероприятий по энергосбережению и повышению энергетической эффективности</w:t>
            </w:r>
          </w:p>
        </w:tc>
        <w:tc>
          <w:tcPr>
            <w:tcW w:w="188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492 096,40</w:t>
            </w:r>
          </w:p>
        </w:tc>
        <w:tc>
          <w:tcPr>
            <w:tcW w:w="109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642 490,00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r>
      <w:tr w:rsidR="009E1FA6" w:rsidRPr="009E1FA6" w:rsidTr="00522D1E">
        <w:trPr>
          <w:trHeight w:val="422"/>
        </w:trPr>
        <w:tc>
          <w:tcPr>
            <w:tcW w:w="4678"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проведение мероприятий по энергосбережению и повышению энергетической эффективност</w:t>
            </w:r>
            <w:proofErr w:type="gramStart"/>
            <w:r w:rsidRPr="009E1FA6">
              <w:rPr>
                <w:rFonts w:ascii="Times New Roman" w:hAnsi="Times New Roman" w:cs="Times New Roman"/>
                <w:b/>
                <w:bCs/>
                <w:sz w:val="16"/>
                <w:szCs w:val="16"/>
                <w:lang w:eastAsia="ru-RU"/>
              </w:rPr>
              <w:t>и(</w:t>
            </w:r>
            <w:proofErr w:type="gramEnd"/>
            <w:r w:rsidRPr="009E1FA6">
              <w:rPr>
                <w:rFonts w:ascii="Times New Roman" w:hAnsi="Times New Roman" w:cs="Times New Roman"/>
                <w:b/>
                <w:bCs/>
                <w:sz w:val="16"/>
                <w:szCs w:val="16"/>
                <w:lang w:eastAsia="ru-RU"/>
              </w:rPr>
              <w:t>соф)</w:t>
            </w:r>
          </w:p>
        </w:tc>
        <w:tc>
          <w:tcPr>
            <w:tcW w:w="188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5 345,67</w:t>
            </w:r>
          </w:p>
        </w:tc>
        <w:tc>
          <w:tcPr>
            <w:tcW w:w="109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6 489,80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r>
    </w:tbl>
    <w:p w:rsidR="009E1FA6" w:rsidRPr="009E1FA6" w:rsidRDefault="009E1FA6" w:rsidP="009E1FA6">
      <w:pPr>
        <w:autoSpaceDE w:val="0"/>
        <w:autoSpaceDN w:val="0"/>
        <w:adjustRightInd w:val="0"/>
        <w:spacing w:after="0" w:line="240" w:lineRule="exact"/>
        <w:ind w:firstLine="850"/>
        <w:jc w:val="both"/>
        <w:rPr>
          <w:rFonts w:ascii="Times New Roman" w:hAnsi="Times New Roman" w:cs="Times New Roman"/>
          <w:sz w:val="20"/>
          <w:szCs w:val="20"/>
          <w:lang w:eastAsia="ru-RU"/>
        </w:rPr>
      </w:pPr>
    </w:p>
    <w:p w:rsidR="009E1FA6" w:rsidRPr="009E1FA6" w:rsidRDefault="009E1FA6" w:rsidP="009E1FA6">
      <w:pPr>
        <w:autoSpaceDE w:val="0"/>
        <w:autoSpaceDN w:val="0"/>
        <w:adjustRightInd w:val="0"/>
        <w:spacing w:before="62" w:after="0" w:line="422" w:lineRule="exact"/>
        <w:ind w:firstLine="835"/>
        <w:jc w:val="both"/>
        <w:rPr>
          <w:rFonts w:ascii="Times New Roman" w:hAnsi="Times New Roman" w:cs="Times New Roman"/>
          <w:b/>
          <w:bCs/>
          <w:spacing w:val="10"/>
          <w:sz w:val="24"/>
          <w:szCs w:val="24"/>
          <w:vertAlign w:val="subscript"/>
          <w:lang w:eastAsia="ru-RU"/>
        </w:rPr>
      </w:pPr>
      <w:r w:rsidRPr="009E1FA6">
        <w:rPr>
          <w:rFonts w:ascii="Times New Roman" w:hAnsi="Times New Roman" w:cs="Times New Roman"/>
          <w:b/>
          <w:bCs/>
          <w:spacing w:val="10"/>
          <w:sz w:val="24"/>
          <w:szCs w:val="24"/>
          <w:lang w:eastAsia="ru-RU"/>
        </w:rPr>
        <w:t>09. Муниципальная программа «Муниципальное управление»</w:t>
      </w:r>
    </w:p>
    <w:p w:rsidR="009E1FA6" w:rsidRPr="009E1FA6" w:rsidRDefault="009E1FA6" w:rsidP="009E1FA6">
      <w:pPr>
        <w:autoSpaceDE w:val="0"/>
        <w:autoSpaceDN w:val="0"/>
        <w:adjustRightInd w:val="0"/>
        <w:spacing w:after="0" w:line="240" w:lineRule="auto"/>
        <w:ind w:right="14" w:firstLine="845"/>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Ответственный исполнитель муниципальной программы – Администрация МО «Муниципальный округ Красногорский район Удмуртской Республики».</w:t>
      </w:r>
    </w:p>
    <w:p w:rsidR="009E1FA6" w:rsidRPr="009E1FA6" w:rsidRDefault="009E1FA6" w:rsidP="009E1FA6">
      <w:pPr>
        <w:autoSpaceDE w:val="0"/>
        <w:autoSpaceDN w:val="0"/>
        <w:adjustRightInd w:val="0"/>
        <w:spacing w:after="0" w:line="240" w:lineRule="auto"/>
        <w:ind w:right="24" w:firstLine="85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Целью муниципальной программы является</w:t>
      </w:r>
    </w:p>
    <w:p w:rsidR="009E1FA6" w:rsidRPr="009E1FA6" w:rsidRDefault="009E1FA6" w:rsidP="009E1FA6">
      <w:pPr>
        <w:autoSpaceDE w:val="0"/>
        <w:autoSpaceDN w:val="0"/>
        <w:adjustRightInd w:val="0"/>
        <w:spacing w:after="0" w:line="240" w:lineRule="auto"/>
        <w:ind w:right="24" w:firstLine="85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обеспечение исполнения расходных обязательств бюджета МО «Муниципальный округ Красногорский район Удмуртской Республики» при сохранении долгосрочной сбалансированности и устойчивости бюджета, повышение эффективности бюджетных расходов;</w:t>
      </w:r>
    </w:p>
    <w:p w:rsidR="009E1FA6" w:rsidRPr="009E1FA6" w:rsidRDefault="009E1FA6" w:rsidP="009E1FA6">
      <w:pPr>
        <w:autoSpaceDE w:val="0"/>
        <w:autoSpaceDN w:val="0"/>
        <w:adjustRightInd w:val="0"/>
        <w:spacing w:after="0" w:line="240" w:lineRule="auto"/>
        <w:ind w:right="24" w:firstLine="85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повышение качества и доступности государственных и муниципальных услуг, предоставляемых населению муниципального образования «Муниципальный округ Красногорский район Удмуртской Республики»;</w:t>
      </w:r>
    </w:p>
    <w:p w:rsidR="009E1FA6" w:rsidRPr="009E1FA6" w:rsidRDefault="009E1FA6" w:rsidP="009E1FA6">
      <w:pPr>
        <w:autoSpaceDE w:val="0"/>
        <w:autoSpaceDN w:val="0"/>
        <w:adjustRightInd w:val="0"/>
        <w:spacing w:after="0" w:line="240" w:lineRule="auto"/>
        <w:ind w:right="24" w:firstLine="85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повышение эффективности деятельности органов местного самоуправления МО «Муниципальный округ Красногорский район Удмуртской Республики».</w:t>
      </w:r>
    </w:p>
    <w:p w:rsidR="009E1FA6" w:rsidRPr="009E1FA6" w:rsidRDefault="009E1FA6" w:rsidP="009E1FA6">
      <w:pPr>
        <w:autoSpaceDE w:val="0"/>
        <w:autoSpaceDN w:val="0"/>
        <w:adjustRightInd w:val="0"/>
        <w:spacing w:before="14"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На финансовое обеспечение реализации муниципальной программы в проекте бюджета МО «Муниципальный округ Красногорский район Удмуртской Республики» предусмотрены средства на 2024 год в сумме 88 832 642,04 рубля, на 2025 год в сумме 91 315 410,48 рубля, на 2026 год в сумме 97 240 788,62 рубля.</w:t>
      </w:r>
    </w:p>
    <w:p w:rsidR="009E1FA6" w:rsidRPr="009E1FA6" w:rsidRDefault="009E1FA6" w:rsidP="009E1FA6">
      <w:pPr>
        <w:tabs>
          <w:tab w:val="left" w:pos="1152"/>
        </w:tabs>
        <w:autoSpaceDE w:val="0"/>
        <w:autoSpaceDN w:val="0"/>
        <w:adjustRightInd w:val="0"/>
        <w:spacing w:before="5" w:after="0" w:line="422" w:lineRule="exact"/>
        <w:ind w:left="859"/>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Указанные расходы распределены в структуре подпрограмм следующим образом:</w:t>
      </w:r>
    </w:p>
    <w:p w:rsidR="009E1FA6" w:rsidRPr="009E1FA6" w:rsidRDefault="009E1FA6" w:rsidP="009E1FA6">
      <w:pPr>
        <w:tabs>
          <w:tab w:val="left" w:pos="1152"/>
        </w:tabs>
        <w:autoSpaceDE w:val="0"/>
        <w:autoSpaceDN w:val="0"/>
        <w:adjustRightInd w:val="0"/>
        <w:spacing w:before="5" w:after="0" w:line="422" w:lineRule="exact"/>
        <w:ind w:left="859"/>
        <w:jc w:val="both"/>
        <w:rPr>
          <w:rFonts w:ascii="Times New Roman" w:hAnsi="Times New Roman" w:cs="Times New Roman"/>
          <w:b/>
          <w:bCs/>
          <w:spacing w:val="10"/>
          <w:sz w:val="24"/>
          <w:szCs w:val="24"/>
          <w:highlight w:val="yellow"/>
          <w:lang w:eastAsia="ru-RU"/>
        </w:rPr>
      </w:pPr>
      <w:r w:rsidRPr="009E1FA6">
        <w:rPr>
          <w:rFonts w:ascii="Times New Roman" w:hAnsi="Times New Roman" w:cs="Times New Roman"/>
          <w:b/>
          <w:bCs/>
          <w:spacing w:val="10"/>
          <w:sz w:val="24"/>
          <w:szCs w:val="24"/>
          <w:lang w:eastAsia="ru-RU"/>
        </w:rPr>
        <w:t>091 подпрограмма «Организация муниципального управления»</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запланированы на 2024 год в сумме 79 125 776,84 рубля, на 2025 год в сумме 79 504 345,09 рубля и на 2026 год в сумме 81 469 700,00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9"/>
        <w:gridCol w:w="1694"/>
        <w:gridCol w:w="1274"/>
        <w:gridCol w:w="1318"/>
        <w:gridCol w:w="1256"/>
      </w:tblGrid>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70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32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5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ВСЕГО:</w:t>
            </w:r>
          </w:p>
        </w:tc>
        <w:tc>
          <w:tcPr>
            <w:tcW w:w="170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78 525 503,59</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79 125 776,84</w:t>
            </w:r>
          </w:p>
        </w:tc>
        <w:tc>
          <w:tcPr>
            <w:tcW w:w="132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79 504 345,09</w:t>
            </w:r>
          </w:p>
        </w:tc>
        <w:tc>
          <w:tcPr>
            <w:tcW w:w="125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81 469 700,00</w:t>
            </w:r>
          </w:p>
        </w:tc>
      </w:tr>
      <w:tr w:rsidR="009E1FA6" w:rsidRPr="009E1FA6" w:rsidTr="00522D1E">
        <w:trPr>
          <w:trHeight w:val="336"/>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Доплаты к пенсиям муниципальных служащих</w:t>
            </w:r>
          </w:p>
        </w:tc>
        <w:tc>
          <w:tcPr>
            <w:tcW w:w="170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1 455 400,00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1 547 884,00</w:t>
            </w:r>
          </w:p>
        </w:tc>
        <w:tc>
          <w:tcPr>
            <w:tcW w:w="132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1 606 800,00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1 606 800,00</w:t>
            </w:r>
          </w:p>
        </w:tc>
      </w:tr>
      <w:tr w:rsidR="009E1FA6" w:rsidRPr="009E1FA6" w:rsidTr="00522D1E">
        <w:trPr>
          <w:trHeight w:val="413"/>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Создание и организация деятельности комиссий по делам несовершеннолетних и защите их прав</w:t>
            </w:r>
          </w:p>
        </w:tc>
        <w:tc>
          <w:tcPr>
            <w:tcW w:w="170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448 600,00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456 800,00</w:t>
            </w:r>
          </w:p>
        </w:tc>
        <w:tc>
          <w:tcPr>
            <w:tcW w:w="132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436 943,90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436 943,90</w:t>
            </w:r>
          </w:p>
        </w:tc>
      </w:tr>
      <w:tr w:rsidR="009E1FA6" w:rsidRPr="009E1FA6" w:rsidTr="00522D1E">
        <w:trPr>
          <w:trHeight w:val="321"/>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Глава муниципального образования</w:t>
            </w:r>
          </w:p>
        </w:tc>
        <w:tc>
          <w:tcPr>
            <w:tcW w:w="170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1 416 800,00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1 394 265,60</w:t>
            </w:r>
          </w:p>
        </w:tc>
        <w:tc>
          <w:tcPr>
            <w:tcW w:w="132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1 562 400,00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1 562 400,00</w:t>
            </w:r>
          </w:p>
        </w:tc>
      </w:tr>
      <w:tr w:rsidR="009E1FA6" w:rsidRPr="009E1FA6" w:rsidTr="00522D1E">
        <w:trPr>
          <w:trHeight w:val="410"/>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содержание центрального аппарата</w:t>
            </w:r>
          </w:p>
        </w:tc>
        <w:tc>
          <w:tcPr>
            <w:tcW w:w="170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26 559 147,33</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27 578 682,57</w:t>
            </w:r>
          </w:p>
        </w:tc>
        <w:tc>
          <w:tcPr>
            <w:tcW w:w="132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28 281 523,48</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28 817 978,39</w:t>
            </w:r>
          </w:p>
        </w:tc>
      </w:tr>
      <w:tr w:rsidR="009E1FA6" w:rsidRPr="009E1FA6" w:rsidTr="00522D1E">
        <w:trPr>
          <w:trHeight w:val="416"/>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обеспечение деятельности централизованных бухгалтерий и прочих учреждений</w:t>
            </w:r>
          </w:p>
        </w:tc>
        <w:tc>
          <w:tcPr>
            <w:tcW w:w="170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15 667 431,00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15 409 008,67</w:t>
            </w:r>
          </w:p>
        </w:tc>
        <w:tc>
          <w:tcPr>
            <w:tcW w:w="132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14 701 877,71</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15 493 877,71</w:t>
            </w:r>
          </w:p>
        </w:tc>
      </w:tr>
      <w:tr w:rsidR="009E1FA6" w:rsidRPr="009E1FA6" w:rsidTr="00522D1E">
        <w:trPr>
          <w:trHeight w:val="416"/>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обеспечение деятельности МБУ "Центр по комплексному обслуживанию муниципальных учреждений"</w:t>
            </w:r>
          </w:p>
        </w:tc>
        <w:tc>
          <w:tcPr>
            <w:tcW w:w="170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32 953 125,26</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32 724 136,00</w:t>
            </w:r>
          </w:p>
        </w:tc>
        <w:tc>
          <w:tcPr>
            <w:tcW w:w="132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32 899 800,00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33 536 700,00</w:t>
            </w:r>
          </w:p>
        </w:tc>
      </w:tr>
      <w:tr w:rsidR="009E1FA6" w:rsidRPr="009E1FA6" w:rsidTr="00522D1E">
        <w:trPr>
          <w:trHeight w:val="416"/>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радиовещания</w:t>
            </w:r>
          </w:p>
        </w:tc>
        <w:tc>
          <w:tcPr>
            <w:tcW w:w="170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25 000,00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15 000,00</w:t>
            </w:r>
          </w:p>
        </w:tc>
        <w:tc>
          <w:tcPr>
            <w:tcW w:w="132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15 000,00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15 000,00</w:t>
            </w:r>
          </w:p>
        </w:tc>
      </w:tr>
    </w:tbl>
    <w:p w:rsidR="009E1FA6" w:rsidRPr="009E1FA6" w:rsidRDefault="009E1FA6" w:rsidP="009E1FA6">
      <w:pPr>
        <w:tabs>
          <w:tab w:val="left" w:pos="1152"/>
        </w:tabs>
        <w:autoSpaceDE w:val="0"/>
        <w:autoSpaceDN w:val="0"/>
        <w:adjustRightInd w:val="0"/>
        <w:spacing w:before="5" w:after="0" w:line="422" w:lineRule="exact"/>
        <w:ind w:left="859"/>
        <w:jc w:val="center"/>
        <w:rPr>
          <w:rFonts w:ascii="Times New Roman" w:hAnsi="Times New Roman" w:cs="Times New Roman"/>
          <w:b/>
          <w:bCs/>
          <w:spacing w:val="10"/>
          <w:sz w:val="24"/>
          <w:szCs w:val="24"/>
          <w:lang w:eastAsia="ru-RU"/>
        </w:rPr>
      </w:pPr>
      <w:r w:rsidRPr="009E1FA6">
        <w:rPr>
          <w:rFonts w:ascii="Times New Roman" w:hAnsi="Times New Roman" w:cs="Times New Roman"/>
          <w:b/>
          <w:bCs/>
          <w:spacing w:val="10"/>
          <w:sz w:val="24"/>
          <w:szCs w:val="24"/>
          <w:lang w:eastAsia="ru-RU"/>
        </w:rPr>
        <w:t>092 подпрограмма «Управление муниципальными финансами»</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lastRenderedPageBreak/>
        <w:t>Бюджетные ассигнования запланированы на 2024 год в сумме 7 557 355,63 рубля, на 2025 год в сумме 9 999 450,00 рубля и на 2026 год в сумме 13 917 100,00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1774"/>
        <w:gridCol w:w="1255"/>
        <w:gridCol w:w="1255"/>
        <w:gridCol w:w="1256"/>
      </w:tblGrid>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78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5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5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5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ВСЕГО:</w:t>
            </w:r>
          </w:p>
        </w:tc>
        <w:tc>
          <w:tcPr>
            <w:tcW w:w="178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5 577 766,11</w:t>
            </w:r>
          </w:p>
        </w:tc>
        <w:tc>
          <w:tcPr>
            <w:tcW w:w="125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7 557 355,63</w:t>
            </w:r>
          </w:p>
        </w:tc>
        <w:tc>
          <w:tcPr>
            <w:tcW w:w="125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9 999 450,00</w:t>
            </w:r>
          </w:p>
        </w:tc>
        <w:tc>
          <w:tcPr>
            <w:tcW w:w="125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13 917 100,00</w:t>
            </w:r>
          </w:p>
        </w:tc>
      </w:tr>
      <w:tr w:rsidR="009E1FA6" w:rsidRPr="009E1FA6" w:rsidTr="00522D1E">
        <w:trPr>
          <w:trHeight w:val="431"/>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обслуживание муниципального долга</w:t>
            </w:r>
          </w:p>
        </w:tc>
        <w:tc>
          <w:tcPr>
            <w:tcW w:w="1782"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1 275 479,50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2 903 267,96</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3 000 000,00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3 000 000,00</w:t>
            </w:r>
          </w:p>
        </w:tc>
      </w:tr>
      <w:tr w:rsidR="009E1FA6" w:rsidRPr="009E1FA6" w:rsidTr="00522D1E">
        <w:trPr>
          <w:trHeight w:val="475"/>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содержание центрального аппарата</w:t>
            </w:r>
          </w:p>
        </w:tc>
        <w:tc>
          <w:tcPr>
            <w:tcW w:w="1782"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4 302 286,61</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4 052 400,00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3 799 450,00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3 917 100,00</w:t>
            </w:r>
          </w:p>
        </w:tc>
      </w:tr>
      <w:tr w:rsidR="009E1FA6" w:rsidRPr="009E1FA6" w:rsidTr="00522D1E">
        <w:trPr>
          <w:trHeight w:val="411"/>
        </w:trPr>
        <w:tc>
          <w:tcPr>
            <w:tcW w:w="4678"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Резервные фонды местных администраций</w:t>
            </w:r>
          </w:p>
        </w:tc>
        <w:tc>
          <w:tcPr>
            <w:tcW w:w="1782"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601 687,67</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365"/>
        </w:trPr>
        <w:tc>
          <w:tcPr>
            <w:tcW w:w="4678" w:type="dxa"/>
            <w:vAlign w:val="center"/>
          </w:tcPr>
          <w:p w:rsidR="009E1FA6" w:rsidRPr="009E1FA6" w:rsidRDefault="009E1FA6" w:rsidP="009E1FA6">
            <w:pPr>
              <w:widowControl w:val="0"/>
              <w:autoSpaceDE w:val="0"/>
              <w:autoSpaceDN w:val="0"/>
              <w:adjustRightInd w:val="0"/>
              <w:spacing w:after="0" w:line="240" w:lineRule="auto"/>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Условно утвержденные расходы</w:t>
            </w:r>
          </w:p>
        </w:tc>
        <w:tc>
          <w:tcPr>
            <w:tcW w:w="1782"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3 200 000,00</w:t>
            </w:r>
          </w:p>
        </w:tc>
        <w:tc>
          <w:tcPr>
            <w:tcW w:w="125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7 000 000,00</w:t>
            </w:r>
          </w:p>
        </w:tc>
      </w:tr>
    </w:tbl>
    <w:p w:rsidR="009E1FA6" w:rsidRPr="009E1FA6" w:rsidRDefault="009E1FA6" w:rsidP="009E1FA6">
      <w:pPr>
        <w:autoSpaceDE w:val="0"/>
        <w:autoSpaceDN w:val="0"/>
        <w:adjustRightInd w:val="0"/>
        <w:spacing w:after="0" w:line="240" w:lineRule="auto"/>
        <w:ind w:firstLine="854"/>
        <w:jc w:val="center"/>
        <w:rPr>
          <w:rFonts w:ascii="Times New Roman" w:hAnsi="Times New Roman" w:cs="Times New Roman"/>
          <w:b/>
          <w:sz w:val="24"/>
          <w:szCs w:val="24"/>
          <w:lang w:eastAsia="ru-RU"/>
        </w:rPr>
      </w:pPr>
    </w:p>
    <w:p w:rsidR="009E1FA6" w:rsidRPr="009E1FA6" w:rsidRDefault="009E1FA6" w:rsidP="009E1FA6">
      <w:pPr>
        <w:autoSpaceDE w:val="0"/>
        <w:autoSpaceDN w:val="0"/>
        <w:adjustRightInd w:val="0"/>
        <w:spacing w:after="0" w:line="240" w:lineRule="auto"/>
        <w:ind w:firstLine="854"/>
        <w:jc w:val="center"/>
        <w:rPr>
          <w:rFonts w:ascii="Times New Roman" w:hAnsi="Times New Roman" w:cs="Times New Roman"/>
          <w:b/>
          <w:sz w:val="24"/>
          <w:szCs w:val="24"/>
          <w:u w:val="single"/>
          <w:lang w:eastAsia="ru-RU"/>
        </w:rPr>
      </w:pPr>
      <w:r w:rsidRPr="009E1FA6">
        <w:rPr>
          <w:rFonts w:ascii="Times New Roman" w:hAnsi="Times New Roman" w:cs="Times New Roman"/>
          <w:b/>
          <w:sz w:val="24"/>
          <w:szCs w:val="24"/>
          <w:lang w:eastAsia="ru-RU"/>
        </w:rPr>
        <w:t>093 подпрограмма «Повышение эффективности бюджетных расходов и обеспечение долгосрочной сбалансированности и устойчивости бюджета»</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на 2024 год и на плановый период 2025 и 2026 годов по данной подпрограмме не запланированы.</w:t>
      </w:r>
    </w:p>
    <w:p w:rsidR="009E1FA6" w:rsidRPr="009E1FA6" w:rsidRDefault="009E1FA6" w:rsidP="009E1FA6">
      <w:pPr>
        <w:tabs>
          <w:tab w:val="left" w:pos="1032"/>
        </w:tabs>
        <w:autoSpaceDE w:val="0"/>
        <w:autoSpaceDN w:val="0"/>
        <w:adjustRightInd w:val="0"/>
        <w:spacing w:after="0" w:line="240" w:lineRule="auto"/>
        <w:ind w:left="542" w:firstLine="322"/>
        <w:jc w:val="center"/>
        <w:rPr>
          <w:rFonts w:ascii="Times New Roman" w:hAnsi="Times New Roman" w:cs="Times New Roman"/>
          <w:b/>
          <w:bCs/>
          <w:spacing w:val="10"/>
          <w:sz w:val="24"/>
          <w:szCs w:val="24"/>
          <w:lang w:eastAsia="ru-RU"/>
        </w:rPr>
      </w:pPr>
    </w:p>
    <w:p w:rsidR="009E1FA6" w:rsidRPr="009E1FA6" w:rsidRDefault="009E1FA6" w:rsidP="009E1FA6">
      <w:pPr>
        <w:tabs>
          <w:tab w:val="left" w:pos="1032"/>
        </w:tabs>
        <w:autoSpaceDE w:val="0"/>
        <w:autoSpaceDN w:val="0"/>
        <w:adjustRightInd w:val="0"/>
        <w:spacing w:after="0" w:line="240" w:lineRule="auto"/>
        <w:ind w:left="542" w:firstLine="322"/>
        <w:jc w:val="center"/>
        <w:rPr>
          <w:rFonts w:ascii="Times New Roman" w:hAnsi="Times New Roman" w:cs="Times New Roman"/>
          <w:b/>
          <w:bCs/>
          <w:spacing w:val="10"/>
          <w:sz w:val="24"/>
          <w:szCs w:val="24"/>
          <w:lang w:eastAsia="ru-RU"/>
        </w:rPr>
      </w:pPr>
      <w:r w:rsidRPr="009E1FA6">
        <w:rPr>
          <w:rFonts w:ascii="Times New Roman" w:hAnsi="Times New Roman" w:cs="Times New Roman"/>
          <w:b/>
          <w:bCs/>
          <w:spacing w:val="10"/>
          <w:sz w:val="24"/>
          <w:szCs w:val="24"/>
          <w:lang w:eastAsia="ru-RU"/>
        </w:rPr>
        <w:t>094 подпрограмма «Управление муниципальным имуществом и земельными ресурсами»</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на 2024 год предусмотрены в сумме 223 814,16 рубля, на плановый период 2025 и 2026 годов по данной подпрограмме не запланированы.</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 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746"/>
        <w:gridCol w:w="1231"/>
        <w:gridCol w:w="1231"/>
        <w:gridCol w:w="1231"/>
      </w:tblGrid>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74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3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3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3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275"/>
        </w:trPr>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ВСЕГО:</w:t>
            </w:r>
          </w:p>
        </w:tc>
        <w:tc>
          <w:tcPr>
            <w:tcW w:w="174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3 511 359,84</w:t>
            </w:r>
          </w:p>
        </w:tc>
        <w:tc>
          <w:tcPr>
            <w:tcW w:w="123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223 814,16</w:t>
            </w:r>
          </w:p>
        </w:tc>
        <w:tc>
          <w:tcPr>
            <w:tcW w:w="123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w:t>
            </w:r>
          </w:p>
        </w:tc>
        <w:tc>
          <w:tcPr>
            <w:tcW w:w="123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w:t>
            </w:r>
          </w:p>
        </w:tc>
      </w:tr>
      <w:tr w:rsidR="009E1FA6" w:rsidRPr="009E1FA6" w:rsidTr="00522D1E">
        <w:trPr>
          <w:trHeight w:val="551"/>
        </w:trPr>
        <w:tc>
          <w:tcPr>
            <w:tcW w:w="4678" w:type="dxa"/>
            <w:vAlign w:val="center"/>
          </w:tcPr>
          <w:p w:rsidR="009E1FA6" w:rsidRPr="009E1FA6" w:rsidRDefault="009E1FA6" w:rsidP="009E1FA6">
            <w:pPr>
              <w:widowControl w:val="0"/>
              <w:autoSpaceDE w:val="0"/>
              <w:autoSpaceDN w:val="0"/>
              <w:adjustRightInd w:val="0"/>
              <w:spacing w:after="0" w:line="240" w:lineRule="auto"/>
              <w:jc w:val="both"/>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Оценка недвижимости, признание прав и регулирование отношений в сфере управления государственной и муниципальной собственностью</w:t>
            </w:r>
          </w:p>
        </w:tc>
        <w:tc>
          <w:tcPr>
            <w:tcW w:w="1746"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bCs/>
                <w:sz w:val="16"/>
                <w:szCs w:val="16"/>
                <w:lang w:eastAsia="ru-RU"/>
              </w:rPr>
              <w:t>10 934,20</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r>
      <w:tr w:rsidR="009E1FA6" w:rsidRPr="009E1FA6" w:rsidTr="00522D1E">
        <w:trPr>
          <w:trHeight w:val="474"/>
        </w:trPr>
        <w:tc>
          <w:tcPr>
            <w:tcW w:w="4678" w:type="dxa"/>
            <w:vAlign w:val="center"/>
          </w:tcPr>
          <w:p w:rsidR="009E1FA6" w:rsidRPr="009E1FA6" w:rsidRDefault="009E1FA6" w:rsidP="009E1FA6">
            <w:pPr>
              <w:widowControl w:val="0"/>
              <w:autoSpaceDE w:val="0"/>
              <w:autoSpaceDN w:val="0"/>
              <w:adjustRightInd w:val="0"/>
              <w:spacing w:after="0" w:line="240" w:lineRule="auto"/>
              <w:jc w:val="both"/>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Осуществление мероприятий по выявлению правообладателей ранее учтенных объектов недвижимости и мероприятий по обеспечению внесения в ЕГРН</w:t>
            </w:r>
          </w:p>
        </w:tc>
        <w:tc>
          <w:tcPr>
            <w:tcW w:w="1746"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111 907,00</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223 814,16</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r>
      <w:tr w:rsidR="009E1FA6" w:rsidRPr="009E1FA6" w:rsidTr="00522D1E">
        <w:trPr>
          <w:trHeight w:val="384"/>
        </w:trPr>
        <w:tc>
          <w:tcPr>
            <w:tcW w:w="4678" w:type="dxa"/>
            <w:vAlign w:val="center"/>
          </w:tcPr>
          <w:p w:rsidR="009E1FA6" w:rsidRPr="009E1FA6" w:rsidRDefault="009E1FA6" w:rsidP="009E1FA6">
            <w:pPr>
              <w:widowControl w:val="0"/>
              <w:autoSpaceDE w:val="0"/>
              <w:autoSpaceDN w:val="0"/>
              <w:adjustRightInd w:val="0"/>
              <w:spacing w:after="0" w:line="240" w:lineRule="auto"/>
              <w:jc w:val="both"/>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Субсидия на подготовку проектов межевания земельных участков и на проведение кадастровых работ</w:t>
            </w:r>
          </w:p>
        </w:tc>
        <w:tc>
          <w:tcPr>
            <w:tcW w:w="1746"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3 388 518,64</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r>
    </w:tbl>
    <w:p w:rsidR="009E1FA6" w:rsidRPr="009E1FA6" w:rsidRDefault="009E1FA6" w:rsidP="009E1FA6">
      <w:pPr>
        <w:tabs>
          <w:tab w:val="left" w:pos="1138"/>
        </w:tabs>
        <w:autoSpaceDE w:val="0"/>
        <w:autoSpaceDN w:val="0"/>
        <w:adjustRightInd w:val="0"/>
        <w:spacing w:before="14" w:after="0" w:line="422" w:lineRule="exact"/>
        <w:ind w:left="850"/>
        <w:jc w:val="center"/>
        <w:rPr>
          <w:rFonts w:ascii="Times New Roman" w:hAnsi="Times New Roman" w:cs="Times New Roman"/>
          <w:b/>
          <w:bCs/>
          <w:spacing w:val="10"/>
          <w:sz w:val="24"/>
          <w:szCs w:val="24"/>
          <w:lang w:eastAsia="ru-RU"/>
        </w:rPr>
      </w:pPr>
      <w:r w:rsidRPr="009E1FA6">
        <w:rPr>
          <w:rFonts w:ascii="Times New Roman" w:hAnsi="Times New Roman" w:cs="Times New Roman"/>
          <w:b/>
          <w:bCs/>
          <w:spacing w:val="10"/>
          <w:sz w:val="24"/>
          <w:szCs w:val="24"/>
          <w:lang w:eastAsia="ru-RU"/>
        </w:rPr>
        <w:t>095 подпрограмма «Архивное дело»</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запланированы на 2024 год в сумме 976 221,65 рубля, на 2025 год в сумме 810 540,72 рубля и на 2026 год в сумме 810 807,72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746"/>
        <w:gridCol w:w="1231"/>
        <w:gridCol w:w="1231"/>
        <w:gridCol w:w="1231"/>
      </w:tblGrid>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74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3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3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3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345"/>
        </w:trPr>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ВСЕГО:</w:t>
            </w:r>
          </w:p>
        </w:tc>
        <w:tc>
          <w:tcPr>
            <w:tcW w:w="174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814 062,30</w:t>
            </w:r>
          </w:p>
        </w:tc>
        <w:tc>
          <w:tcPr>
            <w:tcW w:w="123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976 221,65</w:t>
            </w:r>
          </w:p>
        </w:tc>
        <w:tc>
          <w:tcPr>
            <w:tcW w:w="123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810 540,72</w:t>
            </w:r>
          </w:p>
        </w:tc>
        <w:tc>
          <w:tcPr>
            <w:tcW w:w="123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810 807,72</w:t>
            </w:r>
          </w:p>
        </w:tc>
      </w:tr>
      <w:tr w:rsidR="009E1FA6" w:rsidRPr="009E1FA6" w:rsidTr="00522D1E">
        <w:trPr>
          <w:trHeight w:val="420"/>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Осуществление отдельных государственных полномочий в области архивного дела</w:t>
            </w:r>
          </w:p>
        </w:tc>
        <w:tc>
          <w:tcPr>
            <w:tcW w:w="1746"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351 062,30</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473 928,05</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333 420,72</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333 687,72</w:t>
            </w:r>
          </w:p>
        </w:tc>
      </w:tr>
      <w:tr w:rsidR="009E1FA6" w:rsidRPr="009E1FA6" w:rsidTr="00522D1E">
        <w:trPr>
          <w:trHeight w:val="420"/>
        </w:trPr>
        <w:tc>
          <w:tcPr>
            <w:tcW w:w="4678"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Расходы на содержание центрального аппарата</w:t>
            </w:r>
          </w:p>
        </w:tc>
        <w:tc>
          <w:tcPr>
            <w:tcW w:w="1746"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463 000,00</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502 293,60</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477 120,00</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477 120,00</w:t>
            </w:r>
          </w:p>
        </w:tc>
      </w:tr>
    </w:tbl>
    <w:p w:rsidR="009E1FA6" w:rsidRPr="009E1FA6" w:rsidRDefault="009E1FA6" w:rsidP="009E1FA6">
      <w:pPr>
        <w:tabs>
          <w:tab w:val="left" w:pos="1099"/>
        </w:tabs>
        <w:autoSpaceDE w:val="0"/>
        <w:autoSpaceDN w:val="0"/>
        <w:adjustRightInd w:val="0"/>
        <w:spacing w:before="19" w:after="0" w:line="240" w:lineRule="auto"/>
        <w:ind w:left="850"/>
        <w:jc w:val="center"/>
        <w:rPr>
          <w:rFonts w:ascii="Times New Roman" w:hAnsi="Times New Roman" w:cs="Times New Roman"/>
          <w:b/>
          <w:bCs/>
          <w:spacing w:val="10"/>
          <w:sz w:val="24"/>
          <w:szCs w:val="24"/>
          <w:lang w:eastAsia="ru-RU"/>
        </w:rPr>
      </w:pPr>
    </w:p>
    <w:p w:rsidR="009E1FA6" w:rsidRPr="009E1FA6" w:rsidRDefault="009E1FA6" w:rsidP="009E1FA6">
      <w:pPr>
        <w:tabs>
          <w:tab w:val="left" w:pos="1099"/>
        </w:tabs>
        <w:autoSpaceDE w:val="0"/>
        <w:autoSpaceDN w:val="0"/>
        <w:adjustRightInd w:val="0"/>
        <w:spacing w:before="19" w:after="0" w:line="240" w:lineRule="auto"/>
        <w:ind w:left="850"/>
        <w:jc w:val="center"/>
        <w:rPr>
          <w:rFonts w:ascii="Times New Roman" w:hAnsi="Times New Roman" w:cs="Times New Roman"/>
          <w:b/>
          <w:bCs/>
          <w:spacing w:val="10"/>
          <w:sz w:val="24"/>
          <w:szCs w:val="24"/>
          <w:highlight w:val="yellow"/>
          <w:lang w:eastAsia="ru-RU"/>
        </w:rPr>
      </w:pPr>
      <w:r w:rsidRPr="009E1FA6">
        <w:rPr>
          <w:rFonts w:ascii="Times New Roman" w:hAnsi="Times New Roman" w:cs="Times New Roman"/>
          <w:b/>
          <w:bCs/>
          <w:spacing w:val="10"/>
          <w:sz w:val="24"/>
          <w:szCs w:val="24"/>
          <w:lang w:eastAsia="ru-RU"/>
        </w:rPr>
        <w:lastRenderedPageBreak/>
        <w:t xml:space="preserve">096 подпрограмма «Создание условий для </w:t>
      </w:r>
      <w:proofErr w:type="gramStart"/>
      <w:r w:rsidRPr="009E1FA6">
        <w:rPr>
          <w:rFonts w:ascii="Times New Roman" w:hAnsi="Times New Roman" w:cs="Times New Roman"/>
          <w:b/>
          <w:bCs/>
          <w:spacing w:val="10"/>
          <w:sz w:val="24"/>
          <w:szCs w:val="24"/>
          <w:lang w:eastAsia="ru-RU"/>
        </w:rPr>
        <w:t>государственной</w:t>
      </w:r>
      <w:proofErr w:type="gramEnd"/>
      <w:r w:rsidRPr="009E1FA6">
        <w:rPr>
          <w:rFonts w:ascii="Times New Roman" w:hAnsi="Times New Roman" w:cs="Times New Roman"/>
          <w:b/>
          <w:bCs/>
          <w:spacing w:val="10"/>
          <w:sz w:val="24"/>
          <w:szCs w:val="24"/>
          <w:lang w:eastAsia="ru-RU"/>
        </w:rPr>
        <w:t xml:space="preserve"> регистрация актов гражданского состояния»</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запланированы на 2024 год в сумме 949 473,76 рубля, на 2025 год в сумме 1 001 074,67 рубля и на 2026 год в сумме 1 043 180,90 рубля.</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5" w:after="0" w:line="418" w:lineRule="exact"/>
        <w:ind w:right="101" w:firstLine="864"/>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746"/>
        <w:gridCol w:w="1231"/>
        <w:gridCol w:w="1231"/>
        <w:gridCol w:w="1231"/>
      </w:tblGrid>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74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3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3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3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390"/>
        </w:trPr>
        <w:tc>
          <w:tcPr>
            <w:tcW w:w="4678"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sz w:val="24"/>
                <w:szCs w:val="24"/>
                <w:lang w:eastAsia="ru-RU"/>
              </w:rPr>
              <w:t>ВСЕГО:</w:t>
            </w:r>
          </w:p>
        </w:tc>
        <w:tc>
          <w:tcPr>
            <w:tcW w:w="1746"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1 226 090,87</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949 473,76</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1 001 074,67</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1 043 180,90</w:t>
            </w:r>
          </w:p>
        </w:tc>
      </w:tr>
      <w:tr w:rsidR="009E1FA6" w:rsidRPr="009E1FA6" w:rsidTr="00522D1E">
        <w:trPr>
          <w:trHeight w:val="532"/>
        </w:trPr>
        <w:tc>
          <w:tcPr>
            <w:tcW w:w="4678" w:type="dxa"/>
            <w:vAlign w:val="center"/>
          </w:tcPr>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9E1FA6">
              <w:rPr>
                <w:rFonts w:ascii="Times New Roman" w:hAnsi="Times New Roman" w:cs="Times New Roman"/>
                <w:b/>
                <w:bCs/>
                <w:sz w:val="16"/>
                <w:szCs w:val="16"/>
                <w:lang w:eastAsia="ru-RU"/>
              </w:rPr>
              <w:t>Государственная регистрация актов гражданского состояния</w:t>
            </w:r>
          </w:p>
        </w:tc>
        <w:tc>
          <w:tcPr>
            <w:tcW w:w="1746"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1 087 000,00</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845 700,00</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887 000,00</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919 200,00</w:t>
            </w:r>
          </w:p>
        </w:tc>
      </w:tr>
      <w:tr w:rsidR="009E1FA6" w:rsidRPr="009E1FA6" w:rsidTr="00522D1E">
        <w:trPr>
          <w:trHeight w:val="532"/>
        </w:trPr>
        <w:tc>
          <w:tcPr>
            <w:tcW w:w="4678" w:type="dxa"/>
            <w:vAlign w:val="center"/>
          </w:tcPr>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Обеспечение деятельности государственной регистрации актов гражданского состояния за счет местного бюджета</w:t>
            </w:r>
          </w:p>
        </w:tc>
        <w:tc>
          <w:tcPr>
            <w:tcW w:w="1746" w:type="dxa"/>
            <w:vAlign w:val="center"/>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139 090,87</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103 773,76</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114 074,67</w:t>
            </w:r>
          </w:p>
        </w:tc>
        <w:tc>
          <w:tcPr>
            <w:tcW w:w="123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123 980,92</w:t>
            </w:r>
          </w:p>
        </w:tc>
      </w:tr>
    </w:tbl>
    <w:p w:rsidR="009E1FA6" w:rsidRPr="009E1FA6" w:rsidRDefault="009E1FA6" w:rsidP="009E1FA6">
      <w:pPr>
        <w:autoSpaceDE w:val="0"/>
        <w:autoSpaceDN w:val="0"/>
        <w:adjustRightInd w:val="0"/>
        <w:spacing w:before="19" w:after="0" w:line="418" w:lineRule="exact"/>
        <w:ind w:firstLine="840"/>
        <w:jc w:val="center"/>
        <w:rPr>
          <w:rFonts w:ascii="Times New Roman" w:hAnsi="Times New Roman" w:cs="Times New Roman"/>
          <w:b/>
          <w:sz w:val="24"/>
          <w:szCs w:val="24"/>
          <w:lang w:eastAsia="ru-RU"/>
        </w:rPr>
      </w:pPr>
      <w:r w:rsidRPr="009E1FA6">
        <w:rPr>
          <w:rFonts w:ascii="Times New Roman" w:hAnsi="Times New Roman" w:cs="Times New Roman"/>
          <w:b/>
          <w:sz w:val="24"/>
          <w:szCs w:val="24"/>
          <w:lang w:eastAsia="ru-RU"/>
        </w:rPr>
        <w:t>10. Муниципальная программа «Формирование современной городской среды»</w:t>
      </w:r>
    </w:p>
    <w:p w:rsidR="009E1FA6" w:rsidRPr="009E1FA6" w:rsidRDefault="009E1FA6" w:rsidP="009E1FA6">
      <w:pPr>
        <w:autoSpaceDE w:val="0"/>
        <w:autoSpaceDN w:val="0"/>
        <w:adjustRightInd w:val="0"/>
        <w:spacing w:before="48"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Ответственный исполнитель муниципальной программы - Отдел строительства и ЖКХ Администрации муниципального образования «Муниципальный округ Красногорский район Удмуртской Республики».</w:t>
      </w:r>
    </w:p>
    <w:p w:rsidR="009E1FA6" w:rsidRPr="009E1FA6" w:rsidRDefault="009E1FA6" w:rsidP="009E1FA6">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Целью муниципальной программы является:</w:t>
      </w:r>
    </w:p>
    <w:p w:rsidR="009E1FA6" w:rsidRPr="009E1FA6" w:rsidRDefault="009E1FA6" w:rsidP="009E1FA6">
      <w:pPr>
        <w:autoSpaceDE w:val="0"/>
        <w:autoSpaceDN w:val="0"/>
        <w:adjustRightInd w:val="0"/>
        <w:spacing w:before="48"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повышение уровня комплексного благоустройства территории муниципального образования «Муниципальный округ Красногорский район Удмуртской Республики».</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на 2024 год предусмотрены в сумме 1 620 477,31 рубля, на плановый период 2025 и 2026 годов по данной подпрограмме не запланированы.</w:t>
      </w:r>
    </w:p>
    <w:p w:rsidR="009E1FA6" w:rsidRPr="009E1FA6" w:rsidRDefault="009E1FA6" w:rsidP="009E1FA6">
      <w:pPr>
        <w:autoSpaceDE w:val="0"/>
        <w:autoSpaceDN w:val="0"/>
        <w:adjustRightInd w:val="0"/>
        <w:spacing w:before="62" w:after="0" w:line="240" w:lineRule="auto"/>
        <w:ind w:left="888"/>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подпрограммы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 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3"/>
        <w:gridCol w:w="1882"/>
        <w:gridCol w:w="1090"/>
        <w:gridCol w:w="1273"/>
        <w:gridCol w:w="1273"/>
      </w:tblGrid>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88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090"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c>
          <w:tcPr>
            <w:tcW w:w="4678"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ВСЕГО:</w:t>
            </w:r>
          </w:p>
        </w:tc>
        <w:tc>
          <w:tcPr>
            <w:tcW w:w="188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bCs/>
                <w:sz w:val="16"/>
                <w:szCs w:val="16"/>
                <w:lang w:eastAsia="ru-RU"/>
              </w:rPr>
              <w:t>1 858 787,88</w:t>
            </w:r>
          </w:p>
        </w:tc>
        <w:tc>
          <w:tcPr>
            <w:tcW w:w="1090"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1 620 477,31</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w:t>
            </w:r>
          </w:p>
        </w:tc>
      </w:tr>
      <w:tr w:rsidR="009E1FA6" w:rsidRPr="009E1FA6" w:rsidTr="00522D1E">
        <w:trPr>
          <w:trHeight w:val="431"/>
        </w:trPr>
        <w:tc>
          <w:tcPr>
            <w:tcW w:w="4678" w:type="dxa"/>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bCs/>
                <w:sz w:val="16"/>
                <w:szCs w:val="16"/>
                <w:lang w:eastAsia="ru-RU"/>
              </w:rPr>
            </w:pPr>
            <w:r w:rsidRPr="009E1FA6">
              <w:rPr>
                <w:rFonts w:ascii="Times New Roman" w:hAnsi="Times New Roman" w:cs="Times New Roman"/>
                <w:b/>
                <w:bCs/>
                <w:sz w:val="16"/>
                <w:szCs w:val="16"/>
                <w:lang w:eastAsia="ru-RU"/>
              </w:rPr>
              <w:t>Финансирование расходов на муниципальную программу "Формирование современной городской среды"</w:t>
            </w:r>
          </w:p>
        </w:tc>
        <w:tc>
          <w:tcPr>
            <w:tcW w:w="1887"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1 858 787,88</w:t>
            </w:r>
          </w:p>
        </w:tc>
        <w:tc>
          <w:tcPr>
            <w:tcW w:w="1090"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1 620 477,31</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20"/>
                <w:szCs w:val="20"/>
                <w:lang w:eastAsia="ru-RU"/>
              </w:rPr>
            </w:pPr>
            <w:r w:rsidRPr="009E1FA6">
              <w:rPr>
                <w:rFonts w:ascii="Times New Roman" w:hAnsi="Times New Roman" w:cs="Times New Roman"/>
                <w:bCs/>
                <w:sz w:val="20"/>
                <w:szCs w:val="20"/>
                <w:lang w:eastAsia="ru-RU"/>
              </w:rPr>
              <w:t>-</w:t>
            </w:r>
          </w:p>
        </w:tc>
      </w:tr>
    </w:tbl>
    <w:p w:rsidR="009E1FA6" w:rsidRPr="009E1FA6" w:rsidRDefault="009E1FA6" w:rsidP="009E1FA6">
      <w:pPr>
        <w:autoSpaceDE w:val="0"/>
        <w:autoSpaceDN w:val="0"/>
        <w:adjustRightInd w:val="0"/>
        <w:spacing w:before="19" w:after="0" w:line="418" w:lineRule="exact"/>
        <w:ind w:firstLine="840"/>
        <w:jc w:val="both"/>
        <w:rPr>
          <w:rFonts w:ascii="Times New Roman" w:hAnsi="Times New Roman" w:cs="Times New Roman"/>
          <w:sz w:val="28"/>
          <w:szCs w:val="28"/>
          <w:lang w:eastAsia="ru-RU"/>
        </w:rPr>
      </w:pPr>
    </w:p>
    <w:p w:rsidR="009E1FA6" w:rsidRPr="009E1FA6" w:rsidRDefault="009E1FA6" w:rsidP="009E1FA6">
      <w:pPr>
        <w:autoSpaceDE w:val="0"/>
        <w:autoSpaceDN w:val="0"/>
        <w:adjustRightInd w:val="0"/>
        <w:spacing w:before="5" w:after="0" w:line="418" w:lineRule="exact"/>
        <w:ind w:right="101" w:firstLine="864"/>
        <w:jc w:val="center"/>
        <w:rPr>
          <w:rFonts w:ascii="Times New Roman" w:hAnsi="Times New Roman" w:cs="Times New Roman"/>
          <w:b/>
          <w:sz w:val="24"/>
          <w:szCs w:val="24"/>
          <w:lang w:eastAsia="ru-RU"/>
        </w:rPr>
      </w:pPr>
      <w:r w:rsidRPr="009E1FA6">
        <w:rPr>
          <w:rFonts w:ascii="Times New Roman" w:hAnsi="Times New Roman" w:cs="Times New Roman"/>
          <w:b/>
          <w:sz w:val="24"/>
          <w:szCs w:val="24"/>
          <w:lang w:eastAsia="ru-RU"/>
        </w:rPr>
        <w:t>11. Муниципальная программа «Безопасный труд»</w:t>
      </w:r>
    </w:p>
    <w:p w:rsidR="009E1FA6" w:rsidRPr="009E1FA6" w:rsidRDefault="009E1FA6" w:rsidP="009E1FA6">
      <w:pPr>
        <w:autoSpaceDE w:val="0"/>
        <w:autoSpaceDN w:val="0"/>
        <w:adjustRightInd w:val="0"/>
        <w:spacing w:before="48"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Ответственный исполнитель муниципальной программы - Администрация муниципального образования «Муниципальный округ Красногорский район Удмуртской Республики», отдел охраны труда.</w:t>
      </w:r>
    </w:p>
    <w:p w:rsidR="009E1FA6" w:rsidRPr="009E1FA6" w:rsidRDefault="009E1FA6" w:rsidP="009E1FA6">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Целью муниципальной программы является:</w:t>
      </w:r>
    </w:p>
    <w:p w:rsidR="009E1FA6" w:rsidRPr="009E1FA6" w:rsidRDefault="009E1FA6" w:rsidP="009E1FA6">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-сохранение жизни и здоровья работников предприятий района в процессе трудовой деятельности;</w:t>
      </w:r>
    </w:p>
    <w:p w:rsidR="009E1FA6" w:rsidRPr="009E1FA6" w:rsidRDefault="009E1FA6" w:rsidP="009E1FA6">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профилактика производственного травматизма, профессиональных заболеваний в Красногорском районе.</w:t>
      </w:r>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на 2024 год и на плановый период 2025 и 2026 годов по данной подпрограмме не запланированы.</w:t>
      </w:r>
    </w:p>
    <w:p w:rsidR="009E1FA6" w:rsidRPr="009E1FA6" w:rsidRDefault="009E1FA6" w:rsidP="009E1FA6">
      <w:pPr>
        <w:autoSpaceDE w:val="0"/>
        <w:autoSpaceDN w:val="0"/>
        <w:adjustRightInd w:val="0"/>
        <w:spacing w:before="19" w:after="0" w:line="418" w:lineRule="exact"/>
        <w:ind w:firstLine="840"/>
        <w:jc w:val="both"/>
        <w:rPr>
          <w:rFonts w:ascii="Times New Roman" w:hAnsi="Times New Roman" w:cs="Times New Roman"/>
          <w:sz w:val="24"/>
          <w:szCs w:val="24"/>
          <w:lang w:eastAsia="ru-RU"/>
        </w:rPr>
      </w:pPr>
    </w:p>
    <w:p w:rsidR="009E1FA6" w:rsidRPr="009E1FA6" w:rsidRDefault="009E1FA6" w:rsidP="009E1FA6">
      <w:pPr>
        <w:autoSpaceDE w:val="0"/>
        <w:autoSpaceDN w:val="0"/>
        <w:adjustRightInd w:val="0"/>
        <w:spacing w:before="5" w:after="0" w:line="240" w:lineRule="auto"/>
        <w:ind w:right="101" w:firstLine="864"/>
        <w:jc w:val="center"/>
        <w:rPr>
          <w:rFonts w:ascii="Times New Roman" w:hAnsi="Times New Roman" w:cs="Times New Roman"/>
          <w:b/>
          <w:sz w:val="24"/>
          <w:szCs w:val="24"/>
          <w:lang w:eastAsia="ru-RU"/>
        </w:rPr>
      </w:pPr>
      <w:r w:rsidRPr="009E1FA6">
        <w:rPr>
          <w:rFonts w:ascii="Times New Roman" w:hAnsi="Times New Roman" w:cs="Times New Roman"/>
          <w:b/>
          <w:sz w:val="24"/>
          <w:szCs w:val="24"/>
          <w:lang w:eastAsia="ru-RU"/>
        </w:rPr>
        <w:t xml:space="preserve">12. Муниципальная программа «Комплексные меры противодействия немедицинскому потреблению наркотических средств и их незаконному обороту в муниципальном </w:t>
      </w:r>
      <w:proofErr w:type="gramStart"/>
      <w:r w:rsidRPr="009E1FA6">
        <w:rPr>
          <w:rFonts w:ascii="Times New Roman" w:hAnsi="Times New Roman" w:cs="Times New Roman"/>
          <w:b/>
          <w:sz w:val="24"/>
          <w:szCs w:val="24"/>
          <w:lang w:eastAsia="ru-RU"/>
        </w:rPr>
        <w:t>образовании</w:t>
      </w:r>
      <w:proofErr w:type="gramEnd"/>
      <w:r w:rsidRPr="009E1FA6">
        <w:rPr>
          <w:rFonts w:ascii="Times New Roman" w:hAnsi="Times New Roman" w:cs="Times New Roman"/>
          <w:b/>
          <w:sz w:val="24"/>
          <w:szCs w:val="24"/>
          <w:lang w:eastAsia="ru-RU"/>
        </w:rPr>
        <w:t xml:space="preserve"> «Муниципальный округ Красногорский район Удмуртской Республики»</w:t>
      </w:r>
    </w:p>
    <w:p w:rsidR="009E1FA6" w:rsidRPr="009E1FA6" w:rsidRDefault="009E1FA6" w:rsidP="009E1FA6">
      <w:pPr>
        <w:autoSpaceDE w:val="0"/>
        <w:autoSpaceDN w:val="0"/>
        <w:adjustRightInd w:val="0"/>
        <w:spacing w:before="48"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lastRenderedPageBreak/>
        <w:t>Ответственный исполнитель муниципальной программы - Администрация муниципального образования «Муниципальный округ Красногорский район Удмуртской Республики».</w:t>
      </w:r>
    </w:p>
    <w:p w:rsidR="009E1FA6" w:rsidRPr="009E1FA6" w:rsidRDefault="009E1FA6" w:rsidP="009E1FA6">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Целью муниципальной программы является:</w:t>
      </w:r>
    </w:p>
    <w:p w:rsidR="009E1FA6" w:rsidRPr="009E1FA6" w:rsidRDefault="009E1FA6" w:rsidP="009E1FA6">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обеспечение условий для снижения роста злоупотребления наркотиками и иными психотропными веществами, противодействие их незаконному обороту, поэтапное сокращение распространения наркомании и связанных с ней негативных социальных последствий до уровня минимальной опасности для общества.</w:t>
      </w:r>
    </w:p>
    <w:p w:rsidR="009E1FA6" w:rsidRPr="009E1FA6" w:rsidRDefault="009E1FA6" w:rsidP="009E1FA6">
      <w:pPr>
        <w:autoSpaceDE w:val="0"/>
        <w:autoSpaceDN w:val="0"/>
        <w:adjustRightInd w:val="0"/>
        <w:spacing w:before="14"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На финансовое обеспечение реализации муниципальной программы в проекте бюджета МО «Муниципальный округ Красногорский район Удмуртской Республики» предусмотрены средства на 2024 год в сумме 10 000,00 рубли, на 2025 год в сумме 10 000,00 рубли, на 2026 год в сумме 10 000,00 рубля:</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843"/>
        <w:gridCol w:w="1275"/>
        <w:gridCol w:w="1276"/>
        <w:gridCol w:w="1276"/>
      </w:tblGrid>
      <w:tr w:rsidR="009E1FA6" w:rsidRPr="009E1FA6" w:rsidTr="00522D1E">
        <w:tc>
          <w:tcPr>
            <w:tcW w:w="4395"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84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75"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c>
          <w:tcPr>
            <w:tcW w:w="4395"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8"/>
                <w:szCs w:val="18"/>
                <w:lang w:eastAsia="ru-RU"/>
              </w:rPr>
            </w:pPr>
            <w:r w:rsidRPr="009E1FA6">
              <w:rPr>
                <w:rFonts w:ascii="Times New Roman" w:hAnsi="Times New Roman" w:cs="Times New Roman"/>
                <w:b/>
                <w:sz w:val="20"/>
                <w:szCs w:val="20"/>
                <w:lang w:eastAsia="ru-RU"/>
              </w:rPr>
              <w:t>ВСЕГО:</w:t>
            </w:r>
          </w:p>
        </w:tc>
        <w:tc>
          <w:tcPr>
            <w:tcW w:w="184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w:t>
            </w:r>
          </w:p>
        </w:tc>
        <w:tc>
          <w:tcPr>
            <w:tcW w:w="1275"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10 000,00</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10 000,00</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10 000,00</w:t>
            </w:r>
          </w:p>
        </w:tc>
      </w:tr>
      <w:tr w:rsidR="009E1FA6" w:rsidRPr="009E1FA6" w:rsidTr="00522D1E">
        <w:tc>
          <w:tcPr>
            <w:tcW w:w="4395" w:type="dxa"/>
          </w:tcPr>
          <w:p w:rsidR="009E1FA6" w:rsidRPr="009E1FA6" w:rsidRDefault="009E1FA6" w:rsidP="009E1FA6">
            <w:pPr>
              <w:autoSpaceDE w:val="0"/>
              <w:autoSpaceDN w:val="0"/>
              <w:adjustRightInd w:val="0"/>
              <w:spacing w:before="62" w:after="0" w:line="240" w:lineRule="auto"/>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Мероприятия по противодействию злоупотребления наркотиками и их незаконному распространению</w:t>
            </w:r>
          </w:p>
        </w:tc>
        <w:tc>
          <w:tcPr>
            <w:tcW w:w="184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w:t>
            </w:r>
          </w:p>
        </w:tc>
        <w:tc>
          <w:tcPr>
            <w:tcW w:w="1275"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10 000,00</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 xml:space="preserve">10 000,00 </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10 000,00</w:t>
            </w:r>
          </w:p>
        </w:tc>
      </w:tr>
    </w:tbl>
    <w:p w:rsidR="009E1FA6" w:rsidRPr="009E1FA6" w:rsidRDefault="009E1FA6" w:rsidP="009E1FA6">
      <w:pPr>
        <w:autoSpaceDE w:val="0"/>
        <w:autoSpaceDN w:val="0"/>
        <w:adjustRightInd w:val="0"/>
        <w:spacing w:before="5" w:after="0" w:line="418" w:lineRule="exact"/>
        <w:ind w:right="101" w:firstLine="864"/>
        <w:jc w:val="center"/>
        <w:rPr>
          <w:rFonts w:ascii="Times New Roman" w:hAnsi="Times New Roman" w:cs="Times New Roman"/>
          <w:b/>
          <w:sz w:val="28"/>
          <w:szCs w:val="28"/>
          <w:highlight w:val="green"/>
          <w:u w:val="single"/>
          <w:lang w:eastAsia="ru-RU"/>
        </w:rPr>
      </w:pPr>
    </w:p>
    <w:p w:rsidR="009E1FA6" w:rsidRPr="009E1FA6" w:rsidRDefault="009E1FA6" w:rsidP="009E1FA6">
      <w:pPr>
        <w:autoSpaceDE w:val="0"/>
        <w:autoSpaceDN w:val="0"/>
        <w:adjustRightInd w:val="0"/>
        <w:spacing w:before="5" w:after="0" w:line="240" w:lineRule="auto"/>
        <w:ind w:right="101" w:firstLine="864"/>
        <w:jc w:val="center"/>
        <w:rPr>
          <w:rFonts w:ascii="Times New Roman" w:hAnsi="Times New Roman" w:cs="Times New Roman"/>
          <w:b/>
          <w:sz w:val="24"/>
          <w:szCs w:val="24"/>
          <w:lang w:eastAsia="ru-RU"/>
        </w:rPr>
      </w:pPr>
      <w:r w:rsidRPr="009E1FA6">
        <w:rPr>
          <w:rFonts w:ascii="Times New Roman" w:hAnsi="Times New Roman" w:cs="Times New Roman"/>
          <w:b/>
          <w:sz w:val="24"/>
          <w:szCs w:val="24"/>
          <w:lang w:eastAsia="ru-RU"/>
        </w:rPr>
        <w:t>13. Муниципальная программа «Повышение безопасности дорожного движения на территории муниципального образования «Муниципальный округ Красногорский район Удмуртской Республики»</w:t>
      </w:r>
    </w:p>
    <w:p w:rsidR="009E1FA6" w:rsidRPr="009E1FA6" w:rsidRDefault="009E1FA6" w:rsidP="009E1FA6">
      <w:pPr>
        <w:autoSpaceDE w:val="0"/>
        <w:autoSpaceDN w:val="0"/>
        <w:adjustRightInd w:val="0"/>
        <w:spacing w:before="48"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Ответственный исполнитель муниципальной программы - Администрация муниципального образования «Муниципальный округ Красногорский район Удмуртской Республики».</w:t>
      </w:r>
    </w:p>
    <w:p w:rsidR="009E1FA6" w:rsidRPr="009E1FA6" w:rsidRDefault="009E1FA6" w:rsidP="009E1FA6">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Целью муниципальной программы является:</w:t>
      </w:r>
    </w:p>
    <w:p w:rsidR="009E1FA6" w:rsidRPr="009E1FA6" w:rsidRDefault="009E1FA6" w:rsidP="009E1FA6">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повышение безопасности дорожного движения на территории МО «Муниципальный округ Красногорский район Удмуртской Республики» для обеспечения гарантии законных прав участников дорожного движения на безопасные условия движения;</w:t>
      </w:r>
    </w:p>
    <w:p w:rsidR="009E1FA6" w:rsidRPr="009E1FA6" w:rsidRDefault="009E1FA6" w:rsidP="009E1FA6">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снижение уровня аварийности и тяжести последствий ДТП на улично-дорожной сети населенных пунктов и внедрение современных технических средств обеспечивающих эффективное управление дорожным движением;</w:t>
      </w:r>
    </w:p>
    <w:p w:rsidR="009E1FA6" w:rsidRPr="009E1FA6" w:rsidRDefault="009E1FA6" w:rsidP="009E1FA6">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снижение степени тяжести последствий ДТП за счет оперативного оказания помощи службой МЧС пострадавшим.</w:t>
      </w:r>
    </w:p>
    <w:p w:rsidR="009E1FA6" w:rsidRPr="009E1FA6" w:rsidRDefault="009E1FA6" w:rsidP="009E1FA6">
      <w:pPr>
        <w:autoSpaceDE w:val="0"/>
        <w:autoSpaceDN w:val="0"/>
        <w:adjustRightInd w:val="0"/>
        <w:spacing w:before="14"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На финансовое обеспечение реализации муниципальной программы в проекте бюджета МО «Муниципальный округ Красногорский район Удмуртской Республики» предусмотрены средства на 2024 год в сумме 800 000,00 рубля, на 2025 год в сумме 800 000,00 рубля на 2026 год в сумме 800 000,00 рубля.</w:t>
      </w:r>
    </w:p>
    <w:p w:rsidR="009E1FA6" w:rsidRPr="009E1FA6" w:rsidRDefault="009E1FA6" w:rsidP="009E1FA6">
      <w:pPr>
        <w:autoSpaceDE w:val="0"/>
        <w:autoSpaceDN w:val="0"/>
        <w:adjustRightInd w:val="0"/>
        <w:spacing w:before="62" w:after="0" w:line="240" w:lineRule="auto"/>
        <w:ind w:left="888"/>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рамках программы предусмотрены следующие расходы:</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843"/>
        <w:gridCol w:w="1275"/>
        <w:gridCol w:w="1276"/>
        <w:gridCol w:w="1276"/>
      </w:tblGrid>
      <w:tr w:rsidR="009E1FA6" w:rsidRPr="009E1FA6" w:rsidTr="00522D1E">
        <w:tc>
          <w:tcPr>
            <w:tcW w:w="4395"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84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75"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c>
          <w:tcPr>
            <w:tcW w:w="4395"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8"/>
                <w:szCs w:val="18"/>
                <w:lang w:eastAsia="ru-RU"/>
              </w:rPr>
            </w:pPr>
            <w:r w:rsidRPr="009E1FA6">
              <w:rPr>
                <w:rFonts w:ascii="Times New Roman" w:hAnsi="Times New Roman" w:cs="Times New Roman"/>
                <w:b/>
                <w:sz w:val="20"/>
                <w:szCs w:val="20"/>
                <w:lang w:eastAsia="ru-RU"/>
              </w:rPr>
              <w:t>ВСЕГО:</w:t>
            </w:r>
          </w:p>
        </w:tc>
        <w:tc>
          <w:tcPr>
            <w:tcW w:w="184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800 000,00</w:t>
            </w:r>
          </w:p>
        </w:tc>
        <w:tc>
          <w:tcPr>
            <w:tcW w:w="1275"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800 000,00</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800 000,00</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800 000,00</w:t>
            </w:r>
          </w:p>
        </w:tc>
      </w:tr>
      <w:tr w:rsidR="009E1FA6" w:rsidRPr="009E1FA6" w:rsidTr="00522D1E">
        <w:tc>
          <w:tcPr>
            <w:tcW w:w="4395"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Повышение безопасности дорожного движения</w:t>
            </w:r>
          </w:p>
        </w:tc>
        <w:tc>
          <w:tcPr>
            <w:tcW w:w="184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800 000,00</w:t>
            </w:r>
          </w:p>
        </w:tc>
        <w:tc>
          <w:tcPr>
            <w:tcW w:w="1275"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800 000,00</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800 000,00</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800 000,00</w:t>
            </w:r>
          </w:p>
        </w:tc>
      </w:tr>
    </w:tbl>
    <w:p w:rsidR="009E1FA6" w:rsidRPr="009E1FA6" w:rsidRDefault="009E1FA6" w:rsidP="009E1FA6">
      <w:pPr>
        <w:autoSpaceDE w:val="0"/>
        <w:autoSpaceDN w:val="0"/>
        <w:adjustRightInd w:val="0"/>
        <w:spacing w:before="5" w:after="0" w:line="418" w:lineRule="exact"/>
        <w:ind w:right="101" w:firstLine="864"/>
        <w:jc w:val="center"/>
        <w:rPr>
          <w:rFonts w:ascii="Times New Roman" w:hAnsi="Times New Roman" w:cs="Times New Roman"/>
          <w:b/>
          <w:sz w:val="28"/>
          <w:szCs w:val="28"/>
          <w:highlight w:val="green"/>
          <w:u w:val="single"/>
          <w:lang w:eastAsia="ru-RU"/>
        </w:rPr>
      </w:pPr>
    </w:p>
    <w:p w:rsidR="009E1FA6" w:rsidRPr="009E1FA6" w:rsidRDefault="009E1FA6" w:rsidP="009E1FA6">
      <w:pPr>
        <w:autoSpaceDE w:val="0"/>
        <w:autoSpaceDN w:val="0"/>
        <w:adjustRightInd w:val="0"/>
        <w:spacing w:before="5" w:after="0" w:line="240" w:lineRule="auto"/>
        <w:ind w:right="101" w:firstLine="864"/>
        <w:jc w:val="center"/>
        <w:rPr>
          <w:rFonts w:ascii="Times New Roman" w:hAnsi="Times New Roman" w:cs="Times New Roman"/>
          <w:b/>
          <w:sz w:val="24"/>
          <w:szCs w:val="24"/>
          <w:lang w:eastAsia="ru-RU"/>
        </w:rPr>
      </w:pPr>
      <w:r w:rsidRPr="009E1FA6">
        <w:rPr>
          <w:rFonts w:ascii="Times New Roman" w:hAnsi="Times New Roman" w:cs="Times New Roman"/>
          <w:b/>
          <w:sz w:val="24"/>
          <w:szCs w:val="24"/>
          <w:lang w:eastAsia="ru-RU"/>
        </w:rPr>
        <w:t>14. Муниципальная программа «Обеспечение защиты прав потребителей в МО «Муниципальный округ Красногорский район Удмуртской Республики»</w:t>
      </w:r>
    </w:p>
    <w:p w:rsidR="009E1FA6" w:rsidRPr="009E1FA6" w:rsidRDefault="009E1FA6" w:rsidP="009E1FA6">
      <w:pPr>
        <w:autoSpaceDE w:val="0"/>
        <w:autoSpaceDN w:val="0"/>
        <w:adjustRightInd w:val="0"/>
        <w:spacing w:before="48"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lastRenderedPageBreak/>
        <w:t xml:space="preserve">Ответственный исполнитель муниципальной программы – отдел </w:t>
      </w:r>
      <w:proofErr w:type="spellStart"/>
      <w:r w:rsidRPr="009E1FA6">
        <w:rPr>
          <w:rFonts w:ascii="Times New Roman" w:hAnsi="Times New Roman" w:cs="Times New Roman"/>
          <w:sz w:val="24"/>
          <w:szCs w:val="24"/>
          <w:lang w:eastAsia="ru-RU"/>
        </w:rPr>
        <w:t>планово</w:t>
      </w:r>
      <w:proofErr w:type="spellEnd"/>
      <w:r w:rsidRPr="009E1FA6">
        <w:rPr>
          <w:rFonts w:ascii="Times New Roman" w:hAnsi="Times New Roman" w:cs="Times New Roman"/>
          <w:sz w:val="24"/>
          <w:szCs w:val="24"/>
          <w:lang w:eastAsia="ru-RU"/>
        </w:rPr>
        <w:t xml:space="preserve"> – экономической работы Администрации муниципального образования «Муниципальный округ Красногорский район Удмуртской Республики».</w:t>
      </w:r>
    </w:p>
    <w:p w:rsidR="009E1FA6" w:rsidRPr="009E1FA6" w:rsidRDefault="009E1FA6" w:rsidP="009E1FA6">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Целью муниципальной программы является:</w:t>
      </w:r>
    </w:p>
    <w:p w:rsidR="009E1FA6" w:rsidRPr="009E1FA6" w:rsidRDefault="009E1FA6" w:rsidP="009E1FA6">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создание эффективной системы защиты прав потребителей в МО «Муниципальный округ Красногорский район Удмуртской Республики»;</w:t>
      </w:r>
    </w:p>
    <w:p w:rsidR="009E1FA6" w:rsidRPr="009E1FA6" w:rsidRDefault="009E1FA6" w:rsidP="009E1FA6">
      <w:pPr>
        <w:autoSpaceDE w:val="0"/>
        <w:autoSpaceDN w:val="0"/>
        <w:adjustRightInd w:val="0"/>
        <w:spacing w:before="19" w:after="0" w:line="240" w:lineRule="auto"/>
        <w:ind w:firstLine="845"/>
        <w:jc w:val="both"/>
        <w:rPr>
          <w:rFonts w:ascii="Times New Roman" w:hAnsi="Times New Roman" w:cs="Times New Roman"/>
          <w:color w:val="000000"/>
          <w:sz w:val="24"/>
          <w:szCs w:val="24"/>
          <w:lang w:eastAsia="ru-RU"/>
        </w:rPr>
      </w:pPr>
      <w:r w:rsidRPr="009E1FA6">
        <w:rPr>
          <w:rFonts w:ascii="Times New Roman" w:hAnsi="Times New Roman" w:cs="Times New Roman"/>
          <w:sz w:val="24"/>
          <w:szCs w:val="24"/>
          <w:lang w:eastAsia="ru-RU"/>
        </w:rPr>
        <w:t>- повышение правовой грамотности и информированности по вопросам защиты прав потребителей населения и хозяйствующих субъектов, работающих в сфере потребительского рынка.</w:t>
      </w:r>
    </w:p>
    <w:p w:rsidR="009E1FA6" w:rsidRPr="009E1FA6" w:rsidRDefault="009E1FA6" w:rsidP="009E1FA6">
      <w:pPr>
        <w:autoSpaceDE w:val="0"/>
        <w:autoSpaceDN w:val="0"/>
        <w:adjustRightInd w:val="0"/>
        <w:spacing w:before="14"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На финансовое обеспечение реализации муниципальной программы в проекте бюджета МО «Муниципальный округ Красногорский район Удмуртской Республики» предусмотрены средства на 2024 год в сумме 10 000,00 рубли, на 2025 год в сумме 10 000,00 рубли, на 2026 год в сумме 10 000,00 рубля:</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1842"/>
        <w:gridCol w:w="1276"/>
        <w:gridCol w:w="1276"/>
        <w:gridCol w:w="1134"/>
      </w:tblGrid>
      <w:tr w:rsidR="009E1FA6" w:rsidRPr="009E1FA6" w:rsidTr="00522D1E">
        <w:tc>
          <w:tcPr>
            <w:tcW w:w="453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84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134"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325"/>
        </w:trPr>
        <w:tc>
          <w:tcPr>
            <w:tcW w:w="453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20"/>
                <w:szCs w:val="20"/>
                <w:lang w:eastAsia="ru-RU"/>
              </w:rPr>
              <w:t>ВСЕГО:</w:t>
            </w:r>
          </w:p>
        </w:tc>
        <w:tc>
          <w:tcPr>
            <w:tcW w:w="184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9 900,00</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10 000,00</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10 000,00</w:t>
            </w:r>
          </w:p>
        </w:tc>
        <w:tc>
          <w:tcPr>
            <w:tcW w:w="1134"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10 000,00</w:t>
            </w:r>
          </w:p>
        </w:tc>
      </w:tr>
      <w:tr w:rsidR="009E1FA6" w:rsidRPr="009E1FA6" w:rsidTr="00522D1E">
        <w:trPr>
          <w:trHeight w:val="432"/>
        </w:trPr>
        <w:tc>
          <w:tcPr>
            <w:tcW w:w="453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Реализация мероприятий по защите прав потребителей:</w:t>
            </w:r>
          </w:p>
        </w:tc>
        <w:tc>
          <w:tcPr>
            <w:tcW w:w="184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9 900,00</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10 000,00</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 xml:space="preserve">10 000,00 </w:t>
            </w:r>
          </w:p>
        </w:tc>
        <w:tc>
          <w:tcPr>
            <w:tcW w:w="1134"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10 000,00</w:t>
            </w:r>
          </w:p>
        </w:tc>
      </w:tr>
    </w:tbl>
    <w:p w:rsidR="009E1FA6" w:rsidRPr="009E1FA6" w:rsidRDefault="009E1FA6" w:rsidP="009E1FA6">
      <w:pPr>
        <w:tabs>
          <w:tab w:val="left" w:pos="1152"/>
        </w:tabs>
        <w:autoSpaceDE w:val="0"/>
        <w:autoSpaceDN w:val="0"/>
        <w:adjustRightInd w:val="0"/>
        <w:spacing w:before="5" w:after="0" w:line="422" w:lineRule="exact"/>
        <w:ind w:left="859"/>
        <w:jc w:val="center"/>
        <w:rPr>
          <w:rFonts w:ascii="Times New Roman" w:hAnsi="Times New Roman" w:cs="Times New Roman"/>
          <w:b/>
          <w:bCs/>
          <w:spacing w:val="10"/>
          <w:sz w:val="24"/>
          <w:szCs w:val="24"/>
          <w:u w:val="single"/>
          <w:lang w:eastAsia="ru-RU"/>
        </w:rPr>
      </w:pPr>
    </w:p>
    <w:p w:rsidR="009E1FA6" w:rsidRPr="009E1FA6" w:rsidRDefault="009E1FA6" w:rsidP="009E1FA6">
      <w:pPr>
        <w:autoSpaceDE w:val="0"/>
        <w:autoSpaceDN w:val="0"/>
        <w:adjustRightInd w:val="0"/>
        <w:spacing w:before="5" w:after="0" w:line="240" w:lineRule="auto"/>
        <w:ind w:right="101" w:firstLine="864"/>
        <w:jc w:val="center"/>
        <w:rPr>
          <w:rFonts w:ascii="Times New Roman" w:hAnsi="Times New Roman" w:cs="Times New Roman"/>
          <w:b/>
          <w:sz w:val="24"/>
          <w:szCs w:val="24"/>
          <w:lang w:eastAsia="ru-RU"/>
        </w:rPr>
      </w:pPr>
      <w:r w:rsidRPr="009E1FA6">
        <w:rPr>
          <w:rFonts w:ascii="Times New Roman" w:hAnsi="Times New Roman" w:cs="Times New Roman"/>
          <w:b/>
          <w:sz w:val="24"/>
          <w:szCs w:val="24"/>
          <w:lang w:eastAsia="ru-RU"/>
        </w:rPr>
        <w:t>15. Муниципальная программа «Поддержка социально-ориентированных некоммерческих организаций, осуществляющих деятельность на территории МО «Муниципальный округ Красногорский район Удмуртской Республики»</w:t>
      </w:r>
    </w:p>
    <w:p w:rsidR="009E1FA6" w:rsidRPr="009E1FA6" w:rsidRDefault="009E1FA6" w:rsidP="009E1FA6">
      <w:pPr>
        <w:autoSpaceDE w:val="0"/>
        <w:autoSpaceDN w:val="0"/>
        <w:adjustRightInd w:val="0"/>
        <w:spacing w:before="48"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Ответственный исполнитель муниципальной программы – отдел </w:t>
      </w:r>
      <w:proofErr w:type="spellStart"/>
      <w:r w:rsidRPr="009E1FA6">
        <w:rPr>
          <w:rFonts w:ascii="Times New Roman" w:hAnsi="Times New Roman" w:cs="Times New Roman"/>
          <w:sz w:val="24"/>
          <w:szCs w:val="24"/>
          <w:lang w:eastAsia="ru-RU"/>
        </w:rPr>
        <w:t>планово</w:t>
      </w:r>
      <w:proofErr w:type="spellEnd"/>
      <w:r w:rsidRPr="009E1FA6">
        <w:rPr>
          <w:rFonts w:ascii="Times New Roman" w:hAnsi="Times New Roman" w:cs="Times New Roman"/>
          <w:sz w:val="24"/>
          <w:szCs w:val="24"/>
          <w:lang w:eastAsia="ru-RU"/>
        </w:rPr>
        <w:t xml:space="preserve"> – экономической работы Администрации муниципального образования «Муниципальный округ Красногорский район Удмуртской Республики».</w:t>
      </w:r>
    </w:p>
    <w:p w:rsidR="009E1FA6" w:rsidRPr="009E1FA6" w:rsidRDefault="009E1FA6" w:rsidP="009E1FA6">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Целью муниципальной программы является:</w:t>
      </w:r>
    </w:p>
    <w:p w:rsidR="009E1FA6" w:rsidRPr="009E1FA6" w:rsidRDefault="009E1FA6" w:rsidP="009E1FA6">
      <w:pPr>
        <w:autoSpaceDE w:val="0"/>
        <w:autoSpaceDN w:val="0"/>
        <w:adjustRightInd w:val="0"/>
        <w:spacing w:before="48" w:after="0" w:line="240" w:lineRule="auto"/>
        <w:ind w:firstLine="854"/>
        <w:jc w:val="both"/>
        <w:rPr>
          <w:rFonts w:ascii="Times New Roman" w:hAnsi="Times New Roman" w:cs="Times New Roman"/>
          <w:color w:val="000000"/>
          <w:sz w:val="24"/>
          <w:szCs w:val="24"/>
          <w:lang w:eastAsia="ru-RU"/>
        </w:rPr>
      </w:pPr>
      <w:r w:rsidRPr="009E1FA6">
        <w:rPr>
          <w:rFonts w:ascii="Times New Roman" w:hAnsi="Times New Roman" w:cs="Times New Roman"/>
          <w:color w:val="000000"/>
          <w:sz w:val="24"/>
          <w:szCs w:val="24"/>
          <w:lang w:eastAsia="ru-RU"/>
        </w:rPr>
        <w:t>- создание условий для эффективной деятельности и развития социально ориентированных некоммерческих организаций в МО «Муниципальный округ Красногорский район Удмуртской Республики».</w:t>
      </w:r>
    </w:p>
    <w:p w:rsidR="009E1FA6" w:rsidRPr="009E1FA6" w:rsidRDefault="009E1FA6" w:rsidP="009E1FA6">
      <w:pPr>
        <w:autoSpaceDE w:val="0"/>
        <w:autoSpaceDN w:val="0"/>
        <w:adjustRightInd w:val="0"/>
        <w:spacing w:before="14"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На финансовое обеспечение реализации муниципальной программы в проекте бюджета МО «Муниципальный округ Красногорский район Удмуртской Республики» на 2024 год и на плановый период 2025 и 2026 годов бюджетные ассигнования не предусмотрены.</w:t>
      </w:r>
    </w:p>
    <w:p w:rsidR="009E1FA6" w:rsidRPr="009E1FA6" w:rsidRDefault="009E1FA6" w:rsidP="009E1FA6">
      <w:pPr>
        <w:autoSpaceDE w:val="0"/>
        <w:autoSpaceDN w:val="0"/>
        <w:adjustRightInd w:val="0"/>
        <w:spacing w:before="5" w:after="0" w:line="240" w:lineRule="auto"/>
        <w:ind w:right="101" w:firstLine="864"/>
        <w:jc w:val="center"/>
        <w:rPr>
          <w:rFonts w:ascii="Times New Roman" w:hAnsi="Times New Roman" w:cs="Times New Roman"/>
          <w:b/>
          <w:sz w:val="28"/>
          <w:szCs w:val="28"/>
          <w:lang w:eastAsia="ru-RU"/>
        </w:rPr>
      </w:pPr>
    </w:p>
    <w:p w:rsidR="009E1FA6" w:rsidRPr="009E1FA6" w:rsidRDefault="009E1FA6" w:rsidP="009E1FA6">
      <w:pPr>
        <w:autoSpaceDE w:val="0"/>
        <w:autoSpaceDN w:val="0"/>
        <w:adjustRightInd w:val="0"/>
        <w:spacing w:before="5" w:after="0" w:line="240" w:lineRule="auto"/>
        <w:ind w:right="101" w:firstLine="864"/>
        <w:jc w:val="center"/>
        <w:rPr>
          <w:rFonts w:ascii="Times New Roman" w:hAnsi="Times New Roman" w:cs="Times New Roman"/>
          <w:b/>
          <w:sz w:val="24"/>
          <w:szCs w:val="24"/>
          <w:lang w:eastAsia="ru-RU"/>
        </w:rPr>
      </w:pPr>
      <w:r w:rsidRPr="009E1FA6">
        <w:rPr>
          <w:rFonts w:ascii="Times New Roman" w:hAnsi="Times New Roman" w:cs="Times New Roman"/>
          <w:b/>
          <w:sz w:val="24"/>
          <w:szCs w:val="24"/>
          <w:lang w:eastAsia="ru-RU"/>
        </w:rPr>
        <w:t xml:space="preserve">16. Муниципальная программа «Укрепление общественного здоровья в муниципальном </w:t>
      </w:r>
      <w:proofErr w:type="gramStart"/>
      <w:r w:rsidRPr="009E1FA6">
        <w:rPr>
          <w:rFonts w:ascii="Times New Roman" w:hAnsi="Times New Roman" w:cs="Times New Roman"/>
          <w:b/>
          <w:sz w:val="24"/>
          <w:szCs w:val="24"/>
          <w:lang w:eastAsia="ru-RU"/>
        </w:rPr>
        <w:t>образовании</w:t>
      </w:r>
      <w:proofErr w:type="gramEnd"/>
      <w:r w:rsidRPr="009E1FA6">
        <w:rPr>
          <w:rFonts w:ascii="Times New Roman" w:hAnsi="Times New Roman" w:cs="Times New Roman"/>
          <w:b/>
          <w:sz w:val="24"/>
          <w:szCs w:val="24"/>
          <w:lang w:eastAsia="ru-RU"/>
        </w:rPr>
        <w:t xml:space="preserve"> «Муниципальный округ Красногорский район Удмуртской Республики»</w:t>
      </w:r>
    </w:p>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ab/>
        <w:t xml:space="preserve">Ответственный исполнитель муниципальной программы – отдел семьи, демографии и охраны прав детства Администрация муниципального образования «Красногорский район» </w:t>
      </w:r>
    </w:p>
    <w:p w:rsidR="009E1FA6" w:rsidRPr="009E1FA6" w:rsidRDefault="009E1FA6" w:rsidP="009E1FA6">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Целью муниципальной программы является:</w:t>
      </w:r>
    </w:p>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9E1FA6">
        <w:rPr>
          <w:rFonts w:ascii="Times New Roman" w:hAnsi="Times New Roman" w:cs="Times New Roman"/>
          <w:color w:val="000000"/>
          <w:sz w:val="24"/>
          <w:szCs w:val="24"/>
          <w:lang w:eastAsia="ru-RU"/>
        </w:rPr>
        <w:tab/>
        <w:t>- сохранение и укрепление здоровья всех категорий населения Красногорского района.</w:t>
      </w:r>
    </w:p>
    <w:p w:rsidR="009E1FA6" w:rsidRPr="009E1FA6" w:rsidRDefault="009E1FA6" w:rsidP="009E1FA6">
      <w:pPr>
        <w:autoSpaceDE w:val="0"/>
        <w:autoSpaceDN w:val="0"/>
        <w:adjustRightInd w:val="0"/>
        <w:spacing w:before="19" w:after="0" w:line="240" w:lineRule="auto"/>
        <w:ind w:firstLine="84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На финансовое обеспечение реализации муниципальной программы средства не предусмотрены. </w:t>
      </w:r>
    </w:p>
    <w:p w:rsidR="009E1FA6" w:rsidRPr="009E1FA6" w:rsidRDefault="009E1FA6" w:rsidP="009E1FA6">
      <w:pPr>
        <w:autoSpaceDE w:val="0"/>
        <w:autoSpaceDN w:val="0"/>
        <w:adjustRightInd w:val="0"/>
        <w:spacing w:before="5" w:after="0" w:line="240" w:lineRule="auto"/>
        <w:ind w:right="101" w:firstLine="864"/>
        <w:jc w:val="both"/>
        <w:rPr>
          <w:rFonts w:ascii="Times New Roman" w:hAnsi="Times New Roman" w:cs="Times New Roman"/>
          <w:sz w:val="28"/>
          <w:szCs w:val="28"/>
          <w:lang w:eastAsia="ru-RU"/>
        </w:rPr>
      </w:pPr>
    </w:p>
    <w:p w:rsidR="009E1FA6" w:rsidRPr="009E1FA6" w:rsidRDefault="009E1FA6" w:rsidP="009E1FA6">
      <w:pPr>
        <w:autoSpaceDE w:val="0"/>
        <w:autoSpaceDN w:val="0"/>
        <w:adjustRightInd w:val="0"/>
        <w:spacing w:before="5" w:after="0" w:line="240" w:lineRule="auto"/>
        <w:ind w:right="101" w:firstLine="864"/>
        <w:jc w:val="center"/>
        <w:rPr>
          <w:rFonts w:ascii="Times New Roman" w:hAnsi="Times New Roman" w:cs="Times New Roman"/>
          <w:b/>
          <w:sz w:val="24"/>
          <w:szCs w:val="24"/>
          <w:lang w:eastAsia="ru-RU"/>
        </w:rPr>
      </w:pPr>
      <w:r w:rsidRPr="009E1FA6">
        <w:rPr>
          <w:rFonts w:ascii="Times New Roman" w:hAnsi="Times New Roman" w:cs="Times New Roman"/>
          <w:b/>
          <w:sz w:val="24"/>
          <w:szCs w:val="24"/>
          <w:lang w:eastAsia="ru-RU"/>
        </w:rPr>
        <w:t xml:space="preserve">17. Муниципальная программа «Реализация молодежной политики в муниципальном </w:t>
      </w:r>
      <w:proofErr w:type="gramStart"/>
      <w:r w:rsidRPr="009E1FA6">
        <w:rPr>
          <w:rFonts w:ascii="Times New Roman" w:hAnsi="Times New Roman" w:cs="Times New Roman"/>
          <w:b/>
          <w:sz w:val="24"/>
          <w:szCs w:val="24"/>
          <w:lang w:eastAsia="ru-RU"/>
        </w:rPr>
        <w:t>образовании</w:t>
      </w:r>
      <w:proofErr w:type="gramEnd"/>
      <w:r w:rsidRPr="009E1FA6">
        <w:rPr>
          <w:rFonts w:ascii="Times New Roman" w:hAnsi="Times New Roman" w:cs="Times New Roman"/>
          <w:b/>
          <w:sz w:val="24"/>
          <w:szCs w:val="24"/>
          <w:lang w:eastAsia="ru-RU"/>
        </w:rPr>
        <w:t xml:space="preserve"> «Муниципальный округ Красногорский район Удмуртской Республики»</w:t>
      </w:r>
    </w:p>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ab/>
        <w:t xml:space="preserve">Ответственный исполнитель муниципальной программы – </w:t>
      </w:r>
      <w:r w:rsidRPr="009E1FA6">
        <w:rPr>
          <w:rFonts w:ascii="Times New Roman" w:eastAsia="Calibri" w:hAnsi="Times New Roman" w:cs="Times New Roman"/>
          <w:bCs/>
          <w:sz w:val="24"/>
          <w:szCs w:val="24"/>
          <w:lang w:eastAsia="ru-RU"/>
        </w:rPr>
        <w:t>Администрация муниципального образования  «Муниципальный округ Красногорский  район Удмуртской Республики».</w:t>
      </w:r>
    </w:p>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            Целью муниципальной программы является:</w:t>
      </w:r>
    </w:p>
    <w:p w:rsidR="009E1FA6" w:rsidRPr="009E1FA6" w:rsidRDefault="009E1FA6" w:rsidP="009E1FA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9E1FA6">
        <w:rPr>
          <w:rFonts w:ascii="Times New Roman" w:hAnsi="Times New Roman" w:cs="Times New Roman"/>
          <w:color w:val="000000"/>
          <w:sz w:val="24"/>
          <w:szCs w:val="24"/>
          <w:lang w:eastAsia="ru-RU"/>
        </w:rPr>
        <w:lastRenderedPageBreak/>
        <w:tab/>
        <w:t>- с</w:t>
      </w:r>
      <w:r w:rsidRPr="009E1FA6">
        <w:rPr>
          <w:rFonts w:ascii="Times New Roman" w:eastAsia="Calibri" w:hAnsi="Times New Roman" w:cs="Times New Roman"/>
          <w:bCs/>
          <w:sz w:val="24"/>
          <w:szCs w:val="24"/>
          <w:lang w:eastAsia="ru-RU"/>
        </w:rPr>
        <w:t>оздание условий и возможностей для успешной социализации и эффективной самореализации детей и молодежи Красногорского района, развитие их потенциала в интересах общества.</w:t>
      </w:r>
    </w:p>
    <w:p w:rsidR="009E1FA6" w:rsidRPr="009E1FA6" w:rsidRDefault="009E1FA6" w:rsidP="009E1FA6">
      <w:pPr>
        <w:autoSpaceDE w:val="0"/>
        <w:autoSpaceDN w:val="0"/>
        <w:adjustRightInd w:val="0"/>
        <w:spacing w:before="14"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На финансовое обеспечение реализации муниципальной программы в проекте бюджета МО «Муниципальный округ Красногорский район Удмуртской Республики» предусмотрены средства на 2024 год в сумме 50 000,00 рубли, на 2025 год в сумме 50 000,00 рубли, на 2026 год в сумме 50 000,00 рубля:</w:t>
      </w:r>
    </w:p>
    <w:p w:rsidR="009E1FA6" w:rsidRPr="009E1FA6" w:rsidRDefault="009E1FA6" w:rsidP="009E1FA6">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1842"/>
        <w:gridCol w:w="1276"/>
        <w:gridCol w:w="1276"/>
        <w:gridCol w:w="1134"/>
      </w:tblGrid>
      <w:tr w:rsidR="009E1FA6" w:rsidRPr="009E1FA6" w:rsidTr="00522D1E">
        <w:tc>
          <w:tcPr>
            <w:tcW w:w="4537"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84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134"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rPr>
          <w:trHeight w:val="325"/>
        </w:trPr>
        <w:tc>
          <w:tcPr>
            <w:tcW w:w="4537" w:type="dxa"/>
            <w:tcBorders>
              <w:bottom w:val="single" w:sz="4" w:space="0" w:color="auto"/>
            </w:tcBorders>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20"/>
                <w:szCs w:val="20"/>
                <w:lang w:eastAsia="ru-RU"/>
              </w:rPr>
              <w:t>ВСЕГО:</w:t>
            </w:r>
          </w:p>
        </w:tc>
        <w:tc>
          <w:tcPr>
            <w:tcW w:w="184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50 000,00</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50 000,00</w:t>
            </w:r>
          </w:p>
        </w:tc>
        <w:tc>
          <w:tcPr>
            <w:tcW w:w="1134"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50 000,00</w:t>
            </w:r>
          </w:p>
        </w:tc>
      </w:tr>
      <w:tr w:rsidR="009E1FA6" w:rsidRPr="009E1FA6" w:rsidTr="00522D1E">
        <w:trPr>
          <w:trHeight w:val="432"/>
        </w:trPr>
        <w:tc>
          <w:tcPr>
            <w:tcW w:w="4537" w:type="dxa"/>
            <w:shd w:val="clear" w:color="auto" w:fill="auto"/>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 xml:space="preserve">Трудоустройство детей, подростков и молодежи </w:t>
            </w:r>
          </w:p>
        </w:tc>
        <w:tc>
          <w:tcPr>
            <w:tcW w:w="1842"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50 000,00</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 xml:space="preserve">50 000,00 </w:t>
            </w:r>
          </w:p>
        </w:tc>
        <w:tc>
          <w:tcPr>
            <w:tcW w:w="1134"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sz w:val="16"/>
                <w:szCs w:val="16"/>
                <w:lang w:eastAsia="ru-RU"/>
              </w:rPr>
            </w:pPr>
            <w:r w:rsidRPr="009E1FA6">
              <w:rPr>
                <w:rFonts w:ascii="Times New Roman" w:hAnsi="Times New Roman" w:cs="Times New Roman"/>
                <w:sz w:val="16"/>
                <w:szCs w:val="16"/>
                <w:lang w:eastAsia="ru-RU"/>
              </w:rPr>
              <w:t>50 000,00</w:t>
            </w:r>
          </w:p>
        </w:tc>
      </w:tr>
    </w:tbl>
    <w:p w:rsidR="009E1FA6" w:rsidRPr="009E1FA6" w:rsidRDefault="009E1FA6" w:rsidP="009E1FA6">
      <w:pPr>
        <w:autoSpaceDE w:val="0"/>
        <w:autoSpaceDN w:val="0"/>
        <w:adjustRightInd w:val="0"/>
        <w:spacing w:before="58" w:after="0" w:line="240" w:lineRule="auto"/>
        <w:ind w:left="2126"/>
        <w:jc w:val="center"/>
        <w:rPr>
          <w:rFonts w:ascii="Times New Roman" w:hAnsi="Times New Roman" w:cs="Times New Roman"/>
          <w:b/>
          <w:bCs/>
          <w:spacing w:val="10"/>
          <w:sz w:val="28"/>
          <w:szCs w:val="28"/>
          <w:lang w:eastAsia="ru-RU"/>
        </w:rPr>
      </w:pPr>
    </w:p>
    <w:p w:rsidR="009E1FA6" w:rsidRPr="009E1FA6" w:rsidRDefault="009E1FA6" w:rsidP="009E1FA6">
      <w:pPr>
        <w:autoSpaceDE w:val="0"/>
        <w:autoSpaceDN w:val="0"/>
        <w:adjustRightInd w:val="0"/>
        <w:spacing w:before="58" w:after="0" w:line="240" w:lineRule="auto"/>
        <w:ind w:left="2126"/>
        <w:rPr>
          <w:rFonts w:ascii="Times New Roman" w:hAnsi="Times New Roman" w:cs="Times New Roman"/>
          <w:b/>
          <w:bCs/>
          <w:spacing w:val="10"/>
          <w:sz w:val="24"/>
          <w:szCs w:val="24"/>
          <w:lang w:eastAsia="ru-RU"/>
        </w:rPr>
      </w:pPr>
      <w:r w:rsidRPr="009E1FA6">
        <w:rPr>
          <w:rFonts w:ascii="Times New Roman" w:hAnsi="Times New Roman" w:cs="Times New Roman"/>
          <w:b/>
          <w:bCs/>
          <w:spacing w:val="10"/>
          <w:sz w:val="24"/>
          <w:szCs w:val="24"/>
          <w:lang w:eastAsia="ru-RU"/>
        </w:rPr>
        <w:t>Непрограммные направления деятельности</w:t>
      </w:r>
    </w:p>
    <w:p w:rsidR="009E1FA6" w:rsidRPr="009E1FA6" w:rsidRDefault="009E1FA6" w:rsidP="009E1FA6">
      <w:pPr>
        <w:autoSpaceDE w:val="0"/>
        <w:autoSpaceDN w:val="0"/>
        <w:adjustRightInd w:val="0"/>
        <w:spacing w:before="19" w:after="0" w:line="240" w:lineRule="auto"/>
        <w:ind w:right="14" w:firstLine="432"/>
        <w:jc w:val="both"/>
        <w:rPr>
          <w:rFonts w:ascii="Times New Roman" w:hAnsi="Times New Roman" w:cs="Times New Roman"/>
          <w:sz w:val="24"/>
          <w:szCs w:val="24"/>
        </w:rPr>
      </w:pPr>
      <w:r w:rsidRPr="009E1FA6">
        <w:rPr>
          <w:rFonts w:ascii="Times New Roman" w:hAnsi="Times New Roman" w:cs="Times New Roman"/>
          <w:sz w:val="24"/>
          <w:szCs w:val="24"/>
        </w:rPr>
        <w:t xml:space="preserve">В данном подразделе пояснительной записки отражены расходные обязательства МО «Муниципальный округ Красногорский район Удмуртской Республики», финансируемые вне муниципальных программ. </w:t>
      </w:r>
      <w:proofErr w:type="gramStart"/>
      <w:r w:rsidRPr="009E1FA6">
        <w:rPr>
          <w:rFonts w:ascii="Times New Roman" w:hAnsi="Times New Roman" w:cs="Times New Roman"/>
          <w:sz w:val="24"/>
          <w:szCs w:val="24"/>
        </w:rPr>
        <w:t>Указанные расходы определены в соответствии с основными подходами формирования расходной части проекта бюджета муниципального образования «Муниципальный округ Красногорский район Удмуртской Республики» на 2024 год и плановый период 2025 и 2026 годы с учетом проведения мероприятий по оптимизации расходов и включают следующие направления.</w:t>
      </w:r>
      <w:proofErr w:type="gramEnd"/>
    </w:p>
    <w:p w:rsidR="009E1FA6" w:rsidRPr="009E1FA6" w:rsidRDefault="009E1FA6" w:rsidP="009E1FA6">
      <w:pPr>
        <w:autoSpaceDE w:val="0"/>
        <w:autoSpaceDN w:val="0"/>
        <w:adjustRightInd w:val="0"/>
        <w:spacing w:after="0" w:line="240" w:lineRule="auto"/>
        <w:ind w:firstLine="854"/>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Бюджетные ассигнования на финансовое обеспечение непрограммных направлений деятельности запланированы на 2024 год в сумме 4 243 023,00 рубля, на 2025 год в сумме 11 004 969,00 рубля, 2026 год в сумме 11 140 919,00 рубля.</w:t>
      </w:r>
    </w:p>
    <w:p w:rsidR="009E1FA6" w:rsidRPr="009E1FA6" w:rsidRDefault="009E1FA6" w:rsidP="009E1FA6">
      <w:pPr>
        <w:autoSpaceDE w:val="0"/>
        <w:autoSpaceDN w:val="0"/>
        <w:adjustRightInd w:val="0"/>
        <w:spacing w:after="0" w:line="240" w:lineRule="auto"/>
        <w:ind w:firstLine="850"/>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Указанные расходы  включают следующие направления:</w:t>
      </w:r>
    </w:p>
    <w:p w:rsidR="009E1FA6" w:rsidRPr="009E1FA6" w:rsidRDefault="009E1FA6" w:rsidP="009E1FA6">
      <w:pPr>
        <w:autoSpaceDE w:val="0"/>
        <w:autoSpaceDN w:val="0"/>
        <w:adjustRightInd w:val="0"/>
        <w:spacing w:after="0" w:line="240" w:lineRule="auto"/>
        <w:ind w:firstLine="850"/>
        <w:jc w:val="right"/>
        <w:rPr>
          <w:rFonts w:ascii="Times New Roman" w:hAnsi="Times New Roman" w:cs="Times New Roman"/>
          <w:sz w:val="24"/>
          <w:szCs w:val="24"/>
          <w:lang w:eastAsia="ru-RU"/>
        </w:rPr>
      </w:pPr>
      <w:r w:rsidRPr="009E1FA6">
        <w:rPr>
          <w:rFonts w:ascii="Times New Roman" w:hAnsi="Times New Roman" w:cs="Times New Roman"/>
          <w:sz w:val="24"/>
          <w:szCs w:val="24"/>
          <w:lang w:eastAsia="ru-RU"/>
        </w:rPr>
        <w:t>рубли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1834"/>
        <w:gridCol w:w="1272"/>
        <w:gridCol w:w="1136"/>
        <w:gridCol w:w="1159"/>
      </w:tblGrid>
      <w:tr w:rsidR="009E1FA6" w:rsidRPr="009E1FA6" w:rsidTr="00522D1E">
        <w:tc>
          <w:tcPr>
            <w:tcW w:w="4820"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Наименование расходов</w:t>
            </w:r>
          </w:p>
        </w:tc>
        <w:tc>
          <w:tcPr>
            <w:tcW w:w="184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Плановые назначения по состоянию на 01.11.2023 г.</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2024 г.</w:t>
            </w:r>
          </w:p>
        </w:tc>
        <w:tc>
          <w:tcPr>
            <w:tcW w:w="113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2025 г.</w:t>
            </w:r>
          </w:p>
        </w:tc>
        <w:tc>
          <w:tcPr>
            <w:tcW w:w="116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Проект 2026 г.</w:t>
            </w:r>
          </w:p>
        </w:tc>
      </w:tr>
      <w:tr w:rsidR="009E1FA6" w:rsidRPr="009E1FA6" w:rsidTr="00522D1E">
        <w:tc>
          <w:tcPr>
            <w:tcW w:w="4820"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20"/>
                <w:szCs w:val="20"/>
                <w:lang w:eastAsia="ru-RU"/>
              </w:rPr>
            </w:pPr>
            <w:r w:rsidRPr="009E1FA6">
              <w:rPr>
                <w:rFonts w:ascii="Times New Roman" w:hAnsi="Times New Roman" w:cs="Times New Roman"/>
                <w:b/>
                <w:sz w:val="20"/>
                <w:szCs w:val="20"/>
                <w:lang w:eastAsia="ru-RU"/>
              </w:rPr>
              <w:t>ВСЕГО</w:t>
            </w:r>
            <w:proofErr w:type="gramStart"/>
            <w:r w:rsidRPr="009E1FA6">
              <w:rPr>
                <w:rFonts w:ascii="Times New Roman" w:hAnsi="Times New Roman" w:cs="Times New Roman"/>
                <w:b/>
                <w:sz w:val="20"/>
                <w:szCs w:val="20"/>
                <w:lang w:eastAsia="ru-RU"/>
              </w:rPr>
              <w:t xml:space="preserve"> :</w:t>
            </w:r>
            <w:proofErr w:type="gramEnd"/>
          </w:p>
        </w:tc>
        <w:tc>
          <w:tcPr>
            <w:tcW w:w="1843"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8 773 329,57</w:t>
            </w:r>
          </w:p>
        </w:tc>
        <w:tc>
          <w:tcPr>
            <w:tcW w:w="127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4 243 023,00</w:t>
            </w:r>
          </w:p>
        </w:tc>
        <w:tc>
          <w:tcPr>
            <w:tcW w:w="1136"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11 004 969,00</w:t>
            </w:r>
          </w:p>
        </w:tc>
        <w:tc>
          <w:tcPr>
            <w:tcW w:w="1161" w:type="dxa"/>
          </w:tcPr>
          <w:p w:rsidR="009E1FA6" w:rsidRPr="009E1FA6" w:rsidRDefault="009E1FA6" w:rsidP="009E1FA6">
            <w:pPr>
              <w:autoSpaceDE w:val="0"/>
              <w:autoSpaceDN w:val="0"/>
              <w:adjustRightInd w:val="0"/>
              <w:spacing w:before="62" w:after="0" w:line="240" w:lineRule="auto"/>
              <w:jc w:val="center"/>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11 140 919,00</w:t>
            </w:r>
          </w:p>
        </w:tc>
      </w:tr>
      <w:tr w:rsidR="009E1FA6" w:rsidRPr="009E1FA6" w:rsidTr="00522D1E">
        <w:trPr>
          <w:trHeight w:val="322"/>
        </w:trPr>
        <w:tc>
          <w:tcPr>
            <w:tcW w:w="4820"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Осуществление первичного воинского учёта на территориях, где отсутствуют военные комиссариаты</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329 346,20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426 000,00</w:t>
            </w:r>
          </w:p>
        </w:tc>
        <w:tc>
          <w:tcPr>
            <w:tcW w:w="11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500 000,00</w:t>
            </w:r>
          </w:p>
        </w:tc>
        <w:tc>
          <w:tcPr>
            <w:tcW w:w="116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580 000,00</w:t>
            </w:r>
          </w:p>
        </w:tc>
      </w:tr>
      <w:tr w:rsidR="009E1FA6" w:rsidRPr="009E1FA6" w:rsidTr="00522D1E">
        <w:trPr>
          <w:trHeight w:val="427"/>
        </w:trPr>
        <w:tc>
          <w:tcPr>
            <w:tcW w:w="4820"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Расходы на осуществление полномочий по составлению (изменению) списков кандидатов в присяжные заседатели федеральных судов общей юрисдикции в РФ</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2 900,00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5 700,00</w:t>
            </w:r>
          </w:p>
        </w:tc>
        <w:tc>
          <w:tcPr>
            <w:tcW w:w="11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5 800,00</w:t>
            </w:r>
          </w:p>
        </w:tc>
        <w:tc>
          <w:tcPr>
            <w:tcW w:w="116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61 000,00</w:t>
            </w:r>
          </w:p>
        </w:tc>
      </w:tr>
      <w:tr w:rsidR="009E1FA6" w:rsidRPr="009E1FA6" w:rsidTr="00522D1E">
        <w:trPr>
          <w:trHeight w:val="419"/>
        </w:trPr>
        <w:tc>
          <w:tcPr>
            <w:tcW w:w="4820"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Содержание представительного органа муниципального образования</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991 600,00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999 083,00</w:t>
            </w:r>
          </w:p>
        </w:tc>
        <w:tc>
          <w:tcPr>
            <w:tcW w:w="11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912 059,00</w:t>
            </w:r>
          </w:p>
        </w:tc>
        <w:tc>
          <w:tcPr>
            <w:tcW w:w="116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912 809,00</w:t>
            </w:r>
          </w:p>
        </w:tc>
      </w:tr>
      <w:tr w:rsidR="009E1FA6" w:rsidRPr="009E1FA6" w:rsidTr="00522D1E">
        <w:trPr>
          <w:trHeight w:val="411"/>
        </w:trPr>
        <w:tc>
          <w:tcPr>
            <w:tcW w:w="4820"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Расходы на содержание контрольно-счетного органа</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800 900,00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792 240,00</w:t>
            </w:r>
          </w:p>
        </w:tc>
        <w:tc>
          <w:tcPr>
            <w:tcW w:w="11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727 710,00</w:t>
            </w:r>
          </w:p>
        </w:tc>
        <w:tc>
          <w:tcPr>
            <w:tcW w:w="116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727 710,00</w:t>
            </w:r>
          </w:p>
        </w:tc>
      </w:tr>
      <w:tr w:rsidR="009E1FA6" w:rsidRPr="009E1FA6" w:rsidTr="00522D1E">
        <w:trPr>
          <w:trHeight w:val="428"/>
        </w:trPr>
        <w:tc>
          <w:tcPr>
            <w:tcW w:w="4820"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Резервные фонды местных администраций</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15 000,00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1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16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35"/>
        </w:trPr>
        <w:tc>
          <w:tcPr>
            <w:tcW w:w="4820"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Расходы на организацию и проведение мероприятий</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149 948,00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1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16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373"/>
        </w:trPr>
        <w:tc>
          <w:tcPr>
            <w:tcW w:w="4820"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 xml:space="preserve">Публикация информационных материалов в </w:t>
            </w:r>
            <w:proofErr w:type="gramStart"/>
            <w:r w:rsidRPr="009E1FA6">
              <w:rPr>
                <w:rFonts w:ascii="Times New Roman" w:hAnsi="Times New Roman" w:cs="Times New Roman"/>
                <w:b/>
                <w:sz w:val="16"/>
                <w:szCs w:val="16"/>
                <w:lang w:eastAsia="ru-RU"/>
              </w:rPr>
              <w:t>средствах</w:t>
            </w:r>
            <w:proofErr w:type="gramEnd"/>
            <w:r w:rsidRPr="009E1FA6">
              <w:rPr>
                <w:rFonts w:ascii="Times New Roman" w:hAnsi="Times New Roman" w:cs="Times New Roman"/>
                <w:b/>
                <w:sz w:val="16"/>
                <w:szCs w:val="16"/>
                <w:lang w:eastAsia="ru-RU"/>
              </w:rPr>
              <w:t xml:space="preserve"> массовой информации</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12 300,00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10 000,00</w:t>
            </w:r>
          </w:p>
        </w:tc>
        <w:tc>
          <w:tcPr>
            <w:tcW w:w="11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10 000,00</w:t>
            </w:r>
          </w:p>
        </w:tc>
        <w:tc>
          <w:tcPr>
            <w:tcW w:w="116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10 000,00</w:t>
            </w:r>
          </w:p>
        </w:tc>
      </w:tr>
      <w:tr w:rsidR="009E1FA6" w:rsidRPr="009E1FA6" w:rsidTr="00522D1E">
        <w:trPr>
          <w:trHeight w:val="421"/>
        </w:trPr>
        <w:tc>
          <w:tcPr>
            <w:tcW w:w="4820"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Представительские расходы</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4 900,00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1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16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04"/>
        </w:trPr>
        <w:tc>
          <w:tcPr>
            <w:tcW w:w="4820"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Резервные фонды исполнительных органов государственной власти субъектов Российской Федерации</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59 990,00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1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16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17"/>
        </w:trPr>
        <w:tc>
          <w:tcPr>
            <w:tcW w:w="4820"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Субвенция на реализацию закона УР от 17 сентября 2007г №53-РЗ "Об административных комиссиях в Удмуртской Республике"</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10 000,00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10 000,00</w:t>
            </w:r>
          </w:p>
        </w:tc>
        <w:tc>
          <w:tcPr>
            <w:tcW w:w="11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16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r w:rsidR="009E1FA6" w:rsidRPr="009E1FA6" w:rsidTr="00522D1E">
        <w:trPr>
          <w:trHeight w:val="417"/>
        </w:trPr>
        <w:tc>
          <w:tcPr>
            <w:tcW w:w="4820"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Уплата налога на имущество организаций</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5 271 445,37</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2 000 000,00</w:t>
            </w:r>
          </w:p>
        </w:tc>
        <w:tc>
          <w:tcPr>
            <w:tcW w:w="11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8 849 400,00</w:t>
            </w:r>
          </w:p>
        </w:tc>
        <w:tc>
          <w:tcPr>
            <w:tcW w:w="116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8 849 400,00</w:t>
            </w:r>
          </w:p>
        </w:tc>
      </w:tr>
      <w:tr w:rsidR="009E1FA6" w:rsidRPr="009E1FA6" w:rsidTr="00522D1E">
        <w:trPr>
          <w:trHeight w:val="417"/>
        </w:trPr>
        <w:tc>
          <w:tcPr>
            <w:tcW w:w="4820" w:type="dxa"/>
            <w:vAlign w:val="center"/>
          </w:tcPr>
          <w:p w:rsidR="009E1FA6" w:rsidRPr="009E1FA6" w:rsidRDefault="009E1FA6" w:rsidP="009E1FA6">
            <w:pPr>
              <w:widowControl w:val="0"/>
              <w:autoSpaceDE w:val="0"/>
              <w:autoSpaceDN w:val="0"/>
              <w:adjustRightInd w:val="0"/>
              <w:spacing w:after="0" w:line="240" w:lineRule="auto"/>
              <w:outlineLvl w:val="0"/>
              <w:rPr>
                <w:rFonts w:ascii="Times New Roman" w:hAnsi="Times New Roman" w:cs="Times New Roman"/>
                <w:b/>
                <w:sz w:val="16"/>
                <w:szCs w:val="16"/>
                <w:lang w:eastAsia="ru-RU"/>
              </w:rPr>
            </w:pPr>
            <w:r w:rsidRPr="009E1FA6">
              <w:rPr>
                <w:rFonts w:ascii="Times New Roman" w:hAnsi="Times New Roman" w:cs="Times New Roman"/>
                <w:b/>
                <w:sz w:val="16"/>
                <w:szCs w:val="16"/>
                <w:lang w:eastAsia="ru-RU"/>
              </w:rPr>
              <w:t>Расходы на предоставление грантов по итогам оценки эффективности деятельности</w:t>
            </w:r>
          </w:p>
        </w:tc>
        <w:tc>
          <w:tcPr>
            <w:tcW w:w="1843"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1 125 000,00</w:t>
            </w:r>
          </w:p>
        </w:tc>
        <w:tc>
          <w:tcPr>
            <w:tcW w:w="127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136"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c>
          <w:tcPr>
            <w:tcW w:w="1161" w:type="dxa"/>
            <w:vAlign w:val="center"/>
          </w:tcPr>
          <w:p w:rsidR="009E1FA6" w:rsidRPr="009E1FA6" w:rsidRDefault="009E1FA6" w:rsidP="009E1FA6">
            <w:pPr>
              <w:widowControl w:val="0"/>
              <w:autoSpaceDE w:val="0"/>
              <w:autoSpaceDN w:val="0"/>
              <w:adjustRightInd w:val="0"/>
              <w:spacing w:after="0" w:line="240" w:lineRule="auto"/>
              <w:jc w:val="center"/>
              <w:rPr>
                <w:rFonts w:ascii="Times New Roman" w:hAnsi="Times New Roman" w:cs="Times New Roman"/>
                <w:bCs/>
                <w:sz w:val="16"/>
                <w:szCs w:val="16"/>
                <w:lang w:eastAsia="ru-RU"/>
              </w:rPr>
            </w:pPr>
            <w:r w:rsidRPr="009E1FA6">
              <w:rPr>
                <w:rFonts w:ascii="Times New Roman" w:hAnsi="Times New Roman" w:cs="Times New Roman"/>
                <w:bCs/>
                <w:sz w:val="16"/>
                <w:szCs w:val="16"/>
                <w:lang w:eastAsia="ru-RU"/>
              </w:rPr>
              <w:t>-</w:t>
            </w:r>
          </w:p>
        </w:tc>
      </w:tr>
    </w:tbl>
    <w:p w:rsidR="009E1FA6" w:rsidRPr="009E1FA6" w:rsidRDefault="009E1FA6" w:rsidP="009E1FA6">
      <w:pPr>
        <w:autoSpaceDE w:val="0"/>
        <w:autoSpaceDN w:val="0"/>
        <w:adjustRightInd w:val="0"/>
        <w:spacing w:after="0" w:line="240" w:lineRule="auto"/>
        <w:ind w:firstLine="850"/>
        <w:jc w:val="both"/>
        <w:rPr>
          <w:rFonts w:ascii="Times New Roman" w:hAnsi="Times New Roman" w:cs="Times New Roman"/>
          <w:sz w:val="24"/>
          <w:szCs w:val="24"/>
          <w:lang w:eastAsia="ru-RU"/>
        </w:rPr>
      </w:pPr>
    </w:p>
    <w:p w:rsidR="009E1FA6" w:rsidRPr="009E1FA6" w:rsidRDefault="009E1FA6" w:rsidP="009E1FA6">
      <w:pPr>
        <w:autoSpaceDE w:val="0"/>
        <w:autoSpaceDN w:val="0"/>
        <w:adjustRightInd w:val="0"/>
        <w:spacing w:after="0" w:line="240" w:lineRule="auto"/>
        <w:ind w:firstLine="850"/>
        <w:jc w:val="center"/>
        <w:rPr>
          <w:rFonts w:ascii="Times New Roman" w:hAnsi="Times New Roman" w:cs="Times New Roman"/>
          <w:b/>
          <w:sz w:val="24"/>
          <w:szCs w:val="24"/>
          <w:lang w:eastAsia="ru-RU"/>
        </w:rPr>
      </w:pPr>
      <w:r w:rsidRPr="009E1FA6">
        <w:rPr>
          <w:rFonts w:ascii="Times New Roman" w:hAnsi="Times New Roman" w:cs="Times New Roman"/>
          <w:b/>
          <w:sz w:val="24"/>
          <w:szCs w:val="24"/>
          <w:lang w:eastAsia="ru-RU"/>
        </w:rPr>
        <w:lastRenderedPageBreak/>
        <w:t>Источники финансирования дефицита бюджета</w:t>
      </w:r>
    </w:p>
    <w:p w:rsidR="009E1FA6" w:rsidRPr="009E1FA6" w:rsidRDefault="009E1FA6" w:rsidP="009E1FA6">
      <w:pPr>
        <w:autoSpaceDE w:val="0"/>
        <w:autoSpaceDN w:val="0"/>
        <w:adjustRightInd w:val="0"/>
        <w:spacing w:after="0" w:line="240" w:lineRule="auto"/>
        <w:ind w:firstLine="850"/>
        <w:jc w:val="center"/>
        <w:rPr>
          <w:rFonts w:ascii="Times New Roman" w:hAnsi="Times New Roman" w:cs="Times New Roman"/>
          <w:b/>
          <w:sz w:val="24"/>
          <w:szCs w:val="24"/>
          <w:lang w:eastAsia="ru-RU"/>
        </w:rPr>
      </w:pPr>
      <w:r w:rsidRPr="009E1FA6">
        <w:rPr>
          <w:rFonts w:ascii="Times New Roman" w:hAnsi="Times New Roman" w:cs="Times New Roman"/>
          <w:b/>
          <w:sz w:val="24"/>
          <w:szCs w:val="24"/>
          <w:lang w:eastAsia="ru-RU"/>
        </w:rPr>
        <w:t>на 2024 год и плановый период 2025 и 2026 годов</w:t>
      </w:r>
    </w:p>
    <w:p w:rsidR="009E1FA6" w:rsidRPr="009E1FA6" w:rsidRDefault="009E1FA6" w:rsidP="009E1FA6">
      <w:pPr>
        <w:spacing w:after="0" w:line="240" w:lineRule="auto"/>
        <w:jc w:val="center"/>
        <w:rPr>
          <w:rFonts w:ascii="Times New Roman" w:hAnsi="Times New Roman" w:cs="Times New Roman"/>
          <w:b/>
          <w:sz w:val="28"/>
          <w:szCs w:val="28"/>
          <w:lang w:eastAsia="x-none"/>
        </w:rPr>
      </w:pPr>
    </w:p>
    <w:p w:rsidR="009E1FA6" w:rsidRPr="009E1FA6" w:rsidRDefault="009E1FA6" w:rsidP="009E1FA6">
      <w:pPr>
        <w:widowControl w:val="0"/>
        <w:tabs>
          <w:tab w:val="left" w:pos="993"/>
          <w:tab w:val="left" w:pos="1134"/>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Источники финансирования дефицита бюджета Удмуртской Республики предусмотрены на 2024 год в сумме 0,00 рубля, на 2025 год в сумме 0,00 рубля, на 2026 год в сумме 0,00  рубля.</w:t>
      </w:r>
    </w:p>
    <w:p w:rsidR="009E1FA6" w:rsidRPr="009E1FA6" w:rsidRDefault="009E1FA6" w:rsidP="009E1FA6">
      <w:pPr>
        <w:widowControl w:val="0"/>
        <w:tabs>
          <w:tab w:val="left" w:pos="993"/>
          <w:tab w:val="left" w:pos="1134"/>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составе источников финансирования дефицита бюджета муниципального образования «Муниципальный округ Красногорский район Удмуртской Республики» определены:</w:t>
      </w:r>
    </w:p>
    <w:p w:rsidR="009E1FA6" w:rsidRPr="009E1FA6" w:rsidRDefault="009E1FA6" w:rsidP="009E1FA6">
      <w:pPr>
        <w:widowControl w:val="0"/>
        <w:numPr>
          <w:ilvl w:val="0"/>
          <w:numId w:val="32"/>
        </w:numPr>
        <w:tabs>
          <w:tab w:val="left" w:pos="567"/>
          <w:tab w:val="left" w:pos="851"/>
          <w:tab w:val="left" w:pos="1134"/>
        </w:tabs>
        <w:autoSpaceDE w:val="0"/>
        <w:autoSpaceDN w:val="0"/>
        <w:adjustRightInd w:val="0"/>
        <w:spacing w:after="0" w:line="240" w:lineRule="auto"/>
        <w:ind w:left="0" w:firstLine="567"/>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 заимствования в кредитных </w:t>
      </w:r>
      <w:proofErr w:type="gramStart"/>
      <w:r w:rsidRPr="009E1FA6">
        <w:rPr>
          <w:rFonts w:ascii="Times New Roman" w:hAnsi="Times New Roman" w:cs="Times New Roman"/>
          <w:sz w:val="24"/>
          <w:szCs w:val="24"/>
          <w:lang w:eastAsia="ru-RU"/>
        </w:rPr>
        <w:t>организациях</w:t>
      </w:r>
      <w:proofErr w:type="gramEnd"/>
      <w:r w:rsidRPr="009E1FA6">
        <w:rPr>
          <w:rFonts w:ascii="Times New Roman" w:hAnsi="Times New Roman" w:cs="Times New Roman"/>
          <w:sz w:val="24"/>
          <w:szCs w:val="24"/>
          <w:lang w:eastAsia="ru-RU"/>
        </w:rPr>
        <w:t xml:space="preserve"> в 2024 в сумме </w:t>
      </w:r>
      <w:r w:rsidRPr="009E1FA6">
        <w:rPr>
          <w:rFonts w:ascii="Times New Roman" w:hAnsi="Times New Roman" w:cs="Times New Roman"/>
          <w:sz w:val="24"/>
          <w:szCs w:val="24"/>
          <w:lang w:eastAsia="ru-RU"/>
        </w:rPr>
        <w:br/>
        <w:t>19 500 000,00 рубля, в 2025 году в сумме 28 805 800,00 рубля, в 2026 году – 38 111 600,00 рубля.</w:t>
      </w:r>
    </w:p>
    <w:p w:rsidR="009E1FA6" w:rsidRPr="009E1FA6" w:rsidRDefault="009E1FA6" w:rsidP="009E1FA6">
      <w:pPr>
        <w:widowControl w:val="0"/>
        <w:tabs>
          <w:tab w:val="left" w:pos="567"/>
          <w:tab w:val="left" w:pos="851"/>
          <w:tab w:val="left" w:pos="1134"/>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В источниках финансирования дефицита бюджета муниципального образования «Муниципальный округ Красногорский район Удмуртской Республики» предусмотрено погашение долговых обязательств муниципального образования:</w:t>
      </w:r>
    </w:p>
    <w:p w:rsidR="009E1FA6" w:rsidRPr="009E1FA6" w:rsidRDefault="009E1FA6" w:rsidP="009E1FA6">
      <w:pPr>
        <w:widowControl w:val="0"/>
        <w:numPr>
          <w:ilvl w:val="0"/>
          <w:numId w:val="32"/>
        </w:numPr>
        <w:tabs>
          <w:tab w:val="left" w:pos="567"/>
          <w:tab w:val="left" w:pos="851"/>
          <w:tab w:val="left" w:pos="1134"/>
        </w:tabs>
        <w:autoSpaceDE w:val="0"/>
        <w:autoSpaceDN w:val="0"/>
        <w:adjustRightInd w:val="0"/>
        <w:spacing w:after="0" w:line="240" w:lineRule="auto"/>
        <w:ind w:left="284" w:firstLine="283"/>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 по бюджетным кредитам, полученным из бюджета Удмуртской Республики в 2025 - 2026 </w:t>
      </w:r>
      <w:proofErr w:type="gramStart"/>
      <w:r w:rsidRPr="009E1FA6">
        <w:rPr>
          <w:rFonts w:ascii="Times New Roman" w:hAnsi="Times New Roman" w:cs="Times New Roman"/>
          <w:sz w:val="24"/>
          <w:szCs w:val="24"/>
          <w:lang w:eastAsia="ru-RU"/>
        </w:rPr>
        <w:t>годах</w:t>
      </w:r>
      <w:proofErr w:type="gramEnd"/>
      <w:r w:rsidRPr="009E1FA6">
        <w:rPr>
          <w:rFonts w:ascii="Times New Roman" w:hAnsi="Times New Roman" w:cs="Times New Roman"/>
          <w:sz w:val="24"/>
          <w:szCs w:val="24"/>
          <w:lang w:eastAsia="ru-RU"/>
        </w:rPr>
        <w:t xml:space="preserve"> в сумме 9 305 800,00 рубля ежегодно;</w:t>
      </w:r>
    </w:p>
    <w:p w:rsidR="009E1FA6" w:rsidRPr="009E1FA6" w:rsidRDefault="009E1FA6" w:rsidP="009E1FA6">
      <w:pPr>
        <w:widowControl w:val="0"/>
        <w:numPr>
          <w:ilvl w:val="0"/>
          <w:numId w:val="32"/>
        </w:numPr>
        <w:tabs>
          <w:tab w:val="left" w:pos="567"/>
          <w:tab w:val="left" w:pos="851"/>
          <w:tab w:val="left" w:pos="1134"/>
        </w:tabs>
        <w:autoSpaceDE w:val="0"/>
        <w:autoSpaceDN w:val="0"/>
        <w:adjustRightInd w:val="0"/>
        <w:spacing w:after="0" w:line="240" w:lineRule="auto"/>
        <w:ind w:left="284" w:firstLine="283"/>
        <w:jc w:val="both"/>
        <w:rPr>
          <w:rFonts w:ascii="Times New Roman" w:hAnsi="Times New Roman" w:cs="Times New Roman"/>
          <w:sz w:val="24"/>
          <w:szCs w:val="24"/>
          <w:lang w:eastAsia="ru-RU"/>
        </w:rPr>
      </w:pPr>
      <w:r w:rsidRPr="009E1FA6">
        <w:rPr>
          <w:rFonts w:ascii="Times New Roman" w:hAnsi="Times New Roman" w:cs="Times New Roman"/>
          <w:sz w:val="24"/>
          <w:szCs w:val="24"/>
          <w:lang w:eastAsia="ru-RU"/>
        </w:rPr>
        <w:t xml:space="preserve">по кредитам кредитных организаций в 2024 - 2025 </w:t>
      </w:r>
      <w:proofErr w:type="gramStart"/>
      <w:r w:rsidRPr="009E1FA6">
        <w:rPr>
          <w:rFonts w:ascii="Times New Roman" w:hAnsi="Times New Roman" w:cs="Times New Roman"/>
          <w:sz w:val="24"/>
          <w:szCs w:val="24"/>
          <w:lang w:eastAsia="ru-RU"/>
        </w:rPr>
        <w:t>годах</w:t>
      </w:r>
      <w:proofErr w:type="gramEnd"/>
      <w:r w:rsidRPr="009E1FA6">
        <w:rPr>
          <w:rFonts w:ascii="Times New Roman" w:hAnsi="Times New Roman" w:cs="Times New Roman"/>
          <w:sz w:val="24"/>
          <w:szCs w:val="24"/>
          <w:lang w:eastAsia="ru-RU"/>
        </w:rPr>
        <w:t xml:space="preserve"> в сумме </w:t>
      </w:r>
      <w:r w:rsidRPr="009E1FA6">
        <w:rPr>
          <w:rFonts w:ascii="Times New Roman" w:hAnsi="Times New Roman" w:cs="Times New Roman"/>
          <w:sz w:val="24"/>
          <w:szCs w:val="24"/>
          <w:lang w:eastAsia="ru-RU"/>
        </w:rPr>
        <w:br/>
        <w:t xml:space="preserve"> 19 500 000,00 рубля ежегодно, в 2026 году – 28 805 800,00 рубля.</w:t>
      </w:r>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proofErr w:type="gramStart"/>
      <w:r w:rsidRPr="009E1FA6">
        <w:rPr>
          <w:rFonts w:ascii="Times New Roman" w:hAnsi="Times New Roman" w:cs="Times New Roman"/>
          <w:sz w:val="24"/>
          <w:szCs w:val="24"/>
          <w:lang w:eastAsia="ru-RU"/>
        </w:rPr>
        <w:t>Верхний предел муниципального внутреннего долга муниципального образования по состоянию на 1 января 2024, 2025 и 2026 годов соответствует ограничению, установленному статьёй 107 Бюджетного кодекса Российской Федерации, согласно которому объем муниципального долга муниципального образования не должен превышать утвержденный решением о местном бюджете на очередной финансовый год и плановый период общий объем доходов местного бюджета без учета утвержденного объема безвозмездных поступлений, и</w:t>
      </w:r>
      <w:proofErr w:type="gramEnd"/>
      <w:r w:rsidRPr="009E1FA6">
        <w:rPr>
          <w:rFonts w:ascii="Times New Roman" w:hAnsi="Times New Roman" w:cs="Times New Roman"/>
          <w:sz w:val="24"/>
          <w:szCs w:val="24"/>
          <w:lang w:eastAsia="ru-RU"/>
        </w:rPr>
        <w:t xml:space="preserve"> составляет в 2024 году 47,0 % объема собственных доходов бюджета муниципального образования, в 2025 году 44,7 %, в 2026 году 40,5 %.</w:t>
      </w:r>
    </w:p>
    <w:p w:rsidR="009E1FA6" w:rsidRPr="009E1FA6" w:rsidRDefault="009E1FA6" w:rsidP="009E1FA6">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proofErr w:type="gramStart"/>
      <w:r w:rsidRPr="009E1FA6">
        <w:rPr>
          <w:rFonts w:ascii="Times New Roman" w:hAnsi="Times New Roman" w:cs="Times New Roman"/>
          <w:sz w:val="24"/>
          <w:szCs w:val="24"/>
          <w:lang w:eastAsia="ru-RU"/>
        </w:rPr>
        <w:t>В соответствии с требованиями статьи 107 Бюджетного кодекса Российской Федерации годовая сумма платежей в 2024 - 2026 годах по погашению и обслуживанию муниципального долга, возникшего по состоянию на 1 января очередного финансового года, не превышает 20% годового объема налоговых, неналоговых доходов бюджета муниципального образования и дотаций из бюджетов бюджетной системы Российской Федерации, и составляет 1,3 % в 2024 году, 1,4 % в 2025</w:t>
      </w:r>
      <w:proofErr w:type="gramEnd"/>
      <w:r w:rsidRPr="009E1FA6">
        <w:rPr>
          <w:rFonts w:ascii="Times New Roman" w:hAnsi="Times New Roman" w:cs="Times New Roman"/>
          <w:sz w:val="24"/>
          <w:szCs w:val="24"/>
          <w:lang w:eastAsia="ru-RU"/>
        </w:rPr>
        <w:t xml:space="preserve"> году и 1,3 % в 2026 году.</w:t>
      </w:r>
    </w:p>
    <w:p w:rsidR="009E1FA6" w:rsidRDefault="009E1FA6" w:rsidP="009E1FA6">
      <w:pPr>
        <w:widowControl w:val="0"/>
        <w:spacing w:after="0" w:line="240" w:lineRule="auto"/>
        <w:jc w:val="both"/>
        <w:rPr>
          <w:rFonts w:ascii="Times New Roman" w:hAnsi="Times New Roman" w:cs="Times New Roman"/>
          <w:snapToGrid w:val="0"/>
          <w:sz w:val="24"/>
          <w:szCs w:val="24"/>
          <w:lang w:eastAsia="ru-RU"/>
        </w:rPr>
      </w:pPr>
      <w:r w:rsidRPr="009E1FA6">
        <w:rPr>
          <w:rFonts w:ascii="Times New Roman" w:hAnsi="Times New Roman" w:cs="Times New Roman"/>
          <w:snapToGrid w:val="0"/>
          <w:spacing w:val="-2"/>
          <w:sz w:val="24"/>
          <w:szCs w:val="24"/>
          <w:lang w:eastAsia="ru-RU"/>
        </w:rPr>
        <w:tab/>
        <w:t xml:space="preserve">Привлечение заимствований отражается в Программе муниципальных внутренних заимствований </w:t>
      </w:r>
      <w:r w:rsidRPr="009E1FA6">
        <w:rPr>
          <w:rFonts w:ascii="Times New Roman" w:hAnsi="Times New Roman" w:cs="Times New Roman"/>
          <w:sz w:val="24"/>
          <w:szCs w:val="24"/>
          <w:lang w:eastAsia="x-none"/>
        </w:rPr>
        <w:t>муниципального образования «Муниципальный округ Красногорский район Удмуртской Республики»</w:t>
      </w:r>
      <w:r w:rsidRPr="009E1FA6">
        <w:rPr>
          <w:rFonts w:ascii="Arial" w:hAnsi="Arial" w:cs="Times New Roman"/>
          <w:b/>
          <w:snapToGrid w:val="0"/>
          <w:sz w:val="16"/>
          <w:szCs w:val="20"/>
          <w:lang w:eastAsia="ru-RU"/>
        </w:rPr>
        <w:t xml:space="preserve"> </w:t>
      </w:r>
      <w:r w:rsidRPr="009E1FA6">
        <w:rPr>
          <w:rFonts w:ascii="Times New Roman" w:hAnsi="Times New Roman" w:cs="Times New Roman"/>
          <w:snapToGrid w:val="0"/>
          <w:spacing w:val="-2"/>
          <w:sz w:val="24"/>
          <w:szCs w:val="24"/>
          <w:lang w:eastAsia="ru-RU"/>
        </w:rPr>
        <w:t>на 2024, 2025 и 2026 год</w:t>
      </w:r>
      <w:r w:rsidRPr="009E1FA6">
        <w:rPr>
          <w:rFonts w:ascii="Times New Roman" w:hAnsi="Times New Roman" w:cs="Times New Roman"/>
          <w:snapToGrid w:val="0"/>
          <w:sz w:val="24"/>
          <w:szCs w:val="24"/>
          <w:lang w:eastAsia="ru-RU"/>
        </w:rPr>
        <w:t>, являющихся приложением к настоящему проекту Решения о бюджете.</w:t>
      </w:r>
    </w:p>
    <w:p w:rsidR="00FB4FBC" w:rsidRPr="009E1FA6" w:rsidRDefault="009E1FA6" w:rsidP="009E1FA6">
      <w:pPr>
        <w:widowControl w:val="0"/>
        <w:spacing w:after="0" w:line="240" w:lineRule="auto"/>
        <w:jc w:val="both"/>
        <w:rPr>
          <w:rFonts w:ascii="Times New Roman" w:hAnsi="Times New Roman" w:cs="Times New Roman"/>
          <w:sz w:val="24"/>
          <w:szCs w:val="24"/>
          <w:lang w:eastAsia="ru-RU"/>
        </w:rPr>
      </w:pPr>
      <w:r w:rsidRPr="009E1FA6">
        <w:rPr>
          <w:rFonts w:ascii="Times New Roman" w:hAnsi="Times New Roman" w:cs="Times New Roman"/>
          <w:b/>
          <w:spacing w:val="-2"/>
          <w:sz w:val="24"/>
          <w:szCs w:val="24"/>
          <w:lang w:eastAsia="ru-RU"/>
        </w:rPr>
        <w:tab/>
      </w:r>
      <w:proofErr w:type="gramStart"/>
      <w:r w:rsidRPr="009E1FA6">
        <w:rPr>
          <w:rFonts w:ascii="Times New Roman" w:hAnsi="Times New Roman"/>
          <w:spacing w:val="-2"/>
          <w:sz w:val="24"/>
          <w:szCs w:val="24"/>
        </w:rPr>
        <w:t xml:space="preserve">Предусмотренные бюджетные ассигнования позволят обеспечить исполнение социальных обязательств перед населением </w:t>
      </w:r>
      <w:r w:rsidRPr="009E1FA6">
        <w:rPr>
          <w:rFonts w:ascii="Times New Roman" w:hAnsi="Times New Roman"/>
          <w:sz w:val="24"/>
          <w:szCs w:val="24"/>
          <w:lang w:eastAsia="x-none"/>
        </w:rPr>
        <w:t>муниципального образования «Муниципальный округ Красногорский район Удмуртской Республики», функционирование сети муниципальных учреждений с учетом проведения мероприятий по их оптимизации, оказание муниципальных услуг (выполнение работ), обслуживание муниципального долга муниципального образования «Муниципальный округ Красногорский район Удмуртской Республики», сбалансированность бюджета муниципального образования «Муниципальный округ Красногорский район Удмуртской Республики», с учетом мероприятий по повышению</w:t>
      </w:r>
      <w:proofErr w:type="gramEnd"/>
      <w:r w:rsidRPr="009E1FA6">
        <w:rPr>
          <w:rFonts w:ascii="Times New Roman" w:hAnsi="Times New Roman"/>
          <w:sz w:val="24"/>
          <w:szCs w:val="24"/>
          <w:lang w:eastAsia="x-none"/>
        </w:rPr>
        <w:t xml:space="preserve"> эффективности бюджетных расходов и проведением сбалансированной бюджетной политики.</w:t>
      </w:r>
    </w:p>
    <w:p w:rsidR="009E1FA6" w:rsidRDefault="009E1FA6" w:rsidP="00BF4DE5">
      <w:pPr>
        <w:keepNext/>
        <w:spacing w:after="0" w:line="240" w:lineRule="auto"/>
        <w:jc w:val="right"/>
        <w:outlineLvl w:val="0"/>
        <w:rPr>
          <w:rFonts w:ascii="Times New Roman" w:hAnsi="Times New Roman" w:cs="Times New Roman"/>
          <w:b/>
          <w:sz w:val="24"/>
          <w:szCs w:val="24"/>
          <w:lang w:eastAsia="ru-RU"/>
        </w:rPr>
      </w:pPr>
    </w:p>
    <w:p w:rsidR="009E1FA6" w:rsidRDefault="009E1FA6" w:rsidP="00BF4DE5">
      <w:pPr>
        <w:keepNext/>
        <w:spacing w:after="0" w:line="240" w:lineRule="auto"/>
        <w:jc w:val="right"/>
        <w:outlineLvl w:val="0"/>
        <w:rPr>
          <w:rFonts w:ascii="Times New Roman" w:hAnsi="Times New Roman" w:cs="Times New Roman"/>
          <w:b/>
          <w:sz w:val="24"/>
          <w:szCs w:val="24"/>
          <w:lang w:eastAsia="ru-RU"/>
        </w:rPr>
      </w:pPr>
    </w:p>
    <w:p w:rsidR="009E1FA6" w:rsidRDefault="009E1FA6" w:rsidP="00BF4DE5">
      <w:pPr>
        <w:keepNext/>
        <w:spacing w:after="0" w:line="240" w:lineRule="auto"/>
        <w:jc w:val="right"/>
        <w:outlineLvl w:val="0"/>
        <w:rPr>
          <w:rFonts w:ascii="Times New Roman" w:hAnsi="Times New Roman" w:cs="Times New Roman"/>
          <w:b/>
          <w:sz w:val="24"/>
          <w:szCs w:val="24"/>
          <w:lang w:eastAsia="ru-RU"/>
        </w:rPr>
      </w:pPr>
    </w:p>
    <w:p w:rsidR="009E1FA6" w:rsidRDefault="009E1FA6" w:rsidP="00BF4DE5">
      <w:pPr>
        <w:keepNext/>
        <w:spacing w:after="0" w:line="240" w:lineRule="auto"/>
        <w:jc w:val="right"/>
        <w:outlineLvl w:val="0"/>
        <w:rPr>
          <w:rFonts w:ascii="Times New Roman" w:hAnsi="Times New Roman" w:cs="Times New Roman"/>
          <w:b/>
          <w:sz w:val="24"/>
          <w:szCs w:val="24"/>
          <w:lang w:eastAsia="ru-RU"/>
        </w:rPr>
      </w:pPr>
    </w:p>
    <w:p w:rsidR="009E1FA6" w:rsidRDefault="009E1FA6">
      <w:pPr>
        <w:rPr>
          <w:rFonts w:ascii="Times New Roman" w:hAnsi="Times New Roman" w:cs="Times New Roman"/>
          <w:b/>
          <w:sz w:val="24"/>
          <w:szCs w:val="24"/>
          <w:lang w:eastAsia="ru-RU"/>
        </w:rPr>
      </w:pPr>
      <w:r>
        <w:rPr>
          <w:rFonts w:ascii="Times New Roman" w:hAnsi="Times New Roman" w:cs="Times New Roman"/>
          <w:b/>
          <w:sz w:val="24"/>
          <w:szCs w:val="24"/>
          <w:lang w:eastAsia="ru-RU"/>
        </w:rPr>
        <w:br w:type="page"/>
      </w:r>
    </w:p>
    <w:p w:rsidR="00BF4DE5" w:rsidRDefault="00BF4DE5" w:rsidP="00BF4DE5">
      <w:pPr>
        <w:keepNext/>
        <w:spacing w:after="0" w:line="240" w:lineRule="auto"/>
        <w:jc w:val="right"/>
        <w:outlineLvl w:val="0"/>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проект</w:t>
      </w:r>
    </w:p>
    <w:p w:rsidR="00BF4DE5" w:rsidRPr="00BF4DE5" w:rsidRDefault="00BF4DE5" w:rsidP="00BF4DE5">
      <w:pPr>
        <w:keepNext/>
        <w:spacing w:after="0" w:line="240" w:lineRule="auto"/>
        <w:jc w:val="center"/>
        <w:outlineLvl w:val="0"/>
        <w:rPr>
          <w:rFonts w:ascii="Times New Roman" w:hAnsi="Times New Roman" w:cs="Times New Roman"/>
          <w:b/>
          <w:sz w:val="24"/>
          <w:szCs w:val="24"/>
          <w:lang w:eastAsia="ru-RU"/>
        </w:rPr>
      </w:pPr>
      <w:r w:rsidRPr="00BF4DE5">
        <w:rPr>
          <w:rFonts w:ascii="Times New Roman" w:hAnsi="Times New Roman" w:cs="Times New Roman"/>
          <w:b/>
          <w:noProof/>
          <w:sz w:val="24"/>
          <w:szCs w:val="24"/>
          <w:lang w:eastAsia="ru-RU"/>
        </w:rPr>
        <w:drawing>
          <wp:inline distT="0" distB="0" distL="0" distR="0" wp14:anchorId="25A8B81D" wp14:editId="54ABFE4F">
            <wp:extent cx="695325" cy="695325"/>
            <wp:effectExtent l="0" t="0" r="9525" b="9525"/>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p w:rsidR="00BF4DE5" w:rsidRPr="00BF4DE5" w:rsidRDefault="00BF4DE5" w:rsidP="00BF4DE5">
      <w:pPr>
        <w:spacing w:after="0" w:line="240" w:lineRule="auto"/>
        <w:rPr>
          <w:rFonts w:ascii="Times New Roman" w:hAnsi="Times New Roman" w:cs="Times New Roman"/>
          <w:b/>
          <w:sz w:val="24"/>
          <w:szCs w:val="24"/>
          <w:lang w:eastAsia="ru-RU"/>
        </w:rPr>
      </w:pPr>
    </w:p>
    <w:p w:rsidR="00BF4DE5" w:rsidRPr="00BF4DE5" w:rsidRDefault="00BF4DE5" w:rsidP="00BF4DE5">
      <w:pPr>
        <w:spacing w:after="0" w:line="240" w:lineRule="auto"/>
        <w:jc w:val="center"/>
        <w:rPr>
          <w:rFonts w:ascii="Times New Roman" w:hAnsi="Times New Roman" w:cs="Times New Roman"/>
          <w:b/>
          <w:sz w:val="26"/>
          <w:szCs w:val="26"/>
          <w:lang w:eastAsia="ru-RU"/>
        </w:rPr>
      </w:pPr>
      <w:r w:rsidRPr="00BF4DE5">
        <w:rPr>
          <w:rFonts w:ascii="Times New Roman" w:hAnsi="Times New Roman" w:cs="Times New Roman"/>
          <w:b/>
          <w:sz w:val="26"/>
          <w:szCs w:val="26"/>
          <w:lang w:eastAsia="ru-RU"/>
        </w:rPr>
        <w:t>РЕШЕНИЕ</w:t>
      </w:r>
    </w:p>
    <w:p w:rsidR="00BF4DE5" w:rsidRPr="00BF4DE5" w:rsidRDefault="00BF4DE5" w:rsidP="00BF4DE5">
      <w:pPr>
        <w:spacing w:after="0" w:line="240" w:lineRule="auto"/>
        <w:jc w:val="center"/>
        <w:rPr>
          <w:rFonts w:ascii="Times New Roman" w:hAnsi="Times New Roman" w:cs="Times New Roman"/>
          <w:b/>
          <w:sz w:val="26"/>
          <w:szCs w:val="26"/>
          <w:lang w:eastAsia="ru-RU"/>
        </w:rPr>
      </w:pPr>
      <w:r w:rsidRPr="00BF4DE5">
        <w:rPr>
          <w:rFonts w:ascii="Times New Roman" w:hAnsi="Times New Roman" w:cs="Times New Roman"/>
          <w:b/>
          <w:sz w:val="26"/>
          <w:szCs w:val="26"/>
          <w:lang w:eastAsia="ru-RU"/>
        </w:rPr>
        <w:t xml:space="preserve"> Совета депутатов Совет депутатов муниципального образования «Муниципальный округ Красногорский район Удмуртской Республики» </w:t>
      </w:r>
    </w:p>
    <w:p w:rsidR="00BF4DE5" w:rsidRPr="00BF4DE5" w:rsidRDefault="00BF4DE5" w:rsidP="00BF4DE5">
      <w:pPr>
        <w:spacing w:after="0" w:line="240" w:lineRule="auto"/>
        <w:ind w:firstLine="708"/>
        <w:jc w:val="center"/>
        <w:rPr>
          <w:rFonts w:ascii="Times New Roman" w:hAnsi="Times New Roman" w:cs="Times New Roman"/>
          <w:b/>
          <w:sz w:val="26"/>
          <w:szCs w:val="26"/>
          <w:lang w:eastAsia="ru-RU"/>
        </w:rPr>
      </w:pPr>
    </w:p>
    <w:p w:rsidR="00BF4DE5" w:rsidRPr="00BF4DE5" w:rsidRDefault="00BF4DE5" w:rsidP="00BF4DE5">
      <w:pPr>
        <w:spacing w:after="0" w:line="240" w:lineRule="auto"/>
        <w:jc w:val="center"/>
        <w:rPr>
          <w:rFonts w:ascii="Times New Roman" w:hAnsi="Times New Roman" w:cs="Times New Roman"/>
          <w:b/>
          <w:sz w:val="26"/>
          <w:szCs w:val="26"/>
          <w:lang w:eastAsia="ru-RU"/>
        </w:rPr>
      </w:pPr>
      <w:r w:rsidRPr="00BF4DE5">
        <w:rPr>
          <w:rFonts w:ascii="Times New Roman" w:hAnsi="Times New Roman" w:cs="Times New Roman"/>
          <w:b/>
          <w:sz w:val="26"/>
          <w:szCs w:val="26"/>
          <w:lang w:eastAsia="ru-RU"/>
        </w:rPr>
        <w:t xml:space="preserve">Об утверждении прогнозного плана приватизации объектов муниципальной собственности муниципального образования «Муниципальный округ Красногорский район Удмуртской Республики» </w:t>
      </w:r>
    </w:p>
    <w:p w:rsidR="00BF4DE5" w:rsidRPr="00BF4DE5" w:rsidRDefault="00BF4DE5" w:rsidP="00BF4DE5">
      <w:pPr>
        <w:spacing w:after="0" w:line="240" w:lineRule="auto"/>
        <w:jc w:val="center"/>
        <w:rPr>
          <w:rFonts w:ascii="Times New Roman" w:hAnsi="Times New Roman" w:cs="Times New Roman"/>
          <w:b/>
          <w:sz w:val="26"/>
          <w:szCs w:val="26"/>
          <w:lang w:eastAsia="ru-RU"/>
        </w:rPr>
      </w:pPr>
      <w:r w:rsidRPr="00BF4DE5">
        <w:rPr>
          <w:rFonts w:ascii="Times New Roman" w:hAnsi="Times New Roman" w:cs="Times New Roman"/>
          <w:b/>
          <w:sz w:val="26"/>
          <w:szCs w:val="26"/>
          <w:lang w:eastAsia="ru-RU"/>
        </w:rPr>
        <w:t>на 2024 год и на плановый период 2025 и 2026 годов</w:t>
      </w:r>
    </w:p>
    <w:p w:rsidR="00BF4DE5" w:rsidRDefault="00BF4DE5" w:rsidP="00BF4DE5">
      <w:pPr>
        <w:spacing w:after="0" w:line="240" w:lineRule="auto"/>
        <w:rPr>
          <w:rFonts w:ascii="Times New Roman" w:hAnsi="Times New Roman" w:cs="Times New Roman"/>
          <w:sz w:val="26"/>
          <w:szCs w:val="26"/>
          <w:lang w:eastAsia="ru-RU"/>
        </w:rPr>
      </w:pPr>
    </w:p>
    <w:p w:rsidR="00BF4DE5" w:rsidRPr="00BF4DE5" w:rsidRDefault="00BF4DE5" w:rsidP="00BF4DE5">
      <w:pPr>
        <w:spacing w:after="0" w:line="240" w:lineRule="auto"/>
        <w:rPr>
          <w:rFonts w:ascii="Times New Roman" w:hAnsi="Times New Roman" w:cs="Times New Roman"/>
          <w:sz w:val="26"/>
          <w:szCs w:val="26"/>
          <w:lang w:eastAsia="ru-RU"/>
        </w:rPr>
      </w:pPr>
      <w:r w:rsidRPr="00BF4DE5">
        <w:rPr>
          <w:rFonts w:ascii="Times New Roman" w:hAnsi="Times New Roman" w:cs="Times New Roman"/>
          <w:sz w:val="26"/>
          <w:szCs w:val="26"/>
          <w:lang w:eastAsia="ru-RU"/>
        </w:rPr>
        <w:t>Принято Советом депутатов</w:t>
      </w:r>
      <w:r w:rsidRPr="00BF4DE5">
        <w:rPr>
          <w:rFonts w:ascii="Times New Roman" w:hAnsi="Times New Roman" w:cs="Times New Roman"/>
          <w:sz w:val="26"/>
          <w:szCs w:val="26"/>
          <w:lang w:eastAsia="ru-RU"/>
        </w:rPr>
        <w:tab/>
      </w:r>
      <w:r w:rsidRPr="00BF4DE5">
        <w:rPr>
          <w:rFonts w:ascii="Times New Roman" w:hAnsi="Times New Roman" w:cs="Times New Roman"/>
          <w:sz w:val="26"/>
          <w:szCs w:val="26"/>
          <w:lang w:eastAsia="ru-RU"/>
        </w:rPr>
        <w:tab/>
      </w:r>
      <w:r w:rsidRPr="00BF4DE5">
        <w:rPr>
          <w:rFonts w:ascii="Times New Roman" w:hAnsi="Times New Roman" w:cs="Times New Roman"/>
          <w:sz w:val="26"/>
          <w:szCs w:val="26"/>
          <w:lang w:eastAsia="ru-RU"/>
        </w:rPr>
        <w:tab/>
      </w:r>
      <w:r w:rsidRPr="00BF4DE5">
        <w:rPr>
          <w:rFonts w:ascii="Times New Roman" w:hAnsi="Times New Roman" w:cs="Times New Roman"/>
          <w:sz w:val="26"/>
          <w:szCs w:val="26"/>
          <w:lang w:eastAsia="ru-RU"/>
        </w:rPr>
        <w:tab/>
      </w:r>
      <w:r w:rsidRPr="00BF4DE5">
        <w:rPr>
          <w:rFonts w:ascii="Times New Roman" w:hAnsi="Times New Roman" w:cs="Times New Roman"/>
          <w:sz w:val="26"/>
          <w:szCs w:val="26"/>
          <w:lang w:eastAsia="ru-RU"/>
        </w:rPr>
        <w:tab/>
      </w:r>
      <w:r w:rsidRPr="00BF4DE5">
        <w:rPr>
          <w:rFonts w:ascii="Times New Roman" w:hAnsi="Times New Roman" w:cs="Times New Roman"/>
          <w:sz w:val="26"/>
          <w:szCs w:val="26"/>
          <w:lang w:eastAsia="ru-RU"/>
        </w:rPr>
        <w:tab/>
      </w:r>
    </w:p>
    <w:p w:rsidR="00BF4DE5" w:rsidRPr="00BF4DE5" w:rsidRDefault="00BF4DE5" w:rsidP="00BF4DE5">
      <w:pPr>
        <w:spacing w:after="0" w:line="240" w:lineRule="auto"/>
        <w:rPr>
          <w:rFonts w:ascii="Times New Roman" w:hAnsi="Times New Roman" w:cs="Times New Roman"/>
          <w:sz w:val="26"/>
          <w:szCs w:val="26"/>
          <w:lang w:eastAsia="ru-RU"/>
        </w:rPr>
      </w:pPr>
      <w:r w:rsidRPr="00BF4DE5">
        <w:rPr>
          <w:rFonts w:ascii="Times New Roman" w:hAnsi="Times New Roman" w:cs="Times New Roman"/>
          <w:sz w:val="26"/>
          <w:szCs w:val="26"/>
          <w:lang w:eastAsia="ru-RU"/>
        </w:rPr>
        <w:t>муниципального образования</w:t>
      </w:r>
    </w:p>
    <w:p w:rsidR="00BF4DE5" w:rsidRDefault="00BF4DE5" w:rsidP="00BF4DE5">
      <w:pPr>
        <w:spacing w:after="0" w:line="240" w:lineRule="auto"/>
        <w:rPr>
          <w:rFonts w:ascii="Times New Roman" w:hAnsi="Times New Roman" w:cs="Times New Roman"/>
          <w:sz w:val="26"/>
          <w:szCs w:val="26"/>
          <w:lang w:eastAsia="ru-RU"/>
        </w:rPr>
      </w:pPr>
      <w:r w:rsidRPr="00BF4DE5">
        <w:rPr>
          <w:rFonts w:ascii="Times New Roman" w:hAnsi="Times New Roman" w:cs="Times New Roman"/>
          <w:sz w:val="26"/>
          <w:szCs w:val="26"/>
          <w:lang w:eastAsia="ru-RU"/>
        </w:rPr>
        <w:t>«Муниципальный округ Красногорский район</w:t>
      </w:r>
    </w:p>
    <w:p w:rsidR="00BF4DE5" w:rsidRPr="00BF4DE5" w:rsidRDefault="00BF4DE5" w:rsidP="00BF4DE5">
      <w:pPr>
        <w:spacing w:after="0" w:line="240" w:lineRule="auto"/>
        <w:rPr>
          <w:rFonts w:ascii="Times New Roman" w:hAnsi="Times New Roman" w:cs="Times New Roman"/>
          <w:sz w:val="26"/>
          <w:szCs w:val="26"/>
          <w:lang w:eastAsia="ru-RU"/>
        </w:rPr>
      </w:pPr>
      <w:r w:rsidRPr="00BF4DE5">
        <w:rPr>
          <w:rFonts w:ascii="Times New Roman" w:hAnsi="Times New Roman" w:cs="Times New Roman"/>
          <w:sz w:val="26"/>
          <w:szCs w:val="26"/>
          <w:lang w:eastAsia="ru-RU"/>
        </w:rPr>
        <w:t xml:space="preserve">Удмуртской Республики»                                      </w:t>
      </w:r>
      <w:r>
        <w:rPr>
          <w:rFonts w:ascii="Times New Roman" w:hAnsi="Times New Roman" w:cs="Times New Roman"/>
          <w:sz w:val="26"/>
          <w:szCs w:val="26"/>
          <w:lang w:eastAsia="ru-RU"/>
        </w:rPr>
        <w:t xml:space="preserve">    </w:t>
      </w:r>
      <w:r w:rsidRPr="00BF4DE5">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21 декабря</w:t>
      </w:r>
      <w:r w:rsidRPr="00BF4DE5">
        <w:rPr>
          <w:rFonts w:ascii="Times New Roman" w:hAnsi="Times New Roman" w:cs="Times New Roman"/>
          <w:sz w:val="26"/>
          <w:szCs w:val="26"/>
          <w:lang w:eastAsia="ru-RU"/>
        </w:rPr>
        <w:t xml:space="preserve"> 2023 г</w:t>
      </w:r>
      <w:r>
        <w:rPr>
          <w:rFonts w:ascii="Times New Roman" w:hAnsi="Times New Roman" w:cs="Times New Roman"/>
          <w:sz w:val="26"/>
          <w:szCs w:val="26"/>
          <w:lang w:eastAsia="ru-RU"/>
        </w:rPr>
        <w:t>ода</w:t>
      </w:r>
    </w:p>
    <w:p w:rsidR="00BF4DE5" w:rsidRPr="00BF4DE5" w:rsidRDefault="00BF4DE5" w:rsidP="00BF4DE5">
      <w:pPr>
        <w:spacing w:after="0" w:line="240" w:lineRule="auto"/>
        <w:rPr>
          <w:rFonts w:ascii="Times New Roman" w:hAnsi="Times New Roman" w:cs="Times New Roman"/>
          <w:sz w:val="26"/>
          <w:szCs w:val="26"/>
          <w:lang w:eastAsia="ru-RU"/>
        </w:rPr>
      </w:pPr>
    </w:p>
    <w:p w:rsidR="00BF4DE5" w:rsidRPr="00BF4DE5" w:rsidRDefault="00BF4DE5" w:rsidP="00BF4DE5">
      <w:pPr>
        <w:spacing w:after="0" w:line="240" w:lineRule="auto"/>
        <w:jc w:val="both"/>
        <w:rPr>
          <w:rFonts w:ascii="Times New Roman" w:hAnsi="Times New Roman" w:cs="Times New Roman"/>
          <w:sz w:val="26"/>
          <w:szCs w:val="26"/>
          <w:lang w:eastAsia="ru-RU"/>
        </w:rPr>
      </w:pPr>
      <w:r w:rsidRPr="00BF4DE5">
        <w:rPr>
          <w:rFonts w:ascii="Times New Roman" w:hAnsi="Times New Roman" w:cs="Times New Roman"/>
          <w:sz w:val="26"/>
          <w:szCs w:val="26"/>
          <w:lang w:eastAsia="ru-RU"/>
        </w:rPr>
        <w:t xml:space="preserve">              На основании Федерального закона от 21 декабря 2001 года № 178-ФЗ «О приватизации государственного и муниципального имущества», в соответствии с Уставом муниципального образования «Муниципальный округ  Красногорский район   Удмуртской  Республики»,</w:t>
      </w:r>
    </w:p>
    <w:p w:rsidR="00BF4DE5" w:rsidRDefault="00BF4DE5" w:rsidP="00BF4DE5">
      <w:pPr>
        <w:spacing w:after="0" w:line="240" w:lineRule="auto"/>
        <w:jc w:val="center"/>
        <w:rPr>
          <w:rFonts w:ascii="Times New Roman" w:hAnsi="Times New Roman" w:cs="Times New Roman"/>
          <w:sz w:val="26"/>
          <w:szCs w:val="26"/>
          <w:lang w:eastAsia="ru-RU"/>
        </w:rPr>
      </w:pPr>
    </w:p>
    <w:p w:rsidR="00BF4DE5" w:rsidRPr="00BF4DE5" w:rsidRDefault="00BF4DE5" w:rsidP="00BF4DE5">
      <w:pPr>
        <w:spacing w:after="0" w:line="240" w:lineRule="auto"/>
        <w:jc w:val="center"/>
        <w:rPr>
          <w:rFonts w:ascii="Times New Roman" w:hAnsi="Times New Roman" w:cs="Times New Roman"/>
          <w:sz w:val="26"/>
          <w:szCs w:val="26"/>
          <w:lang w:eastAsia="ru-RU"/>
        </w:rPr>
      </w:pPr>
      <w:r w:rsidRPr="00BF4DE5">
        <w:rPr>
          <w:rFonts w:ascii="Times New Roman" w:hAnsi="Times New Roman" w:cs="Times New Roman"/>
          <w:sz w:val="26"/>
          <w:szCs w:val="26"/>
          <w:lang w:eastAsia="ru-RU"/>
        </w:rPr>
        <w:t>Совет депутатов муниципального образования «Муниципальный округ</w:t>
      </w:r>
    </w:p>
    <w:p w:rsidR="00BF4DE5" w:rsidRDefault="00BF4DE5" w:rsidP="00BF4DE5">
      <w:pPr>
        <w:spacing w:after="0" w:line="240" w:lineRule="auto"/>
        <w:jc w:val="center"/>
        <w:rPr>
          <w:rFonts w:ascii="Times New Roman" w:hAnsi="Times New Roman" w:cs="Times New Roman"/>
          <w:sz w:val="26"/>
          <w:szCs w:val="26"/>
          <w:lang w:eastAsia="ru-RU"/>
        </w:rPr>
      </w:pPr>
      <w:r w:rsidRPr="00BF4DE5">
        <w:rPr>
          <w:rFonts w:ascii="Times New Roman" w:hAnsi="Times New Roman" w:cs="Times New Roman"/>
          <w:sz w:val="26"/>
          <w:szCs w:val="26"/>
          <w:lang w:eastAsia="ru-RU"/>
        </w:rPr>
        <w:t>Красногорский район   Удмуртской  Республики»</w:t>
      </w:r>
      <w:r>
        <w:rPr>
          <w:rFonts w:ascii="Times New Roman" w:hAnsi="Times New Roman" w:cs="Times New Roman"/>
          <w:sz w:val="26"/>
          <w:szCs w:val="26"/>
          <w:lang w:eastAsia="ru-RU"/>
        </w:rPr>
        <w:t xml:space="preserve"> </w:t>
      </w:r>
      <w:r w:rsidRPr="00BF4DE5">
        <w:rPr>
          <w:rFonts w:ascii="Times New Roman" w:hAnsi="Times New Roman" w:cs="Times New Roman"/>
          <w:sz w:val="26"/>
          <w:szCs w:val="26"/>
          <w:lang w:eastAsia="ru-RU"/>
        </w:rPr>
        <w:t>РЕШАЕТ:</w:t>
      </w:r>
    </w:p>
    <w:p w:rsidR="00BF4DE5" w:rsidRPr="00BF4DE5" w:rsidRDefault="00BF4DE5" w:rsidP="00BF4DE5">
      <w:pPr>
        <w:spacing w:after="0" w:line="240" w:lineRule="auto"/>
        <w:jc w:val="center"/>
        <w:rPr>
          <w:rFonts w:ascii="Times New Roman" w:hAnsi="Times New Roman" w:cs="Times New Roman"/>
          <w:sz w:val="26"/>
          <w:szCs w:val="26"/>
          <w:lang w:eastAsia="ru-RU"/>
        </w:rPr>
      </w:pPr>
    </w:p>
    <w:p w:rsidR="00BF4DE5" w:rsidRPr="00BF4DE5" w:rsidRDefault="00BF4DE5" w:rsidP="00BF4DE5">
      <w:pPr>
        <w:spacing w:after="0" w:line="240" w:lineRule="auto"/>
        <w:ind w:firstLine="284"/>
        <w:jc w:val="both"/>
        <w:rPr>
          <w:rFonts w:ascii="Times New Roman" w:hAnsi="Times New Roman" w:cs="Times New Roman"/>
          <w:sz w:val="26"/>
          <w:szCs w:val="26"/>
          <w:lang w:eastAsia="ru-RU"/>
        </w:rPr>
      </w:pPr>
      <w:r w:rsidRPr="00BF4DE5">
        <w:rPr>
          <w:rFonts w:ascii="Times New Roman" w:hAnsi="Times New Roman" w:cs="Times New Roman"/>
          <w:sz w:val="26"/>
          <w:szCs w:val="26"/>
          <w:lang w:eastAsia="ru-RU"/>
        </w:rPr>
        <w:t>1. Утвердить прилагаемый Прогнозный план приватизации объектов муниципальной собственности</w:t>
      </w:r>
      <w:r w:rsidRPr="00BF4DE5">
        <w:rPr>
          <w:rFonts w:ascii="Times New Roman" w:hAnsi="Times New Roman" w:cs="Times New Roman"/>
          <w:b/>
          <w:sz w:val="26"/>
          <w:szCs w:val="26"/>
          <w:lang w:eastAsia="ru-RU"/>
        </w:rPr>
        <w:t xml:space="preserve"> </w:t>
      </w:r>
      <w:r w:rsidRPr="00BF4DE5">
        <w:rPr>
          <w:rFonts w:ascii="Times New Roman" w:hAnsi="Times New Roman" w:cs="Times New Roman"/>
          <w:sz w:val="26"/>
          <w:szCs w:val="26"/>
          <w:lang w:eastAsia="ru-RU"/>
        </w:rPr>
        <w:t>муниципального образования «Муниципальный округ Красногорский район Удмуртской Республики» на 2024 год и на плановый период 2025 и 2026 годов.</w:t>
      </w:r>
    </w:p>
    <w:p w:rsidR="00BF4DE5" w:rsidRPr="00BF4DE5" w:rsidRDefault="00BF4DE5" w:rsidP="00BF4DE5">
      <w:pPr>
        <w:spacing w:after="0" w:line="240" w:lineRule="auto"/>
        <w:ind w:firstLine="284"/>
        <w:jc w:val="both"/>
        <w:rPr>
          <w:rFonts w:ascii="Times New Roman" w:hAnsi="Times New Roman" w:cs="Times New Roman"/>
          <w:sz w:val="26"/>
          <w:szCs w:val="26"/>
          <w:lang w:eastAsia="ru-RU"/>
        </w:rPr>
      </w:pPr>
      <w:r w:rsidRPr="00BF4DE5">
        <w:rPr>
          <w:rFonts w:ascii="Times New Roman" w:hAnsi="Times New Roman" w:cs="Times New Roman"/>
          <w:sz w:val="26"/>
          <w:szCs w:val="26"/>
          <w:lang w:eastAsia="ru-RU"/>
        </w:rPr>
        <w:t>2. Администрации муниципального образования «Муниципальный округ Красногорский район   Удмуртской Республики» осуществить мероприятия по реализации Прогнозного плана приватизации объектов муниципальной собственности муниципального образования «Муниципальный округ Красногорский район Удмуртской Республики».</w:t>
      </w:r>
    </w:p>
    <w:p w:rsidR="00BF4DE5" w:rsidRPr="00BF4DE5" w:rsidRDefault="00BF4DE5" w:rsidP="00BF4DE5">
      <w:pPr>
        <w:spacing w:after="0" w:line="240" w:lineRule="auto"/>
        <w:ind w:firstLine="284"/>
        <w:jc w:val="both"/>
        <w:rPr>
          <w:rFonts w:ascii="Times New Roman" w:hAnsi="Times New Roman" w:cs="Times New Roman"/>
          <w:sz w:val="26"/>
          <w:szCs w:val="26"/>
          <w:lang w:eastAsia="ru-RU"/>
        </w:rPr>
      </w:pPr>
      <w:r w:rsidRPr="00BF4DE5">
        <w:rPr>
          <w:rFonts w:ascii="Times New Roman" w:hAnsi="Times New Roman" w:cs="Times New Roman"/>
          <w:sz w:val="26"/>
          <w:szCs w:val="26"/>
          <w:lang w:eastAsia="ru-RU"/>
        </w:rPr>
        <w:t>3.  Опубликовать настоящее решение на официальном сайте муниципального образования «Муниципальный округ  Красногорский район   Удмуртской Республики».</w:t>
      </w:r>
    </w:p>
    <w:p w:rsidR="00BF4DE5" w:rsidRPr="00BF4DE5" w:rsidRDefault="00BF4DE5" w:rsidP="00BF4DE5">
      <w:pPr>
        <w:spacing w:after="0" w:line="240" w:lineRule="auto"/>
        <w:jc w:val="both"/>
        <w:rPr>
          <w:rFonts w:ascii="Times New Roman" w:hAnsi="Times New Roman" w:cs="Times New Roman"/>
          <w:sz w:val="26"/>
          <w:szCs w:val="26"/>
          <w:lang w:eastAsia="ru-RU"/>
        </w:rPr>
      </w:pPr>
    </w:p>
    <w:p w:rsidR="009151B2" w:rsidRDefault="00BF4DE5" w:rsidP="00BF4DE5">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Заместитель </w:t>
      </w:r>
      <w:r w:rsidRPr="00BF4DE5">
        <w:rPr>
          <w:rFonts w:ascii="Times New Roman" w:hAnsi="Times New Roman" w:cs="Times New Roman"/>
          <w:sz w:val="26"/>
          <w:szCs w:val="26"/>
          <w:lang w:eastAsia="ru-RU"/>
        </w:rPr>
        <w:t>Председател</w:t>
      </w:r>
      <w:r>
        <w:rPr>
          <w:rFonts w:ascii="Times New Roman" w:hAnsi="Times New Roman" w:cs="Times New Roman"/>
          <w:sz w:val="26"/>
          <w:szCs w:val="26"/>
          <w:lang w:eastAsia="ru-RU"/>
        </w:rPr>
        <w:t>я</w:t>
      </w:r>
      <w:r w:rsidR="009151B2">
        <w:rPr>
          <w:rFonts w:ascii="Times New Roman" w:hAnsi="Times New Roman" w:cs="Times New Roman"/>
          <w:sz w:val="26"/>
          <w:szCs w:val="26"/>
          <w:lang w:eastAsia="ru-RU"/>
        </w:rPr>
        <w:t xml:space="preserve"> Совета депутатов</w:t>
      </w:r>
    </w:p>
    <w:p w:rsidR="009151B2" w:rsidRDefault="009151B2" w:rsidP="00BF4DE5">
      <w:pPr>
        <w:spacing w:after="0" w:line="240" w:lineRule="auto"/>
        <w:jc w:val="both"/>
        <w:rPr>
          <w:rFonts w:ascii="Times New Roman" w:hAnsi="Times New Roman" w:cs="Times New Roman"/>
          <w:sz w:val="26"/>
          <w:szCs w:val="26"/>
          <w:lang w:eastAsia="ru-RU"/>
        </w:rPr>
      </w:pPr>
      <w:r w:rsidRPr="00BF4DE5">
        <w:rPr>
          <w:rFonts w:ascii="Times New Roman" w:hAnsi="Times New Roman" w:cs="Times New Roman"/>
          <w:sz w:val="26"/>
          <w:szCs w:val="26"/>
          <w:lang w:eastAsia="ru-RU"/>
        </w:rPr>
        <w:t>М</w:t>
      </w:r>
      <w:r w:rsidR="00BF4DE5" w:rsidRPr="00BF4DE5">
        <w:rPr>
          <w:rFonts w:ascii="Times New Roman" w:hAnsi="Times New Roman" w:cs="Times New Roman"/>
          <w:sz w:val="26"/>
          <w:szCs w:val="26"/>
          <w:lang w:eastAsia="ru-RU"/>
        </w:rPr>
        <w:t>униципального</w:t>
      </w:r>
      <w:r>
        <w:rPr>
          <w:rFonts w:ascii="Times New Roman" w:hAnsi="Times New Roman" w:cs="Times New Roman"/>
          <w:sz w:val="26"/>
          <w:szCs w:val="26"/>
          <w:lang w:eastAsia="ru-RU"/>
        </w:rPr>
        <w:t xml:space="preserve"> образования</w:t>
      </w:r>
    </w:p>
    <w:p w:rsidR="00BF4DE5" w:rsidRPr="00BF4DE5" w:rsidRDefault="00BF4DE5" w:rsidP="00BF4DE5">
      <w:pPr>
        <w:spacing w:after="0" w:line="240" w:lineRule="auto"/>
        <w:jc w:val="both"/>
        <w:rPr>
          <w:rFonts w:ascii="Times New Roman" w:hAnsi="Times New Roman" w:cs="Times New Roman"/>
          <w:sz w:val="26"/>
          <w:szCs w:val="26"/>
          <w:lang w:eastAsia="ru-RU"/>
        </w:rPr>
      </w:pPr>
      <w:r w:rsidRPr="00BF4DE5">
        <w:rPr>
          <w:rFonts w:ascii="Times New Roman" w:hAnsi="Times New Roman" w:cs="Times New Roman"/>
          <w:sz w:val="26"/>
          <w:szCs w:val="26"/>
          <w:lang w:eastAsia="ru-RU"/>
        </w:rPr>
        <w:t>«Муниципальный округ Красногорский</w:t>
      </w:r>
    </w:p>
    <w:p w:rsidR="00BF4DE5" w:rsidRPr="00BF4DE5" w:rsidRDefault="00BF4DE5" w:rsidP="00BF4DE5">
      <w:pPr>
        <w:spacing w:after="0" w:line="240" w:lineRule="auto"/>
        <w:jc w:val="both"/>
        <w:rPr>
          <w:rFonts w:ascii="Times New Roman" w:hAnsi="Times New Roman" w:cs="Times New Roman"/>
          <w:sz w:val="26"/>
          <w:szCs w:val="26"/>
          <w:lang w:eastAsia="ru-RU"/>
        </w:rPr>
      </w:pPr>
      <w:r w:rsidRPr="00BF4DE5">
        <w:rPr>
          <w:rFonts w:ascii="Times New Roman" w:hAnsi="Times New Roman" w:cs="Times New Roman"/>
          <w:sz w:val="26"/>
          <w:szCs w:val="26"/>
          <w:lang w:eastAsia="ru-RU"/>
        </w:rPr>
        <w:t>район Удмуртской Республики»</w:t>
      </w:r>
      <w:r w:rsidRPr="00BF4DE5">
        <w:rPr>
          <w:rFonts w:ascii="Times New Roman" w:hAnsi="Times New Roman" w:cs="Times New Roman"/>
          <w:sz w:val="26"/>
          <w:szCs w:val="26"/>
          <w:lang w:eastAsia="ru-RU"/>
        </w:rPr>
        <w:tab/>
        <w:t xml:space="preserve">                                                  </w:t>
      </w:r>
      <w:r>
        <w:rPr>
          <w:rFonts w:ascii="Times New Roman" w:hAnsi="Times New Roman" w:cs="Times New Roman"/>
          <w:sz w:val="26"/>
          <w:szCs w:val="26"/>
          <w:lang w:eastAsia="ru-RU"/>
        </w:rPr>
        <w:t>В.А. Сухих</w:t>
      </w:r>
    </w:p>
    <w:p w:rsidR="00BF4DE5" w:rsidRPr="00BF4DE5" w:rsidRDefault="00BF4DE5" w:rsidP="00BF4DE5">
      <w:pPr>
        <w:spacing w:after="0" w:line="240" w:lineRule="auto"/>
        <w:jc w:val="both"/>
        <w:rPr>
          <w:rFonts w:ascii="Times New Roman" w:hAnsi="Times New Roman" w:cs="Times New Roman"/>
          <w:sz w:val="26"/>
          <w:szCs w:val="26"/>
          <w:lang w:eastAsia="ru-RU"/>
        </w:rPr>
      </w:pPr>
    </w:p>
    <w:p w:rsidR="009151B2" w:rsidRPr="003B0C1E" w:rsidRDefault="009151B2" w:rsidP="009151B2">
      <w:pPr>
        <w:pStyle w:val="a3"/>
        <w:rPr>
          <w:rFonts w:ascii="Times New Roman" w:hAnsi="Times New Roman" w:cs="Times New Roman"/>
          <w:sz w:val="24"/>
          <w:szCs w:val="24"/>
        </w:rPr>
      </w:pPr>
      <w:r>
        <w:rPr>
          <w:rFonts w:ascii="Times New Roman" w:hAnsi="Times New Roman" w:cs="Times New Roman"/>
          <w:sz w:val="24"/>
          <w:szCs w:val="24"/>
        </w:rPr>
        <w:t xml:space="preserve">Глава </w:t>
      </w:r>
      <w:r w:rsidRPr="003B0C1E">
        <w:rPr>
          <w:rFonts w:ascii="Times New Roman" w:hAnsi="Times New Roman" w:cs="Times New Roman"/>
          <w:sz w:val="24"/>
          <w:szCs w:val="24"/>
        </w:rPr>
        <w:t>муниципального образования</w:t>
      </w:r>
    </w:p>
    <w:p w:rsidR="009151B2" w:rsidRPr="003B0C1E" w:rsidRDefault="009151B2" w:rsidP="009151B2">
      <w:pPr>
        <w:pStyle w:val="a3"/>
        <w:rPr>
          <w:rFonts w:ascii="Times New Roman" w:hAnsi="Times New Roman" w:cs="Times New Roman"/>
          <w:sz w:val="24"/>
          <w:szCs w:val="24"/>
        </w:rPr>
      </w:pPr>
      <w:r w:rsidRPr="003B0C1E">
        <w:rPr>
          <w:rFonts w:ascii="Times New Roman" w:hAnsi="Times New Roman" w:cs="Times New Roman"/>
          <w:sz w:val="24"/>
          <w:szCs w:val="24"/>
        </w:rPr>
        <w:t xml:space="preserve">«Муниципальный округ Красногорский район </w:t>
      </w:r>
    </w:p>
    <w:p w:rsidR="009151B2" w:rsidRPr="003B0C1E" w:rsidRDefault="009151B2" w:rsidP="009151B2">
      <w:pPr>
        <w:pStyle w:val="a3"/>
        <w:rPr>
          <w:rFonts w:ascii="Times New Roman" w:hAnsi="Times New Roman" w:cs="Times New Roman"/>
          <w:sz w:val="24"/>
          <w:szCs w:val="24"/>
        </w:rPr>
      </w:pPr>
      <w:r w:rsidRPr="003B0C1E">
        <w:rPr>
          <w:rFonts w:ascii="Times New Roman" w:hAnsi="Times New Roman" w:cs="Times New Roman"/>
          <w:sz w:val="24"/>
          <w:szCs w:val="24"/>
        </w:rPr>
        <w:t>Удмуртской Республики»</w:t>
      </w:r>
      <w:r w:rsidRPr="003B0C1E">
        <w:rPr>
          <w:rFonts w:ascii="Times New Roman" w:hAnsi="Times New Roman" w:cs="Times New Roman"/>
          <w:sz w:val="24"/>
          <w:szCs w:val="24"/>
        </w:rPr>
        <w:tab/>
      </w:r>
      <w:r w:rsidRPr="003B0C1E">
        <w:rPr>
          <w:rFonts w:ascii="Times New Roman" w:hAnsi="Times New Roman" w:cs="Times New Roman"/>
          <w:sz w:val="24"/>
          <w:szCs w:val="24"/>
        </w:rPr>
        <w:tab/>
      </w:r>
      <w:r w:rsidRPr="003B0C1E">
        <w:rPr>
          <w:rFonts w:ascii="Times New Roman" w:hAnsi="Times New Roman" w:cs="Times New Roman"/>
          <w:sz w:val="24"/>
          <w:szCs w:val="24"/>
        </w:rPr>
        <w:tab/>
      </w:r>
      <w:r w:rsidRPr="003B0C1E">
        <w:rPr>
          <w:rFonts w:ascii="Times New Roman" w:hAnsi="Times New Roman" w:cs="Times New Roman"/>
          <w:sz w:val="24"/>
          <w:szCs w:val="24"/>
        </w:rPr>
        <w:tab/>
      </w:r>
      <w:r w:rsidRPr="003B0C1E">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B0C1E">
        <w:rPr>
          <w:rFonts w:ascii="Times New Roman" w:hAnsi="Times New Roman" w:cs="Times New Roman"/>
          <w:sz w:val="24"/>
          <w:szCs w:val="24"/>
        </w:rPr>
        <w:tab/>
        <w:t>___________</w:t>
      </w:r>
    </w:p>
    <w:p w:rsidR="00BF4DE5" w:rsidRDefault="00BF4DE5" w:rsidP="00BF4DE5">
      <w:pPr>
        <w:spacing w:after="0" w:line="240" w:lineRule="auto"/>
        <w:jc w:val="both"/>
        <w:rPr>
          <w:rFonts w:ascii="Times New Roman" w:hAnsi="Times New Roman" w:cs="Times New Roman"/>
          <w:sz w:val="26"/>
          <w:szCs w:val="26"/>
          <w:lang w:eastAsia="ru-RU"/>
        </w:rPr>
      </w:pPr>
    </w:p>
    <w:p w:rsidR="00BF4DE5" w:rsidRPr="00BF4DE5" w:rsidRDefault="00BF4DE5" w:rsidP="00BF4DE5">
      <w:pPr>
        <w:spacing w:after="0" w:line="240" w:lineRule="auto"/>
        <w:jc w:val="both"/>
        <w:rPr>
          <w:rFonts w:ascii="Times New Roman" w:hAnsi="Times New Roman" w:cs="Times New Roman"/>
          <w:sz w:val="26"/>
          <w:szCs w:val="26"/>
          <w:lang w:eastAsia="ru-RU"/>
        </w:rPr>
      </w:pPr>
      <w:r w:rsidRPr="00BF4DE5">
        <w:rPr>
          <w:rFonts w:ascii="Times New Roman" w:hAnsi="Times New Roman" w:cs="Times New Roman"/>
          <w:sz w:val="26"/>
          <w:szCs w:val="26"/>
          <w:lang w:eastAsia="ru-RU"/>
        </w:rPr>
        <w:t>село  Красногорское</w:t>
      </w:r>
    </w:p>
    <w:p w:rsidR="00BF4DE5" w:rsidRPr="00BF4DE5" w:rsidRDefault="00BF4DE5" w:rsidP="009151B2">
      <w:pPr>
        <w:spacing w:after="0" w:line="240" w:lineRule="auto"/>
        <w:jc w:val="both"/>
        <w:rPr>
          <w:rFonts w:ascii="Times New Roman" w:eastAsia="Calibri" w:hAnsi="Times New Roman" w:cs="Times New Roman"/>
        </w:rPr>
      </w:pPr>
      <w:r w:rsidRPr="00BF4DE5">
        <w:rPr>
          <w:rFonts w:ascii="Times New Roman" w:hAnsi="Times New Roman" w:cs="Times New Roman"/>
          <w:sz w:val="26"/>
          <w:szCs w:val="26"/>
          <w:lang w:eastAsia="ru-RU"/>
        </w:rPr>
        <w:t>___________ года №______</w:t>
      </w:r>
    </w:p>
    <w:p w:rsidR="00F01683" w:rsidRDefault="00F01683">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BF4DE5" w:rsidRPr="00BF4DE5" w:rsidRDefault="00BF4DE5" w:rsidP="00BF4DE5">
      <w:pPr>
        <w:spacing w:after="0" w:line="240" w:lineRule="auto"/>
        <w:jc w:val="right"/>
        <w:rPr>
          <w:rFonts w:ascii="Times New Roman" w:eastAsia="Calibri" w:hAnsi="Times New Roman" w:cs="Times New Roman"/>
          <w:sz w:val="24"/>
          <w:szCs w:val="24"/>
        </w:rPr>
      </w:pPr>
      <w:proofErr w:type="gramStart"/>
      <w:r w:rsidRPr="00BF4DE5">
        <w:rPr>
          <w:rFonts w:ascii="Times New Roman" w:eastAsia="Calibri" w:hAnsi="Times New Roman" w:cs="Times New Roman"/>
          <w:sz w:val="24"/>
          <w:szCs w:val="24"/>
        </w:rPr>
        <w:lastRenderedPageBreak/>
        <w:t>Утвержден</w:t>
      </w:r>
      <w:proofErr w:type="gramEnd"/>
      <w:r w:rsidRPr="00BF4DE5">
        <w:rPr>
          <w:rFonts w:ascii="Times New Roman" w:eastAsia="Calibri" w:hAnsi="Times New Roman" w:cs="Times New Roman"/>
          <w:sz w:val="24"/>
          <w:szCs w:val="24"/>
        </w:rPr>
        <w:t xml:space="preserve"> Советом депутатов</w:t>
      </w:r>
    </w:p>
    <w:p w:rsidR="00BF4DE5" w:rsidRPr="00BF4DE5" w:rsidRDefault="00BF4DE5" w:rsidP="00BF4DE5">
      <w:pPr>
        <w:spacing w:after="0" w:line="240" w:lineRule="auto"/>
        <w:jc w:val="right"/>
        <w:rPr>
          <w:rFonts w:ascii="Times New Roman" w:eastAsia="Calibri" w:hAnsi="Times New Roman" w:cs="Times New Roman"/>
          <w:sz w:val="24"/>
          <w:szCs w:val="24"/>
        </w:rPr>
      </w:pPr>
      <w:r w:rsidRPr="00BF4DE5">
        <w:rPr>
          <w:rFonts w:ascii="Times New Roman" w:eastAsia="Calibri" w:hAnsi="Times New Roman" w:cs="Times New Roman"/>
          <w:sz w:val="24"/>
          <w:szCs w:val="24"/>
        </w:rPr>
        <w:t>муниципального образования</w:t>
      </w:r>
    </w:p>
    <w:p w:rsidR="00BF4DE5" w:rsidRPr="00BF4DE5" w:rsidRDefault="00BF4DE5" w:rsidP="00BF4DE5">
      <w:pPr>
        <w:spacing w:after="0" w:line="240" w:lineRule="auto"/>
        <w:jc w:val="right"/>
        <w:rPr>
          <w:rFonts w:ascii="Times New Roman" w:eastAsia="Calibri" w:hAnsi="Times New Roman" w:cs="Times New Roman"/>
          <w:sz w:val="24"/>
          <w:szCs w:val="24"/>
        </w:rPr>
      </w:pPr>
      <w:r w:rsidRPr="00BF4DE5">
        <w:rPr>
          <w:rFonts w:ascii="Times New Roman" w:eastAsia="Calibri" w:hAnsi="Times New Roman" w:cs="Times New Roman"/>
          <w:sz w:val="24"/>
          <w:szCs w:val="24"/>
        </w:rPr>
        <w:t xml:space="preserve">«Муниципальный округ Красногорский </w:t>
      </w:r>
    </w:p>
    <w:p w:rsidR="00BF4DE5" w:rsidRPr="00BF4DE5" w:rsidRDefault="00BF4DE5" w:rsidP="00BF4DE5">
      <w:pPr>
        <w:spacing w:after="0" w:line="240" w:lineRule="auto"/>
        <w:jc w:val="right"/>
        <w:rPr>
          <w:rFonts w:ascii="Times New Roman" w:eastAsia="Calibri" w:hAnsi="Times New Roman" w:cs="Times New Roman"/>
          <w:sz w:val="24"/>
          <w:szCs w:val="24"/>
        </w:rPr>
      </w:pPr>
      <w:r w:rsidRPr="00BF4DE5">
        <w:rPr>
          <w:rFonts w:ascii="Times New Roman" w:eastAsia="Calibri" w:hAnsi="Times New Roman" w:cs="Times New Roman"/>
          <w:sz w:val="24"/>
          <w:szCs w:val="24"/>
        </w:rPr>
        <w:t>район Удмуртской Республики»</w:t>
      </w:r>
    </w:p>
    <w:p w:rsidR="00BF4DE5" w:rsidRPr="00BF4DE5" w:rsidRDefault="00BF4DE5" w:rsidP="00BF4DE5">
      <w:pPr>
        <w:spacing w:after="0" w:line="240" w:lineRule="auto"/>
        <w:jc w:val="right"/>
        <w:rPr>
          <w:rFonts w:ascii="Times New Roman" w:eastAsia="Calibri" w:hAnsi="Times New Roman" w:cs="Times New Roman"/>
          <w:sz w:val="24"/>
          <w:szCs w:val="24"/>
        </w:rPr>
      </w:pPr>
      <w:r w:rsidRPr="00BF4DE5">
        <w:rPr>
          <w:rFonts w:ascii="Times New Roman" w:eastAsia="Calibri" w:hAnsi="Times New Roman" w:cs="Times New Roman"/>
          <w:sz w:val="24"/>
          <w:szCs w:val="24"/>
        </w:rPr>
        <w:t>от ___________ г № ___</w:t>
      </w:r>
    </w:p>
    <w:p w:rsidR="00BF4DE5" w:rsidRPr="00BF4DE5" w:rsidRDefault="00BF4DE5" w:rsidP="00BF4DE5">
      <w:pPr>
        <w:tabs>
          <w:tab w:val="left" w:pos="6585"/>
        </w:tabs>
        <w:spacing w:after="0" w:line="240" w:lineRule="auto"/>
        <w:jc w:val="both"/>
        <w:rPr>
          <w:rFonts w:ascii="Times New Roman" w:hAnsi="Times New Roman" w:cs="Times New Roman"/>
          <w:sz w:val="28"/>
          <w:szCs w:val="28"/>
          <w:lang w:eastAsia="ru-RU"/>
        </w:rPr>
      </w:pPr>
    </w:p>
    <w:p w:rsidR="00BF4DE5" w:rsidRPr="00BF4DE5" w:rsidRDefault="00BF4DE5" w:rsidP="00BF4DE5">
      <w:pPr>
        <w:spacing w:after="0" w:line="240" w:lineRule="auto"/>
        <w:jc w:val="center"/>
        <w:rPr>
          <w:rFonts w:ascii="Times New Roman" w:hAnsi="Times New Roman" w:cs="Times New Roman"/>
          <w:b/>
          <w:sz w:val="26"/>
          <w:szCs w:val="26"/>
          <w:lang w:eastAsia="ru-RU"/>
        </w:rPr>
      </w:pPr>
      <w:r w:rsidRPr="00BF4DE5">
        <w:rPr>
          <w:rFonts w:ascii="Times New Roman" w:hAnsi="Times New Roman" w:cs="Times New Roman"/>
          <w:b/>
          <w:sz w:val="26"/>
          <w:szCs w:val="26"/>
          <w:lang w:eastAsia="ru-RU"/>
        </w:rPr>
        <w:t>Проект Прогнозного плана</w:t>
      </w:r>
    </w:p>
    <w:p w:rsidR="00BF4DE5" w:rsidRPr="00BF4DE5" w:rsidRDefault="00BF4DE5" w:rsidP="00BF4DE5">
      <w:pPr>
        <w:spacing w:after="0" w:line="240" w:lineRule="auto"/>
        <w:ind w:firstLine="708"/>
        <w:jc w:val="center"/>
        <w:rPr>
          <w:rFonts w:ascii="Times New Roman" w:hAnsi="Times New Roman" w:cs="Times New Roman"/>
          <w:b/>
          <w:sz w:val="26"/>
          <w:szCs w:val="26"/>
          <w:lang w:eastAsia="ru-RU"/>
        </w:rPr>
      </w:pPr>
      <w:r w:rsidRPr="00BF4DE5">
        <w:rPr>
          <w:rFonts w:ascii="Times New Roman" w:hAnsi="Times New Roman" w:cs="Times New Roman"/>
          <w:b/>
          <w:sz w:val="26"/>
          <w:szCs w:val="26"/>
          <w:lang w:eastAsia="ru-RU"/>
        </w:rPr>
        <w:t>приватизации объектов муниципальной собственности</w:t>
      </w:r>
    </w:p>
    <w:p w:rsidR="00BF4DE5" w:rsidRDefault="00BF4DE5" w:rsidP="00BF4DE5">
      <w:pPr>
        <w:spacing w:after="0" w:line="240" w:lineRule="auto"/>
        <w:jc w:val="center"/>
        <w:rPr>
          <w:rFonts w:ascii="Times New Roman" w:hAnsi="Times New Roman" w:cs="Times New Roman"/>
          <w:b/>
          <w:sz w:val="26"/>
          <w:szCs w:val="26"/>
          <w:lang w:eastAsia="ru-RU"/>
        </w:rPr>
      </w:pPr>
      <w:r w:rsidRPr="00BF4DE5">
        <w:rPr>
          <w:rFonts w:ascii="Times New Roman" w:hAnsi="Times New Roman" w:cs="Times New Roman"/>
          <w:b/>
          <w:sz w:val="26"/>
          <w:szCs w:val="26"/>
          <w:lang w:eastAsia="ru-RU"/>
        </w:rPr>
        <w:t>муниципального образования «Муниципальный округ Красногорский район Удмуртской Республики» на 2024-2026 годы</w:t>
      </w:r>
    </w:p>
    <w:p w:rsidR="00BF4DE5" w:rsidRPr="00BF4DE5" w:rsidRDefault="00BF4DE5" w:rsidP="00BF4DE5">
      <w:pPr>
        <w:spacing w:after="0" w:line="240" w:lineRule="auto"/>
        <w:jc w:val="center"/>
        <w:rPr>
          <w:rFonts w:ascii="Times New Roman" w:hAnsi="Times New Roman" w:cs="Times New Roman"/>
          <w:b/>
          <w:sz w:val="26"/>
          <w:szCs w:val="26"/>
          <w:lang w:eastAsia="ru-RU"/>
        </w:rPr>
      </w:pPr>
    </w:p>
    <w:p w:rsidR="00BF4DE5" w:rsidRPr="00BF4DE5" w:rsidRDefault="00BF4DE5" w:rsidP="00BF4DE5">
      <w:pPr>
        <w:spacing w:after="0" w:line="240" w:lineRule="auto"/>
        <w:ind w:firstLine="708"/>
        <w:jc w:val="both"/>
        <w:rPr>
          <w:rFonts w:ascii="Times New Roman" w:hAnsi="Times New Roman" w:cs="Times New Roman"/>
          <w:sz w:val="26"/>
          <w:szCs w:val="26"/>
          <w:lang w:eastAsia="ru-RU"/>
        </w:rPr>
      </w:pPr>
      <w:proofErr w:type="gramStart"/>
      <w:r w:rsidRPr="00BF4DE5">
        <w:rPr>
          <w:rFonts w:ascii="Times New Roman" w:hAnsi="Times New Roman" w:cs="Times New Roman"/>
          <w:sz w:val="26"/>
          <w:szCs w:val="26"/>
          <w:lang w:eastAsia="ru-RU"/>
        </w:rPr>
        <w:t>Настоящий проект прогнозного плана приватизации объектов муниципальной собственности муниципального образования «Муниципальный округ Красногорский район Удмуртской Республики»  на 2024 год и на плановый период  2025 и 2026 годов разработан в целях пополнения бюджета муниципального образования «Муниципальный округ Красногорский район Удмуртской Республики» за счет реализации неиспользуемого имущества, уменьшения расходов бюджета по содержанию муниципального имущества, создания оптимальной структуры муниципальной собственности, необходимой для решения</w:t>
      </w:r>
      <w:proofErr w:type="gramEnd"/>
      <w:r w:rsidRPr="00BF4DE5">
        <w:rPr>
          <w:rFonts w:ascii="Times New Roman" w:hAnsi="Times New Roman" w:cs="Times New Roman"/>
          <w:sz w:val="26"/>
          <w:szCs w:val="26"/>
          <w:lang w:eastAsia="ru-RU"/>
        </w:rPr>
        <w:t xml:space="preserve"> вопросов местного значения и исполнения переданных государственных полномочий. </w:t>
      </w:r>
    </w:p>
    <w:p w:rsidR="00BF4DE5" w:rsidRPr="00BF4DE5" w:rsidRDefault="00BF4DE5" w:rsidP="00BF4DE5">
      <w:pPr>
        <w:spacing w:after="0" w:line="240" w:lineRule="auto"/>
        <w:ind w:firstLine="708"/>
        <w:jc w:val="both"/>
        <w:rPr>
          <w:rFonts w:ascii="Times New Roman" w:hAnsi="Times New Roman" w:cs="Times New Roman"/>
          <w:sz w:val="26"/>
          <w:szCs w:val="26"/>
          <w:lang w:eastAsia="ru-RU"/>
        </w:rPr>
      </w:pPr>
      <w:r w:rsidRPr="00BF4DE5">
        <w:rPr>
          <w:rFonts w:ascii="Times New Roman" w:hAnsi="Times New Roman" w:cs="Times New Roman"/>
          <w:sz w:val="26"/>
          <w:szCs w:val="26"/>
          <w:lang w:eastAsia="ru-RU"/>
        </w:rPr>
        <w:t xml:space="preserve">Продавцом муниципального имущества является Администрация муниципального образования «Муниципальный округ Красногорский район Удмуртской Республики».  </w:t>
      </w:r>
    </w:p>
    <w:p w:rsidR="00BF4DE5" w:rsidRDefault="00BF4DE5" w:rsidP="00BF4DE5">
      <w:pPr>
        <w:spacing w:after="0" w:line="240" w:lineRule="auto"/>
        <w:jc w:val="both"/>
        <w:rPr>
          <w:rFonts w:ascii="Times New Roman" w:hAnsi="Times New Roman" w:cs="Times New Roman"/>
          <w:sz w:val="26"/>
          <w:szCs w:val="26"/>
          <w:lang w:eastAsia="ru-RU"/>
        </w:rPr>
      </w:pPr>
      <w:r w:rsidRPr="00BF4DE5">
        <w:rPr>
          <w:rFonts w:ascii="Times New Roman" w:hAnsi="Times New Roman" w:cs="Times New Roman"/>
          <w:sz w:val="26"/>
          <w:szCs w:val="26"/>
          <w:lang w:eastAsia="ru-RU"/>
        </w:rPr>
        <w:t xml:space="preserve">          Средства от продажи муниципального имущества поступают в бюджет муниципального образования «Муниципальный округ Красногорский район Удмуртской Республики».</w:t>
      </w:r>
    </w:p>
    <w:p w:rsidR="00BF4DE5" w:rsidRPr="00BF4DE5" w:rsidRDefault="00BF4DE5" w:rsidP="00BF4DE5">
      <w:pPr>
        <w:spacing w:after="0" w:line="240" w:lineRule="auto"/>
        <w:jc w:val="both"/>
        <w:rPr>
          <w:rFonts w:ascii="Times New Roman" w:hAnsi="Times New Roman" w:cs="Times New Roman"/>
          <w:sz w:val="26"/>
          <w:szCs w:val="26"/>
          <w:lang w:eastAsia="ru-RU"/>
        </w:rPr>
      </w:pPr>
    </w:p>
    <w:p w:rsidR="00BF4DE5" w:rsidRDefault="00BF4DE5" w:rsidP="00BF4DE5">
      <w:pPr>
        <w:spacing w:after="0" w:line="240" w:lineRule="auto"/>
        <w:jc w:val="center"/>
        <w:rPr>
          <w:rFonts w:ascii="Times New Roman" w:hAnsi="Times New Roman" w:cs="Times New Roman"/>
          <w:b/>
          <w:sz w:val="26"/>
          <w:szCs w:val="26"/>
          <w:lang w:eastAsia="ru-RU"/>
        </w:rPr>
      </w:pPr>
      <w:r w:rsidRPr="00BF4DE5">
        <w:rPr>
          <w:rFonts w:ascii="Times New Roman" w:hAnsi="Times New Roman" w:cs="Times New Roman"/>
          <w:b/>
          <w:sz w:val="26"/>
          <w:szCs w:val="26"/>
          <w:lang w:eastAsia="ru-RU"/>
        </w:rPr>
        <w:t>Объекты муниципальной собственности, подлежащие приватизации в 2024г. и плановом периоде 2025 и 2026 годов</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
        <w:gridCol w:w="3043"/>
        <w:gridCol w:w="3121"/>
        <w:gridCol w:w="1843"/>
        <w:gridCol w:w="1418"/>
      </w:tblGrid>
      <w:tr w:rsidR="00BF4DE5" w:rsidRPr="00BF4DE5" w:rsidTr="00FB4FBC">
        <w:trPr>
          <w:trHeight w:val="1155"/>
        </w:trPr>
        <w:tc>
          <w:tcPr>
            <w:tcW w:w="464" w:type="dxa"/>
          </w:tcPr>
          <w:p w:rsidR="00BF4DE5" w:rsidRPr="00BF4DE5" w:rsidRDefault="00BF4DE5" w:rsidP="00BF4DE5">
            <w:pPr>
              <w:spacing w:after="0" w:line="240" w:lineRule="auto"/>
              <w:rPr>
                <w:rFonts w:ascii="Times New Roman" w:hAnsi="Times New Roman" w:cs="Times New Roman"/>
                <w:sz w:val="24"/>
                <w:szCs w:val="24"/>
                <w:lang w:eastAsia="ru-RU"/>
              </w:rPr>
            </w:pPr>
          </w:p>
        </w:tc>
        <w:tc>
          <w:tcPr>
            <w:tcW w:w="3043" w:type="dxa"/>
          </w:tcPr>
          <w:p w:rsidR="00BF4DE5" w:rsidRPr="00BF4DE5" w:rsidRDefault="00BF4DE5" w:rsidP="00BF4DE5">
            <w:pPr>
              <w:spacing w:after="0" w:line="240" w:lineRule="auto"/>
              <w:rPr>
                <w:rFonts w:ascii="Times New Roman" w:hAnsi="Times New Roman" w:cs="Times New Roman"/>
                <w:sz w:val="24"/>
                <w:szCs w:val="24"/>
                <w:lang w:eastAsia="ru-RU"/>
              </w:rPr>
            </w:pPr>
            <w:r w:rsidRPr="00BF4DE5">
              <w:rPr>
                <w:rFonts w:ascii="Times New Roman" w:hAnsi="Times New Roman" w:cs="Times New Roman"/>
                <w:sz w:val="24"/>
                <w:szCs w:val="24"/>
                <w:lang w:eastAsia="ru-RU"/>
              </w:rPr>
              <w:t>Наименование объекта</w:t>
            </w:r>
          </w:p>
        </w:tc>
        <w:tc>
          <w:tcPr>
            <w:tcW w:w="3121" w:type="dxa"/>
          </w:tcPr>
          <w:p w:rsidR="00BF4DE5" w:rsidRPr="00BF4DE5" w:rsidRDefault="00BF4DE5" w:rsidP="00BF4DE5">
            <w:pPr>
              <w:spacing w:after="0" w:line="240" w:lineRule="auto"/>
              <w:jc w:val="center"/>
              <w:rPr>
                <w:rFonts w:ascii="Times New Roman" w:hAnsi="Times New Roman" w:cs="Times New Roman"/>
                <w:sz w:val="24"/>
                <w:szCs w:val="24"/>
                <w:lang w:eastAsia="ru-RU"/>
              </w:rPr>
            </w:pPr>
            <w:r w:rsidRPr="00BF4DE5">
              <w:rPr>
                <w:rFonts w:ascii="Times New Roman" w:hAnsi="Times New Roman" w:cs="Times New Roman"/>
                <w:sz w:val="24"/>
                <w:szCs w:val="24"/>
                <w:lang w:eastAsia="ru-RU"/>
              </w:rPr>
              <w:t>Адрес</w:t>
            </w:r>
          </w:p>
        </w:tc>
        <w:tc>
          <w:tcPr>
            <w:tcW w:w="1843" w:type="dxa"/>
          </w:tcPr>
          <w:p w:rsidR="00BF4DE5" w:rsidRPr="00BF4DE5" w:rsidRDefault="00BF4DE5" w:rsidP="00BF4DE5">
            <w:pPr>
              <w:spacing w:after="0" w:line="240" w:lineRule="auto"/>
              <w:rPr>
                <w:rFonts w:ascii="Times New Roman" w:hAnsi="Times New Roman" w:cs="Times New Roman"/>
                <w:sz w:val="24"/>
                <w:szCs w:val="24"/>
                <w:lang w:eastAsia="ru-RU"/>
              </w:rPr>
            </w:pPr>
            <w:r w:rsidRPr="00BF4DE5">
              <w:rPr>
                <w:rFonts w:ascii="Times New Roman" w:hAnsi="Times New Roman" w:cs="Times New Roman"/>
                <w:sz w:val="24"/>
                <w:szCs w:val="24"/>
                <w:lang w:eastAsia="ru-RU"/>
              </w:rPr>
              <w:t>Площадь, (кв. м.)/ протяженность (м)/</w:t>
            </w:r>
          </w:p>
          <w:p w:rsidR="00BF4DE5" w:rsidRPr="00BF4DE5" w:rsidRDefault="00BF4DE5" w:rsidP="00BF4DE5">
            <w:pPr>
              <w:spacing w:after="0" w:line="240" w:lineRule="auto"/>
              <w:rPr>
                <w:rFonts w:ascii="Times New Roman" w:hAnsi="Times New Roman" w:cs="Times New Roman"/>
                <w:sz w:val="24"/>
                <w:szCs w:val="24"/>
                <w:lang w:eastAsia="ru-RU"/>
              </w:rPr>
            </w:pPr>
          </w:p>
        </w:tc>
        <w:tc>
          <w:tcPr>
            <w:tcW w:w="1418" w:type="dxa"/>
          </w:tcPr>
          <w:p w:rsidR="00BF4DE5" w:rsidRPr="00BF4DE5" w:rsidRDefault="00BF4DE5" w:rsidP="00BF4DE5">
            <w:pPr>
              <w:spacing w:after="0" w:line="240" w:lineRule="auto"/>
              <w:rPr>
                <w:rFonts w:ascii="Times New Roman" w:hAnsi="Times New Roman" w:cs="Times New Roman"/>
                <w:sz w:val="24"/>
                <w:szCs w:val="24"/>
                <w:lang w:eastAsia="ru-RU"/>
              </w:rPr>
            </w:pPr>
            <w:r w:rsidRPr="00BF4DE5">
              <w:rPr>
                <w:rFonts w:ascii="Times New Roman" w:hAnsi="Times New Roman" w:cs="Times New Roman"/>
                <w:sz w:val="24"/>
                <w:szCs w:val="24"/>
                <w:lang w:eastAsia="ru-RU"/>
              </w:rPr>
              <w:t>Год  ввода в эксплуатацию</w:t>
            </w:r>
          </w:p>
        </w:tc>
      </w:tr>
      <w:tr w:rsidR="00BF4DE5" w:rsidRPr="00BF4DE5" w:rsidTr="00BF4DE5">
        <w:trPr>
          <w:trHeight w:val="317"/>
        </w:trPr>
        <w:tc>
          <w:tcPr>
            <w:tcW w:w="9889" w:type="dxa"/>
            <w:gridSpan w:val="5"/>
          </w:tcPr>
          <w:p w:rsidR="00BF4DE5" w:rsidRPr="00BF4DE5" w:rsidRDefault="00BF4DE5" w:rsidP="00BF4DE5">
            <w:pPr>
              <w:spacing w:after="0" w:line="240" w:lineRule="auto"/>
              <w:jc w:val="center"/>
              <w:rPr>
                <w:rFonts w:ascii="Times New Roman" w:hAnsi="Times New Roman" w:cs="Times New Roman"/>
                <w:b/>
                <w:sz w:val="26"/>
                <w:szCs w:val="26"/>
                <w:lang w:eastAsia="ru-RU"/>
              </w:rPr>
            </w:pPr>
            <w:r w:rsidRPr="00BF4DE5">
              <w:rPr>
                <w:rFonts w:ascii="Times New Roman" w:hAnsi="Times New Roman" w:cs="Times New Roman"/>
                <w:b/>
                <w:sz w:val="26"/>
                <w:szCs w:val="26"/>
                <w:lang w:eastAsia="ru-RU"/>
              </w:rPr>
              <w:t>2024 год</w:t>
            </w:r>
          </w:p>
        </w:tc>
      </w:tr>
      <w:tr w:rsidR="00BF4DE5" w:rsidRPr="00BF4DE5" w:rsidTr="00FB4FBC">
        <w:trPr>
          <w:trHeight w:val="716"/>
        </w:trPr>
        <w:tc>
          <w:tcPr>
            <w:tcW w:w="464" w:type="dxa"/>
          </w:tcPr>
          <w:p w:rsidR="00BF4DE5" w:rsidRPr="00BF4DE5" w:rsidRDefault="00BF4DE5" w:rsidP="00BF4DE5">
            <w:pPr>
              <w:spacing w:after="0" w:line="240" w:lineRule="auto"/>
              <w:rPr>
                <w:rFonts w:ascii="Times New Roman" w:hAnsi="Times New Roman" w:cs="Times New Roman"/>
                <w:sz w:val="24"/>
                <w:szCs w:val="24"/>
                <w:lang w:eastAsia="ru-RU"/>
              </w:rPr>
            </w:pPr>
            <w:r w:rsidRPr="00BF4DE5">
              <w:rPr>
                <w:rFonts w:ascii="Times New Roman" w:hAnsi="Times New Roman" w:cs="Times New Roman"/>
                <w:sz w:val="24"/>
                <w:szCs w:val="24"/>
                <w:lang w:eastAsia="ru-RU"/>
              </w:rPr>
              <w:t>1</w:t>
            </w:r>
          </w:p>
        </w:tc>
        <w:tc>
          <w:tcPr>
            <w:tcW w:w="3043" w:type="dxa"/>
            <w:vAlign w:val="center"/>
          </w:tcPr>
          <w:p w:rsidR="00BF4DE5" w:rsidRPr="00BF4DE5" w:rsidRDefault="00BF4DE5" w:rsidP="00BF4DE5">
            <w:pPr>
              <w:spacing w:after="0" w:line="240" w:lineRule="auto"/>
              <w:rPr>
                <w:rFonts w:ascii="Times New Roman" w:hAnsi="Times New Roman" w:cs="Times New Roman"/>
                <w:lang w:eastAsia="ru-RU"/>
              </w:rPr>
            </w:pPr>
            <w:r w:rsidRPr="00BF4DE5">
              <w:rPr>
                <w:rFonts w:ascii="Times New Roman" w:hAnsi="Times New Roman" w:cs="Times New Roman"/>
                <w:lang w:eastAsia="ru-RU"/>
              </w:rPr>
              <w:t>Нежилое здание: гараж (кадастровый номер 18:15: 052033:75) с земельным участком (кадастровый номер 18:15:052033:41)</w:t>
            </w:r>
          </w:p>
        </w:tc>
        <w:tc>
          <w:tcPr>
            <w:tcW w:w="3121" w:type="dxa"/>
            <w:vAlign w:val="center"/>
          </w:tcPr>
          <w:p w:rsidR="00BF4DE5" w:rsidRPr="00BF4DE5" w:rsidRDefault="00BF4DE5" w:rsidP="00BF4DE5">
            <w:pPr>
              <w:spacing w:after="0" w:line="240" w:lineRule="auto"/>
              <w:jc w:val="center"/>
              <w:rPr>
                <w:rFonts w:ascii="Times New Roman" w:hAnsi="Times New Roman" w:cs="Times New Roman"/>
                <w:color w:val="000000"/>
                <w:lang w:eastAsia="ru-RU"/>
              </w:rPr>
            </w:pPr>
            <w:r w:rsidRPr="00BF4DE5">
              <w:rPr>
                <w:rFonts w:ascii="Times New Roman" w:hAnsi="Times New Roman" w:cs="Times New Roman"/>
                <w:color w:val="000000"/>
                <w:lang w:eastAsia="ru-RU"/>
              </w:rPr>
              <w:t xml:space="preserve">Удмуртская Республика, Красногорский район, </w:t>
            </w:r>
            <w:proofErr w:type="spellStart"/>
            <w:r w:rsidRPr="00BF4DE5">
              <w:rPr>
                <w:rFonts w:ascii="Times New Roman" w:hAnsi="Times New Roman" w:cs="Times New Roman"/>
                <w:color w:val="000000"/>
                <w:lang w:eastAsia="ru-RU"/>
              </w:rPr>
              <w:t>с</w:t>
            </w:r>
            <w:proofErr w:type="gramStart"/>
            <w:r w:rsidRPr="00BF4DE5">
              <w:rPr>
                <w:rFonts w:ascii="Times New Roman" w:hAnsi="Times New Roman" w:cs="Times New Roman"/>
                <w:color w:val="000000"/>
                <w:lang w:eastAsia="ru-RU"/>
              </w:rPr>
              <w:t>.К</w:t>
            </w:r>
            <w:proofErr w:type="gramEnd"/>
            <w:r w:rsidRPr="00BF4DE5">
              <w:rPr>
                <w:rFonts w:ascii="Times New Roman" w:hAnsi="Times New Roman" w:cs="Times New Roman"/>
                <w:color w:val="000000"/>
                <w:lang w:eastAsia="ru-RU"/>
              </w:rPr>
              <w:t>расногорское</w:t>
            </w:r>
            <w:proofErr w:type="spellEnd"/>
            <w:r w:rsidRPr="00BF4DE5">
              <w:rPr>
                <w:rFonts w:ascii="Times New Roman" w:hAnsi="Times New Roman" w:cs="Times New Roman"/>
                <w:color w:val="000000"/>
                <w:lang w:eastAsia="ru-RU"/>
              </w:rPr>
              <w:t>, ул. Ленина, 75А</w:t>
            </w:r>
          </w:p>
          <w:p w:rsidR="00BF4DE5" w:rsidRPr="00BF4DE5" w:rsidRDefault="00BF4DE5" w:rsidP="00BF4DE5">
            <w:pPr>
              <w:spacing w:after="0" w:line="240" w:lineRule="auto"/>
              <w:jc w:val="center"/>
              <w:rPr>
                <w:rFonts w:ascii="Times New Roman" w:hAnsi="Times New Roman" w:cs="Times New Roman"/>
                <w:lang w:eastAsia="ru-RU"/>
              </w:rPr>
            </w:pPr>
          </w:p>
        </w:tc>
        <w:tc>
          <w:tcPr>
            <w:tcW w:w="1843" w:type="dxa"/>
            <w:vAlign w:val="center"/>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 xml:space="preserve">32,6 </w:t>
            </w:r>
            <w:proofErr w:type="spellStart"/>
            <w:r w:rsidRPr="00BF4DE5">
              <w:rPr>
                <w:rFonts w:ascii="Times New Roman" w:hAnsi="Times New Roman" w:cs="Times New Roman"/>
                <w:lang w:eastAsia="ru-RU"/>
              </w:rPr>
              <w:t>кв</w:t>
            </w:r>
            <w:proofErr w:type="gramStart"/>
            <w:r w:rsidRPr="00BF4DE5">
              <w:rPr>
                <w:rFonts w:ascii="Times New Roman" w:hAnsi="Times New Roman" w:cs="Times New Roman"/>
                <w:lang w:eastAsia="ru-RU"/>
              </w:rPr>
              <w:t>.м</w:t>
            </w:r>
            <w:proofErr w:type="spellEnd"/>
            <w:proofErr w:type="gramEnd"/>
            <w:r w:rsidRPr="00BF4DE5">
              <w:rPr>
                <w:rFonts w:ascii="Times New Roman" w:hAnsi="Times New Roman" w:cs="Times New Roman"/>
                <w:lang w:eastAsia="ru-RU"/>
              </w:rPr>
              <w:t xml:space="preserve"> (здание)</w:t>
            </w:r>
          </w:p>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 xml:space="preserve">68 </w:t>
            </w:r>
            <w:proofErr w:type="spellStart"/>
            <w:r w:rsidRPr="00BF4DE5">
              <w:rPr>
                <w:rFonts w:ascii="Times New Roman" w:hAnsi="Times New Roman" w:cs="Times New Roman"/>
                <w:lang w:eastAsia="ru-RU"/>
              </w:rPr>
              <w:t>кв</w:t>
            </w:r>
            <w:proofErr w:type="gramStart"/>
            <w:r w:rsidRPr="00BF4DE5">
              <w:rPr>
                <w:rFonts w:ascii="Times New Roman" w:hAnsi="Times New Roman" w:cs="Times New Roman"/>
                <w:lang w:eastAsia="ru-RU"/>
              </w:rPr>
              <w:t>.м</w:t>
            </w:r>
            <w:proofErr w:type="spellEnd"/>
            <w:proofErr w:type="gramEnd"/>
            <w:r w:rsidRPr="00BF4DE5">
              <w:rPr>
                <w:rFonts w:ascii="Times New Roman" w:hAnsi="Times New Roman" w:cs="Times New Roman"/>
                <w:lang w:eastAsia="ru-RU"/>
              </w:rPr>
              <w:t xml:space="preserve"> (земельный участок)</w:t>
            </w:r>
          </w:p>
        </w:tc>
        <w:tc>
          <w:tcPr>
            <w:tcW w:w="1418" w:type="dxa"/>
            <w:vAlign w:val="center"/>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1995</w:t>
            </w:r>
          </w:p>
        </w:tc>
      </w:tr>
      <w:tr w:rsidR="00BF4DE5" w:rsidRPr="00BF4DE5" w:rsidTr="00BF4DE5">
        <w:trPr>
          <w:trHeight w:val="388"/>
        </w:trPr>
        <w:tc>
          <w:tcPr>
            <w:tcW w:w="9889" w:type="dxa"/>
            <w:gridSpan w:val="5"/>
          </w:tcPr>
          <w:p w:rsidR="00BF4DE5" w:rsidRPr="00BF4DE5" w:rsidRDefault="00BF4DE5" w:rsidP="00BF4DE5">
            <w:pPr>
              <w:spacing w:after="0" w:line="240" w:lineRule="auto"/>
              <w:jc w:val="center"/>
              <w:rPr>
                <w:rFonts w:ascii="Times New Roman" w:hAnsi="Times New Roman" w:cs="Times New Roman"/>
                <w:b/>
                <w:sz w:val="26"/>
                <w:szCs w:val="26"/>
                <w:lang w:eastAsia="ru-RU"/>
              </w:rPr>
            </w:pPr>
            <w:r w:rsidRPr="00BF4DE5">
              <w:rPr>
                <w:rFonts w:ascii="Times New Roman" w:hAnsi="Times New Roman" w:cs="Times New Roman"/>
                <w:b/>
                <w:sz w:val="26"/>
                <w:szCs w:val="26"/>
                <w:lang w:eastAsia="ru-RU"/>
              </w:rPr>
              <w:t>2025 год</w:t>
            </w:r>
          </w:p>
        </w:tc>
      </w:tr>
      <w:tr w:rsidR="00BF4DE5" w:rsidRPr="00BF4DE5" w:rsidTr="00FB4FBC">
        <w:tc>
          <w:tcPr>
            <w:tcW w:w="464" w:type="dxa"/>
          </w:tcPr>
          <w:p w:rsidR="00BF4DE5" w:rsidRPr="00BF4DE5" w:rsidRDefault="00BF4DE5" w:rsidP="00BF4DE5">
            <w:pPr>
              <w:spacing w:after="0" w:line="240" w:lineRule="auto"/>
              <w:rPr>
                <w:rFonts w:ascii="Times New Roman" w:hAnsi="Times New Roman" w:cs="Times New Roman"/>
                <w:sz w:val="24"/>
                <w:szCs w:val="24"/>
                <w:lang w:eastAsia="ru-RU"/>
              </w:rPr>
            </w:pPr>
            <w:r w:rsidRPr="00BF4DE5">
              <w:rPr>
                <w:rFonts w:ascii="Times New Roman" w:hAnsi="Times New Roman" w:cs="Times New Roman"/>
                <w:sz w:val="24"/>
                <w:szCs w:val="24"/>
                <w:lang w:eastAsia="ru-RU"/>
              </w:rPr>
              <w:t>1</w:t>
            </w:r>
          </w:p>
        </w:tc>
        <w:tc>
          <w:tcPr>
            <w:tcW w:w="3043" w:type="dxa"/>
          </w:tcPr>
          <w:p w:rsidR="00BF4DE5" w:rsidRPr="00BF4DE5" w:rsidRDefault="00BF4DE5" w:rsidP="00BF4DE5">
            <w:pPr>
              <w:spacing w:after="0" w:line="240" w:lineRule="auto"/>
              <w:rPr>
                <w:rFonts w:ascii="Times New Roman" w:hAnsi="Times New Roman" w:cs="Times New Roman"/>
                <w:lang w:eastAsia="ru-RU"/>
              </w:rPr>
            </w:pPr>
            <w:r w:rsidRPr="00BF4DE5">
              <w:rPr>
                <w:rFonts w:ascii="Times New Roman" w:hAnsi="Times New Roman" w:cs="Times New Roman"/>
                <w:lang w:eastAsia="ru-RU"/>
              </w:rPr>
              <w:t xml:space="preserve">Газопроводы распределительные с. </w:t>
            </w:r>
            <w:proofErr w:type="gramStart"/>
            <w:r w:rsidRPr="00BF4DE5">
              <w:rPr>
                <w:rFonts w:ascii="Times New Roman" w:hAnsi="Times New Roman" w:cs="Times New Roman"/>
                <w:lang w:eastAsia="ru-RU"/>
              </w:rPr>
              <w:t>Архангельское</w:t>
            </w:r>
            <w:proofErr w:type="gramEnd"/>
          </w:p>
        </w:tc>
        <w:tc>
          <w:tcPr>
            <w:tcW w:w="3121" w:type="dxa"/>
          </w:tcPr>
          <w:p w:rsidR="00BF4DE5" w:rsidRPr="00BF4DE5" w:rsidRDefault="00BF4DE5" w:rsidP="00BF4DE5">
            <w:pPr>
              <w:suppressAutoHyphens/>
              <w:snapToGrid w:val="0"/>
              <w:spacing w:after="0" w:line="240" w:lineRule="auto"/>
              <w:jc w:val="center"/>
              <w:rPr>
                <w:rFonts w:ascii="Times New Roman" w:eastAsia="Lucida Sans Unicode" w:hAnsi="Times New Roman" w:cs="Times New Roman"/>
                <w:lang w:eastAsia="ru-RU"/>
              </w:rPr>
            </w:pPr>
            <w:r w:rsidRPr="00BF4DE5">
              <w:rPr>
                <w:rFonts w:ascii="Times New Roman" w:eastAsia="Lucida Sans Unicode" w:hAnsi="Times New Roman" w:cs="Times New Roman"/>
                <w:lang w:eastAsia="ru-RU"/>
              </w:rPr>
              <w:t>Удмуртская Республика,</w:t>
            </w:r>
          </w:p>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eastAsia="Lucida Sans Unicode" w:hAnsi="Times New Roman" w:cs="Times New Roman"/>
                <w:color w:val="000000"/>
                <w:lang w:eastAsia="ru-RU"/>
              </w:rPr>
              <w:t>Красногорский район,</w:t>
            </w:r>
            <w:r w:rsidRPr="00BF4DE5">
              <w:rPr>
                <w:rFonts w:ascii="Times New Roman" w:hAnsi="Times New Roman" w:cs="Times New Roman"/>
                <w:lang w:eastAsia="ru-RU"/>
              </w:rPr>
              <w:t xml:space="preserve"> с. Архангельское</w:t>
            </w:r>
          </w:p>
        </w:tc>
        <w:tc>
          <w:tcPr>
            <w:tcW w:w="1843"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15024,23</w:t>
            </w:r>
          </w:p>
        </w:tc>
        <w:tc>
          <w:tcPr>
            <w:tcW w:w="1418"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2007</w:t>
            </w:r>
          </w:p>
        </w:tc>
      </w:tr>
      <w:tr w:rsidR="00BF4DE5" w:rsidRPr="00BF4DE5" w:rsidTr="00FB4FBC">
        <w:tc>
          <w:tcPr>
            <w:tcW w:w="464" w:type="dxa"/>
          </w:tcPr>
          <w:p w:rsidR="00BF4DE5" w:rsidRPr="00BF4DE5" w:rsidRDefault="00BF4DE5" w:rsidP="00BF4DE5">
            <w:pPr>
              <w:spacing w:after="0" w:line="240" w:lineRule="auto"/>
              <w:rPr>
                <w:rFonts w:ascii="Times New Roman" w:hAnsi="Times New Roman" w:cs="Times New Roman"/>
                <w:sz w:val="24"/>
                <w:szCs w:val="24"/>
                <w:lang w:eastAsia="ru-RU"/>
              </w:rPr>
            </w:pPr>
            <w:r w:rsidRPr="00BF4DE5">
              <w:rPr>
                <w:rFonts w:ascii="Times New Roman" w:hAnsi="Times New Roman" w:cs="Times New Roman"/>
                <w:sz w:val="24"/>
                <w:szCs w:val="24"/>
                <w:lang w:eastAsia="ru-RU"/>
              </w:rPr>
              <w:t>2</w:t>
            </w:r>
          </w:p>
        </w:tc>
        <w:tc>
          <w:tcPr>
            <w:tcW w:w="3043" w:type="dxa"/>
          </w:tcPr>
          <w:p w:rsidR="00BF4DE5" w:rsidRPr="00BF4DE5" w:rsidRDefault="00BF4DE5" w:rsidP="00BF4DE5">
            <w:pPr>
              <w:spacing w:after="0" w:line="240" w:lineRule="auto"/>
              <w:rPr>
                <w:rFonts w:ascii="Times New Roman" w:hAnsi="Times New Roman" w:cs="Times New Roman"/>
                <w:lang w:eastAsia="ru-RU"/>
              </w:rPr>
            </w:pPr>
            <w:r w:rsidRPr="00BF4DE5">
              <w:rPr>
                <w:rFonts w:ascii="Times New Roman" w:hAnsi="Times New Roman" w:cs="Times New Roman"/>
                <w:lang w:eastAsia="ru-RU"/>
              </w:rPr>
              <w:t xml:space="preserve">Газопроводы распределительные с. Красногорское </w:t>
            </w:r>
          </w:p>
        </w:tc>
        <w:tc>
          <w:tcPr>
            <w:tcW w:w="3121"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Удмуртская Республика,</w:t>
            </w:r>
          </w:p>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 xml:space="preserve">Красногорский район, </w:t>
            </w:r>
            <w:proofErr w:type="spellStart"/>
            <w:r w:rsidRPr="00BF4DE5">
              <w:rPr>
                <w:rFonts w:ascii="Times New Roman" w:hAnsi="Times New Roman" w:cs="Times New Roman"/>
                <w:lang w:eastAsia="ru-RU"/>
              </w:rPr>
              <w:t>с</w:t>
            </w:r>
            <w:proofErr w:type="gramStart"/>
            <w:r w:rsidRPr="00BF4DE5">
              <w:rPr>
                <w:rFonts w:ascii="Times New Roman" w:hAnsi="Times New Roman" w:cs="Times New Roman"/>
                <w:lang w:eastAsia="ru-RU"/>
              </w:rPr>
              <w:t>.К</w:t>
            </w:r>
            <w:proofErr w:type="gramEnd"/>
            <w:r w:rsidRPr="00BF4DE5">
              <w:rPr>
                <w:rFonts w:ascii="Times New Roman" w:hAnsi="Times New Roman" w:cs="Times New Roman"/>
                <w:lang w:eastAsia="ru-RU"/>
              </w:rPr>
              <w:t>расногорское</w:t>
            </w:r>
            <w:proofErr w:type="spellEnd"/>
          </w:p>
        </w:tc>
        <w:tc>
          <w:tcPr>
            <w:tcW w:w="1843"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28524,8</w:t>
            </w:r>
          </w:p>
        </w:tc>
        <w:tc>
          <w:tcPr>
            <w:tcW w:w="1418"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2007</w:t>
            </w:r>
          </w:p>
        </w:tc>
      </w:tr>
      <w:tr w:rsidR="00BF4DE5" w:rsidRPr="00BF4DE5" w:rsidTr="00FB4FBC">
        <w:tc>
          <w:tcPr>
            <w:tcW w:w="464" w:type="dxa"/>
          </w:tcPr>
          <w:p w:rsidR="00BF4DE5" w:rsidRPr="00BF4DE5" w:rsidRDefault="00BF4DE5" w:rsidP="00BF4DE5">
            <w:pPr>
              <w:spacing w:after="0" w:line="240" w:lineRule="auto"/>
              <w:rPr>
                <w:rFonts w:ascii="Times New Roman" w:hAnsi="Times New Roman" w:cs="Times New Roman"/>
                <w:sz w:val="24"/>
                <w:szCs w:val="24"/>
                <w:lang w:eastAsia="ru-RU"/>
              </w:rPr>
            </w:pPr>
            <w:r w:rsidRPr="00BF4DE5">
              <w:rPr>
                <w:rFonts w:ascii="Times New Roman" w:hAnsi="Times New Roman" w:cs="Times New Roman"/>
                <w:sz w:val="24"/>
                <w:szCs w:val="24"/>
                <w:lang w:eastAsia="ru-RU"/>
              </w:rPr>
              <w:t>3</w:t>
            </w:r>
          </w:p>
        </w:tc>
        <w:tc>
          <w:tcPr>
            <w:tcW w:w="3043" w:type="dxa"/>
          </w:tcPr>
          <w:p w:rsidR="00BF4DE5" w:rsidRPr="00BF4DE5" w:rsidRDefault="00BF4DE5" w:rsidP="00BF4DE5">
            <w:pPr>
              <w:spacing w:after="0" w:line="240" w:lineRule="auto"/>
              <w:rPr>
                <w:rFonts w:ascii="Times New Roman" w:hAnsi="Times New Roman" w:cs="Times New Roman"/>
                <w:lang w:eastAsia="ru-RU"/>
              </w:rPr>
            </w:pPr>
            <w:r w:rsidRPr="00BF4DE5">
              <w:rPr>
                <w:rFonts w:ascii="Times New Roman" w:hAnsi="Times New Roman" w:cs="Times New Roman"/>
                <w:lang w:eastAsia="ru-RU"/>
              </w:rPr>
              <w:t>Газоснабжение жилой зоны д. Бараны</w:t>
            </w:r>
          </w:p>
        </w:tc>
        <w:tc>
          <w:tcPr>
            <w:tcW w:w="3121" w:type="dxa"/>
          </w:tcPr>
          <w:p w:rsidR="00BF4DE5" w:rsidRPr="00BF4DE5" w:rsidRDefault="00BF4DE5" w:rsidP="00BF4DE5">
            <w:pPr>
              <w:suppressAutoHyphens/>
              <w:snapToGrid w:val="0"/>
              <w:spacing w:after="0" w:line="240" w:lineRule="auto"/>
              <w:jc w:val="center"/>
              <w:rPr>
                <w:rFonts w:ascii="Times New Roman" w:eastAsia="Lucida Sans Unicode" w:hAnsi="Times New Roman" w:cs="Times New Roman"/>
                <w:lang w:eastAsia="ru-RU"/>
              </w:rPr>
            </w:pPr>
            <w:r w:rsidRPr="00BF4DE5">
              <w:rPr>
                <w:rFonts w:ascii="Times New Roman" w:eastAsia="Lucida Sans Unicode" w:hAnsi="Times New Roman" w:cs="Times New Roman"/>
                <w:lang w:eastAsia="ru-RU"/>
              </w:rPr>
              <w:t>Удмуртская Республика,</w:t>
            </w:r>
          </w:p>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eastAsia="Lucida Sans Unicode" w:hAnsi="Times New Roman" w:cs="Times New Roman"/>
                <w:color w:val="000000"/>
                <w:lang w:eastAsia="ru-RU"/>
              </w:rPr>
              <w:t xml:space="preserve">Красногорский район, </w:t>
            </w:r>
            <w:proofErr w:type="spellStart"/>
            <w:r w:rsidRPr="00BF4DE5">
              <w:rPr>
                <w:rFonts w:ascii="Times New Roman" w:hAnsi="Times New Roman" w:cs="Times New Roman"/>
                <w:lang w:eastAsia="ru-RU"/>
              </w:rPr>
              <w:t>д</w:t>
            </w:r>
            <w:proofErr w:type="gramStart"/>
            <w:r w:rsidRPr="00BF4DE5">
              <w:rPr>
                <w:rFonts w:ascii="Times New Roman" w:hAnsi="Times New Roman" w:cs="Times New Roman"/>
                <w:lang w:eastAsia="ru-RU"/>
              </w:rPr>
              <w:t>.Б</w:t>
            </w:r>
            <w:proofErr w:type="gramEnd"/>
            <w:r w:rsidRPr="00BF4DE5">
              <w:rPr>
                <w:rFonts w:ascii="Times New Roman" w:hAnsi="Times New Roman" w:cs="Times New Roman"/>
                <w:lang w:eastAsia="ru-RU"/>
              </w:rPr>
              <w:t>араны</w:t>
            </w:r>
            <w:proofErr w:type="spellEnd"/>
          </w:p>
        </w:tc>
        <w:tc>
          <w:tcPr>
            <w:tcW w:w="1843"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2119</w:t>
            </w:r>
          </w:p>
        </w:tc>
        <w:tc>
          <w:tcPr>
            <w:tcW w:w="1418"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2008</w:t>
            </w:r>
          </w:p>
        </w:tc>
      </w:tr>
      <w:tr w:rsidR="00BF4DE5" w:rsidRPr="00BF4DE5" w:rsidTr="00FB4FBC">
        <w:tc>
          <w:tcPr>
            <w:tcW w:w="464" w:type="dxa"/>
          </w:tcPr>
          <w:p w:rsidR="00BF4DE5" w:rsidRPr="00BF4DE5" w:rsidRDefault="00BF4DE5" w:rsidP="00BF4DE5">
            <w:pPr>
              <w:spacing w:after="0" w:line="240" w:lineRule="auto"/>
              <w:rPr>
                <w:rFonts w:ascii="Times New Roman" w:hAnsi="Times New Roman" w:cs="Times New Roman"/>
                <w:sz w:val="24"/>
                <w:szCs w:val="24"/>
                <w:lang w:eastAsia="ru-RU"/>
              </w:rPr>
            </w:pPr>
            <w:r w:rsidRPr="00BF4DE5">
              <w:rPr>
                <w:rFonts w:ascii="Times New Roman" w:hAnsi="Times New Roman" w:cs="Times New Roman"/>
                <w:sz w:val="24"/>
                <w:szCs w:val="24"/>
                <w:lang w:eastAsia="ru-RU"/>
              </w:rPr>
              <w:t>4</w:t>
            </w:r>
          </w:p>
        </w:tc>
        <w:tc>
          <w:tcPr>
            <w:tcW w:w="3043" w:type="dxa"/>
            <w:vAlign w:val="bottom"/>
          </w:tcPr>
          <w:p w:rsidR="00BF4DE5" w:rsidRPr="00BF4DE5" w:rsidRDefault="00BF4DE5" w:rsidP="00BF4DE5">
            <w:pPr>
              <w:spacing w:after="0" w:line="240" w:lineRule="auto"/>
              <w:jc w:val="both"/>
              <w:rPr>
                <w:rFonts w:ascii="Times New Roman" w:hAnsi="Times New Roman" w:cs="Times New Roman"/>
                <w:lang w:eastAsia="ru-RU"/>
              </w:rPr>
            </w:pPr>
            <w:r w:rsidRPr="00BF4DE5">
              <w:rPr>
                <w:rFonts w:ascii="Times New Roman" w:hAnsi="Times New Roman" w:cs="Times New Roman"/>
                <w:lang w:eastAsia="ru-RU"/>
              </w:rPr>
              <w:t xml:space="preserve">Газопроводы распределительные </w:t>
            </w:r>
            <w:proofErr w:type="spellStart"/>
            <w:r w:rsidRPr="00BF4DE5">
              <w:rPr>
                <w:rFonts w:ascii="Times New Roman" w:hAnsi="Times New Roman" w:cs="Times New Roman"/>
                <w:lang w:eastAsia="ru-RU"/>
              </w:rPr>
              <w:t>с</w:t>
            </w:r>
            <w:proofErr w:type="gramStart"/>
            <w:r w:rsidRPr="00BF4DE5">
              <w:rPr>
                <w:rFonts w:ascii="Times New Roman" w:hAnsi="Times New Roman" w:cs="Times New Roman"/>
                <w:lang w:eastAsia="ru-RU"/>
              </w:rPr>
              <w:t>.К</w:t>
            </w:r>
            <w:proofErr w:type="gramEnd"/>
            <w:r w:rsidRPr="00BF4DE5">
              <w:rPr>
                <w:rFonts w:ascii="Times New Roman" w:hAnsi="Times New Roman" w:cs="Times New Roman"/>
                <w:lang w:eastAsia="ru-RU"/>
              </w:rPr>
              <w:t>расногорское</w:t>
            </w:r>
            <w:proofErr w:type="spellEnd"/>
            <w:r w:rsidRPr="00BF4DE5">
              <w:rPr>
                <w:rFonts w:ascii="Times New Roman" w:hAnsi="Times New Roman" w:cs="Times New Roman"/>
                <w:lang w:eastAsia="ru-RU"/>
              </w:rPr>
              <w:t xml:space="preserve"> (3очередь)</w:t>
            </w:r>
          </w:p>
        </w:tc>
        <w:tc>
          <w:tcPr>
            <w:tcW w:w="3121"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Удмуртская Республика,</w:t>
            </w:r>
          </w:p>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 xml:space="preserve">Красногорский район, </w:t>
            </w:r>
            <w:proofErr w:type="spellStart"/>
            <w:r w:rsidRPr="00BF4DE5">
              <w:rPr>
                <w:rFonts w:ascii="Times New Roman" w:hAnsi="Times New Roman" w:cs="Times New Roman"/>
                <w:lang w:eastAsia="ru-RU"/>
              </w:rPr>
              <w:t>с</w:t>
            </w:r>
            <w:proofErr w:type="gramStart"/>
            <w:r w:rsidRPr="00BF4DE5">
              <w:rPr>
                <w:rFonts w:ascii="Times New Roman" w:hAnsi="Times New Roman" w:cs="Times New Roman"/>
                <w:lang w:eastAsia="ru-RU"/>
              </w:rPr>
              <w:t>.К</w:t>
            </w:r>
            <w:proofErr w:type="gramEnd"/>
            <w:r w:rsidRPr="00BF4DE5">
              <w:rPr>
                <w:rFonts w:ascii="Times New Roman" w:hAnsi="Times New Roman" w:cs="Times New Roman"/>
                <w:lang w:eastAsia="ru-RU"/>
              </w:rPr>
              <w:t>расногорское</w:t>
            </w:r>
            <w:proofErr w:type="spellEnd"/>
          </w:p>
        </w:tc>
        <w:tc>
          <w:tcPr>
            <w:tcW w:w="1843" w:type="dxa"/>
            <w:vAlign w:val="bottom"/>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1945,9</w:t>
            </w:r>
          </w:p>
        </w:tc>
        <w:tc>
          <w:tcPr>
            <w:tcW w:w="1418" w:type="dxa"/>
            <w:vAlign w:val="bottom"/>
          </w:tcPr>
          <w:p w:rsidR="00BF4DE5" w:rsidRPr="00BF4DE5" w:rsidRDefault="00BF4DE5" w:rsidP="00BF4DE5">
            <w:pPr>
              <w:spacing w:after="0" w:line="240" w:lineRule="auto"/>
              <w:jc w:val="center"/>
              <w:rPr>
                <w:rFonts w:ascii="Times New Roman" w:hAnsi="Times New Roman" w:cs="Times New Roman"/>
                <w:color w:val="000000"/>
                <w:lang w:eastAsia="ru-RU"/>
              </w:rPr>
            </w:pPr>
            <w:r w:rsidRPr="00BF4DE5">
              <w:rPr>
                <w:rFonts w:ascii="Times New Roman" w:hAnsi="Times New Roman" w:cs="Times New Roman"/>
                <w:color w:val="000000"/>
                <w:lang w:eastAsia="ru-RU"/>
              </w:rPr>
              <w:t>2010</w:t>
            </w:r>
          </w:p>
        </w:tc>
      </w:tr>
      <w:tr w:rsidR="00BF4DE5" w:rsidRPr="00BF4DE5" w:rsidTr="00FB4FBC">
        <w:tc>
          <w:tcPr>
            <w:tcW w:w="464" w:type="dxa"/>
          </w:tcPr>
          <w:p w:rsidR="00BF4DE5" w:rsidRPr="00BF4DE5" w:rsidRDefault="00BF4DE5" w:rsidP="00BF4DE5">
            <w:pPr>
              <w:spacing w:after="0" w:line="240" w:lineRule="auto"/>
              <w:jc w:val="center"/>
              <w:rPr>
                <w:rFonts w:ascii="Times New Roman" w:hAnsi="Times New Roman" w:cs="Times New Roman"/>
                <w:sz w:val="24"/>
                <w:szCs w:val="24"/>
                <w:lang w:eastAsia="ru-RU"/>
              </w:rPr>
            </w:pPr>
            <w:r w:rsidRPr="00BF4DE5">
              <w:rPr>
                <w:rFonts w:ascii="Times New Roman" w:hAnsi="Times New Roman" w:cs="Times New Roman"/>
                <w:sz w:val="24"/>
                <w:szCs w:val="24"/>
                <w:lang w:eastAsia="ru-RU"/>
              </w:rPr>
              <w:lastRenderedPageBreak/>
              <w:t>5</w:t>
            </w:r>
          </w:p>
        </w:tc>
        <w:tc>
          <w:tcPr>
            <w:tcW w:w="3043" w:type="dxa"/>
          </w:tcPr>
          <w:p w:rsidR="00BF4DE5" w:rsidRPr="00BF4DE5" w:rsidRDefault="00BF4DE5" w:rsidP="00BF4DE5">
            <w:pPr>
              <w:spacing w:after="0" w:line="240" w:lineRule="auto"/>
              <w:rPr>
                <w:rFonts w:ascii="Times New Roman" w:hAnsi="Times New Roman" w:cs="Times New Roman"/>
                <w:lang w:eastAsia="ru-RU"/>
              </w:rPr>
            </w:pPr>
            <w:r w:rsidRPr="00BF4DE5">
              <w:rPr>
                <w:rFonts w:ascii="Times New Roman" w:hAnsi="Times New Roman" w:cs="Times New Roman"/>
                <w:lang w:eastAsia="ru-RU"/>
              </w:rPr>
              <w:t xml:space="preserve">Газопроводы распределительные </w:t>
            </w:r>
            <w:proofErr w:type="spellStart"/>
            <w:r w:rsidRPr="00BF4DE5">
              <w:rPr>
                <w:rFonts w:ascii="Times New Roman" w:hAnsi="Times New Roman" w:cs="Times New Roman"/>
                <w:lang w:eastAsia="ru-RU"/>
              </w:rPr>
              <w:t>с</w:t>
            </w:r>
            <w:proofErr w:type="gramStart"/>
            <w:r w:rsidRPr="00BF4DE5">
              <w:rPr>
                <w:rFonts w:ascii="Times New Roman" w:hAnsi="Times New Roman" w:cs="Times New Roman"/>
                <w:lang w:eastAsia="ru-RU"/>
              </w:rPr>
              <w:t>.К</w:t>
            </w:r>
            <w:proofErr w:type="gramEnd"/>
            <w:r w:rsidRPr="00BF4DE5">
              <w:rPr>
                <w:rFonts w:ascii="Times New Roman" w:hAnsi="Times New Roman" w:cs="Times New Roman"/>
                <w:lang w:eastAsia="ru-RU"/>
              </w:rPr>
              <w:t>расногорское</w:t>
            </w:r>
            <w:proofErr w:type="spellEnd"/>
          </w:p>
          <w:p w:rsidR="00BF4DE5" w:rsidRPr="00BF4DE5" w:rsidRDefault="00BF4DE5" w:rsidP="00BF4DE5">
            <w:pPr>
              <w:spacing w:after="0" w:line="240" w:lineRule="auto"/>
              <w:jc w:val="center"/>
              <w:rPr>
                <w:rFonts w:ascii="Times New Roman" w:hAnsi="Times New Roman" w:cs="Times New Roman"/>
                <w:lang w:eastAsia="ru-RU"/>
              </w:rPr>
            </w:pPr>
          </w:p>
        </w:tc>
        <w:tc>
          <w:tcPr>
            <w:tcW w:w="3121"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Удмуртская Республика,</w:t>
            </w:r>
          </w:p>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 xml:space="preserve">Красногорский район, </w:t>
            </w:r>
            <w:proofErr w:type="spellStart"/>
            <w:r w:rsidRPr="00BF4DE5">
              <w:rPr>
                <w:rFonts w:ascii="Times New Roman" w:hAnsi="Times New Roman" w:cs="Times New Roman"/>
                <w:lang w:eastAsia="ru-RU"/>
              </w:rPr>
              <w:t>с</w:t>
            </w:r>
            <w:proofErr w:type="gramStart"/>
            <w:r w:rsidRPr="00BF4DE5">
              <w:rPr>
                <w:rFonts w:ascii="Times New Roman" w:hAnsi="Times New Roman" w:cs="Times New Roman"/>
                <w:lang w:eastAsia="ru-RU"/>
              </w:rPr>
              <w:t>.К</w:t>
            </w:r>
            <w:proofErr w:type="gramEnd"/>
            <w:r w:rsidRPr="00BF4DE5">
              <w:rPr>
                <w:rFonts w:ascii="Times New Roman" w:hAnsi="Times New Roman" w:cs="Times New Roman"/>
                <w:lang w:eastAsia="ru-RU"/>
              </w:rPr>
              <w:t>расногорское</w:t>
            </w:r>
            <w:proofErr w:type="spellEnd"/>
          </w:p>
        </w:tc>
        <w:tc>
          <w:tcPr>
            <w:tcW w:w="1843"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4134</w:t>
            </w:r>
          </w:p>
          <w:p w:rsidR="00BF4DE5" w:rsidRPr="00BF4DE5" w:rsidRDefault="00BF4DE5" w:rsidP="00BF4DE5">
            <w:pPr>
              <w:spacing w:after="0" w:line="240" w:lineRule="auto"/>
              <w:jc w:val="center"/>
              <w:rPr>
                <w:rFonts w:ascii="Times New Roman" w:hAnsi="Times New Roman" w:cs="Times New Roman"/>
                <w:lang w:eastAsia="ru-RU"/>
              </w:rPr>
            </w:pPr>
          </w:p>
        </w:tc>
        <w:tc>
          <w:tcPr>
            <w:tcW w:w="1418" w:type="dxa"/>
          </w:tcPr>
          <w:p w:rsidR="00BF4DE5" w:rsidRPr="00BF4DE5" w:rsidRDefault="00BF4DE5" w:rsidP="00BF4DE5">
            <w:pPr>
              <w:spacing w:after="0" w:line="240" w:lineRule="auto"/>
              <w:jc w:val="center"/>
              <w:rPr>
                <w:rFonts w:ascii="Times New Roman" w:hAnsi="Times New Roman" w:cs="Times New Roman"/>
                <w:color w:val="000000"/>
                <w:lang w:eastAsia="ru-RU"/>
              </w:rPr>
            </w:pPr>
            <w:r w:rsidRPr="00BF4DE5">
              <w:rPr>
                <w:rFonts w:ascii="Times New Roman" w:hAnsi="Times New Roman" w:cs="Times New Roman"/>
                <w:color w:val="000000"/>
                <w:lang w:eastAsia="ru-RU"/>
              </w:rPr>
              <w:t>2014</w:t>
            </w:r>
          </w:p>
        </w:tc>
      </w:tr>
      <w:tr w:rsidR="00BF4DE5" w:rsidRPr="00BF4DE5" w:rsidTr="00FB4FBC">
        <w:trPr>
          <w:trHeight w:val="70"/>
        </w:trPr>
        <w:tc>
          <w:tcPr>
            <w:tcW w:w="9889" w:type="dxa"/>
            <w:gridSpan w:val="5"/>
          </w:tcPr>
          <w:p w:rsidR="00BF4DE5" w:rsidRPr="00BF4DE5" w:rsidRDefault="00BF4DE5" w:rsidP="00BF4DE5">
            <w:pPr>
              <w:spacing w:after="0" w:line="240" w:lineRule="auto"/>
              <w:jc w:val="center"/>
              <w:rPr>
                <w:rFonts w:ascii="Times New Roman" w:hAnsi="Times New Roman" w:cs="Times New Roman"/>
                <w:b/>
                <w:color w:val="000000"/>
                <w:sz w:val="26"/>
                <w:szCs w:val="26"/>
                <w:lang w:eastAsia="ru-RU"/>
              </w:rPr>
            </w:pPr>
            <w:r w:rsidRPr="00BF4DE5">
              <w:rPr>
                <w:rFonts w:ascii="Times New Roman" w:hAnsi="Times New Roman" w:cs="Times New Roman"/>
                <w:b/>
                <w:color w:val="000000"/>
                <w:sz w:val="26"/>
                <w:szCs w:val="26"/>
                <w:lang w:eastAsia="ru-RU"/>
              </w:rPr>
              <w:t xml:space="preserve">2026 год </w:t>
            </w:r>
          </w:p>
        </w:tc>
      </w:tr>
      <w:tr w:rsidR="00BF4DE5" w:rsidRPr="00BF4DE5" w:rsidTr="00FB4FBC">
        <w:tc>
          <w:tcPr>
            <w:tcW w:w="464"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1</w:t>
            </w:r>
          </w:p>
        </w:tc>
        <w:tc>
          <w:tcPr>
            <w:tcW w:w="3043" w:type="dxa"/>
          </w:tcPr>
          <w:p w:rsidR="00BF4DE5" w:rsidRPr="00BF4DE5" w:rsidRDefault="00BF4DE5" w:rsidP="00BF4DE5">
            <w:pPr>
              <w:spacing w:after="0" w:line="240" w:lineRule="auto"/>
              <w:rPr>
                <w:rFonts w:ascii="Times New Roman" w:hAnsi="Times New Roman" w:cs="Times New Roman"/>
                <w:lang w:eastAsia="ru-RU"/>
              </w:rPr>
            </w:pPr>
            <w:r w:rsidRPr="00BF4DE5">
              <w:rPr>
                <w:rFonts w:ascii="Times New Roman" w:eastAsia="Lucida Sans Unicode" w:hAnsi="Times New Roman" w:cs="Times New Roman"/>
                <w:color w:val="000000"/>
                <w:lang w:eastAsia="ru-RU"/>
              </w:rPr>
              <w:t xml:space="preserve">Газораспределительные сети </w:t>
            </w:r>
            <w:proofErr w:type="spellStart"/>
            <w:r w:rsidRPr="00BF4DE5">
              <w:rPr>
                <w:rFonts w:ascii="Times New Roman" w:eastAsia="Lucida Sans Unicode" w:hAnsi="Times New Roman" w:cs="Times New Roman"/>
                <w:color w:val="000000"/>
                <w:lang w:eastAsia="ru-RU"/>
              </w:rPr>
              <w:t>д</w:t>
            </w:r>
            <w:proofErr w:type="gramStart"/>
            <w:r w:rsidRPr="00BF4DE5">
              <w:rPr>
                <w:rFonts w:ascii="Times New Roman" w:eastAsia="Lucida Sans Unicode" w:hAnsi="Times New Roman" w:cs="Times New Roman"/>
                <w:color w:val="000000"/>
                <w:lang w:eastAsia="ru-RU"/>
              </w:rPr>
              <w:t>.Е</w:t>
            </w:r>
            <w:proofErr w:type="gramEnd"/>
            <w:r w:rsidRPr="00BF4DE5">
              <w:rPr>
                <w:rFonts w:ascii="Times New Roman" w:eastAsia="Lucida Sans Unicode" w:hAnsi="Times New Roman" w:cs="Times New Roman"/>
                <w:color w:val="000000"/>
                <w:lang w:eastAsia="ru-RU"/>
              </w:rPr>
              <w:t>лово</w:t>
            </w:r>
            <w:proofErr w:type="spellEnd"/>
            <w:r w:rsidRPr="00BF4DE5">
              <w:rPr>
                <w:rFonts w:ascii="Times New Roman" w:eastAsia="Lucida Sans Unicode" w:hAnsi="Times New Roman" w:cs="Times New Roman"/>
                <w:color w:val="000000"/>
                <w:lang w:eastAsia="ru-RU"/>
              </w:rPr>
              <w:t xml:space="preserve">, </w:t>
            </w:r>
            <w:proofErr w:type="spellStart"/>
            <w:r w:rsidRPr="00BF4DE5">
              <w:rPr>
                <w:rFonts w:ascii="Times New Roman" w:eastAsia="Lucida Sans Unicode" w:hAnsi="Times New Roman" w:cs="Times New Roman"/>
                <w:color w:val="000000"/>
                <w:lang w:eastAsia="ru-RU"/>
              </w:rPr>
              <w:t>д.Старый</w:t>
            </w:r>
            <w:proofErr w:type="spellEnd"/>
            <w:r w:rsidRPr="00BF4DE5">
              <w:rPr>
                <w:rFonts w:ascii="Times New Roman" w:eastAsia="Lucida Sans Unicode" w:hAnsi="Times New Roman" w:cs="Times New Roman"/>
                <w:color w:val="000000"/>
                <w:lang w:eastAsia="ru-RU"/>
              </w:rPr>
              <w:t xml:space="preserve"> </w:t>
            </w:r>
            <w:proofErr w:type="spellStart"/>
            <w:r w:rsidRPr="00BF4DE5">
              <w:rPr>
                <w:rFonts w:ascii="Times New Roman" w:eastAsia="Lucida Sans Unicode" w:hAnsi="Times New Roman" w:cs="Times New Roman"/>
                <w:color w:val="000000"/>
                <w:lang w:eastAsia="ru-RU"/>
              </w:rPr>
              <w:t>Кеновай</w:t>
            </w:r>
            <w:proofErr w:type="spellEnd"/>
            <w:r w:rsidRPr="00BF4DE5">
              <w:rPr>
                <w:rFonts w:ascii="Times New Roman" w:eastAsia="Lucida Sans Unicode" w:hAnsi="Times New Roman" w:cs="Times New Roman"/>
                <w:color w:val="000000"/>
                <w:lang w:eastAsia="ru-RU"/>
              </w:rPr>
              <w:t xml:space="preserve">, </w:t>
            </w:r>
            <w:proofErr w:type="spellStart"/>
            <w:r w:rsidRPr="00BF4DE5">
              <w:rPr>
                <w:rFonts w:ascii="Times New Roman" w:eastAsia="Lucida Sans Unicode" w:hAnsi="Times New Roman" w:cs="Times New Roman"/>
                <w:color w:val="000000"/>
                <w:lang w:eastAsia="ru-RU"/>
              </w:rPr>
              <w:t>д.Артык</w:t>
            </w:r>
            <w:proofErr w:type="spellEnd"/>
            <w:r w:rsidRPr="00BF4DE5">
              <w:rPr>
                <w:rFonts w:ascii="Times New Roman" w:eastAsia="Lucida Sans Unicode" w:hAnsi="Times New Roman" w:cs="Times New Roman"/>
                <w:color w:val="000000"/>
                <w:lang w:eastAsia="ru-RU"/>
              </w:rPr>
              <w:t xml:space="preserve"> Красногорского района Удмуртской Республики</w:t>
            </w:r>
          </w:p>
        </w:tc>
        <w:tc>
          <w:tcPr>
            <w:tcW w:w="3121"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eastAsia="Lucida Sans Unicode" w:hAnsi="Times New Roman" w:cs="Times New Roman"/>
                <w:color w:val="000000"/>
                <w:lang w:eastAsia="ru-RU"/>
              </w:rPr>
              <w:t xml:space="preserve">Удмуртская Республика, Красногорский район, </w:t>
            </w:r>
            <w:proofErr w:type="spellStart"/>
            <w:r w:rsidRPr="00BF4DE5">
              <w:rPr>
                <w:rFonts w:ascii="Times New Roman" w:eastAsia="Lucida Sans Unicode" w:hAnsi="Times New Roman" w:cs="Times New Roman"/>
                <w:color w:val="000000"/>
                <w:lang w:eastAsia="ru-RU"/>
              </w:rPr>
              <w:t>д</w:t>
            </w:r>
            <w:proofErr w:type="gramStart"/>
            <w:r w:rsidRPr="00BF4DE5">
              <w:rPr>
                <w:rFonts w:ascii="Times New Roman" w:eastAsia="Lucida Sans Unicode" w:hAnsi="Times New Roman" w:cs="Times New Roman"/>
                <w:color w:val="000000"/>
                <w:lang w:eastAsia="ru-RU"/>
              </w:rPr>
              <w:t>.Е</w:t>
            </w:r>
            <w:proofErr w:type="gramEnd"/>
            <w:r w:rsidRPr="00BF4DE5">
              <w:rPr>
                <w:rFonts w:ascii="Times New Roman" w:eastAsia="Lucida Sans Unicode" w:hAnsi="Times New Roman" w:cs="Times New Roman"/>
                <w:color w:val="000000"/>
                <w:lang w:eastAsia="ru-RU"/>
              </w:rPr>
              <w:t>лово</w:t>
            </w:r>
            <w:proofErr w:type="spellEnd"/>
            <w:r w:rsidRPr="00BF4DE5">
              <w:rPr>
                <w:rFonts w:ascii="Times New Roman" w:eastAsia="Lucida Sans Unicode" w:hAnsi="Times New Roman" w:cs="Times New Roman"/>
                <w:color w:val="000000"/>
                <w:lang w:eastAsia="ru-RU"/>
              </w:rPr>
              <w:t xml:space="preserve">, </w:t>
            </w:r>
            <w:proofErr w:type="spellStart"/>
            <w:r w:rsidRPr="00BF4DE5">
              <w:rPr>
                <w:rFonts w:ascii="Times New Roman" w:eastAsia="Lucida Sans Unicode" w:hAnsi="Times New Roman" w:cs="Times New Roman"/>
                <w:color w:val="000000"/>
                <w:lang w:eastAsia="ru-RU"/>
              </w:rPr>
              <w:t>д.Старый</w:t>
            </w:r>
            <w:proofErr w:type="spellEnd"/>
            <w:r w:rsidRPr="00BF4DE5">
              <w:rPr>
                <w:rFonts w:ascii="Times New Roman" w:eastAsia="Lucida Sans Unicode" w:hAnsi="Times New Roman" w:cs="Times New Roman"/>
                <w:color w:val="000000"/>
                <w:lang w:eastAsia="ru-RU"/>
              </w:rPr>
              <w:t xml:space="preserve"> </w:t>
            </w:r>
            <w:proofErr w:type="spellStart"/>
            <w:r w:rsidRPr="00BF4DE5">
              <w:rPr>
                <w:rFonts w:ascii="Times New Roman" w:eastAsia="Lucida Sans Unicode" w:hAnsi="Times New Roman" w:cs="Times New Roman"/>
                <w:color w:val="000000"/>
                <w:lang w:eastAsia="ru-RU"/>
              </w:rPr>
              <w:t>Кеновай</w:t>
            </w:r>
            <w:proofErr w:type="spellEnd"/>
            <w:r w:rsidRPr="00BF4DE5">
              <w:rPr>
                <w:rFonts w:ascii="Times New Roman" w:eastAsia="Lucida Sans Unicode" w:hAnsi="Times New Roman" w:cs="Times New Roman"/>
                <w:color w:val="000000"/>
                <w:lang w:eastAsia="ru-RU"/>
              </w:rPr>
              <w:t xml:space="preserve">, </w:t>
            </w:r>
            <w:proofErr w:type="spellStart"/>
            <w:r w:rsidRPr="00BF4DE5">
              <w:rPr>
                <w:rFonts w:ascii="Times New Roman" w:eastAsia="Lucida Sans Unicode" w:hAnsi="Times New Roman" w:cs="Times New Roman"/>
                <w:color w:val="000000"/>
                <w:lang w:eastAsia="ru-RU"/>
              </w:rPr>
              <w:t>д.Артык</w:t>
            </w:r>
            <w:proofErr w:type="spellEnd"/>
            <w:r w:rsidRPr="00BF4DE5">
              <w:rPr>
                <w:rFonts w:ascii="Times New Roman" w:eastAsia="Lucida Sans Unicode" w:hAnsi="Times New Roman" w:cs="Times New Roman"/>
                <w:color w:val="000000"/>
                <w:lang w:eastAsia="ru-RU"/>
              </w:rPr>
              <w:t>,</w:t>
            </w:r>
          </w:p>
        </w:tc>
        <w:tc>
          <w:tcPr>
            <w:tcW w:w="1843"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5157</w:t>
            </w:r>
          </w:p>
        </w:tc>
        <w:tc>
          <w:tcPr>
            <w:tcW w:w="1418" w:type="dxa"/>
          </w:tcPr>
          <w:p w:rsidR="00BF4DE5" w:rsidRPr="00BF4DE5" w:rsidRDefault="00BF4DE5" w:rsidP="00BF4DE5">
            <w:pPr>
              <w:spacing w:after="0" w:line="240" w:lineRule="auto"/>
              <w:jc w:val="center"/>
              <w:rPr>
                <w:rFonts w:ascii="Times New Roman" w:hAnsi="Times New Roman" w:cs="Times New Roman"/>
                <w:color w:val="000000"/>
                <w:lang w:eastAsia="ru-RU"/>
              </w:rPr>
            </w:pPr>
            <w:r w:rsidRPr="00BF4DE5">
              <w:rPr>
                <w:rFonts w:ascii="Times New Roman" w:hAnsi="Times New Roman" w:cs="Times New Roman"/>
                <w:color w:val="000000"/>
                <w:lang w:eastAsia="ru-RU"/>
              </w:rPr>
              <w:t>2015</w:t>
            </w:r>
          </w:p>
        </w:tc>
      </w:tr>
      <w:tr w:rsidR="00BF4DE5" w:rsidRPr="00BF4DE5" w:rsidTr="00FB4FBC">
        <w:tc>
          <w:tcPr>
            <w:tcW w:w="464"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2</w:t>
            </w:r>
          </w:p>
        </w:tc>
        <w:tc>
          <w:tcPr>
            <w:tcW w:w="3043" w:type="dxa"/>
          </w:tcPr>
          <w:p w:rsidR="00BF4DE5" w:rsidRPr="00BF4DE5" w:rsidRDefault="00BF4DE5" w:rsidP="00BF4DE5">
            <w:pPr>
              <w:spacing w:after="0" w:line="240" w:lineRule="auto"/>
              <w:rPr>
                <w:rFonts w:ascii="Times New Roman" w:hAnsi="Times New Roman" w:cs="Times New Roman"/>
                <w:lang w:eastAsia="ru-RU"/>
              </w:rPr>
            </w:pPr>
            <w:r w:rsidRPr="00BF4DE5">
              <w:rPr>
                <w:rFonts w:ascii="Times New Roman" w:eastAsia="Lucida Sans Unicode" w:hAnsi="Times New Roman" w:cs="Times New Roman"/>
                <w:color w:val="000000"/>
                <w:lang w:eastAsia="ru-RU"/>
              </w:rPr>
              <w:t xml:space="preserve">Газораспределительные сети </w:t>
            </w:r>
            <w:proofErr w:type="spellStart"/>
            <w:r w:rsidRPr="00BF4DE5">
              <w:rPr>
                <w:rFonts w:ascii="Times New Roman" w:eastAsia="Lucida Sans Unicode" w:hAnsi="Times New Roman" w:cs="Times New Roman"/>
                <w:color w:val="000000"/>
                <w:lang w:eastAsia="ru-RU"/>
              </w:rPr>
              <w:t>д</w:t>
            </w:r>
            <w:proofErr w:type="gramStart"/>
            <w:r w:rsidRPr="00BF4DE5">
              <w:rPr>
                <w:rFonts w:ascii="Times New Roman" w:eastAsia="Lucida Sans Unicode" w:hAnsi="Times New Roman" w:cs="Times New Roman"/>
                <w:color w:val="000000"/>
                <w:lang w:eastAsia="ru-RU"/>
              </w:rPr>
              <w:t>.У</w:t>
            </w:r>
            <w:proofErr w:type="gramEnd"/>
            <w:r w:rsidRPr="00BF4DE5">
              <w:rPr>
                <w:rFonts w:ascii="Times New Roman" w:eastAsia="Lucida Sans Unicode" w:hAnsi="Times New Roman" w:cs="Times New Roman"/>
                <w:color w:val="000000"/>
                <w:lang w:eastAsia="ru-RU"/>
              </w:rPr>
              <w:t>дмуртский</w:t>
            </w:r>
            <w:proofErr w:type="spellEnd"/>
            <w:r w:rsidRPr="00BF4DE5">
              <w:rPr>
                <w:rFonts w:ascii="Times New Roman" w:eastAsia="Lucida Sans Unicode" w:hAnsi="Times New Roman" w:cs="Times New Roman"/>
                <w:color w:val="000000"/>
                <w:lang w:eastAsia="ru-RU"/>
              </w:rPr>
              <w:t xml:space="preserve"> Караул, </w:t>
            </w:r>
            <w:proofErr w:type="spellStart"/>
            <w:r w:rsidRPr="00BF4DE5">
              <w:rPr>
                <w:rFonts w:ascii="Times New Roman" w:eastAsia="Lucida Sans Unicode" w:hAnsi="Times New Roman" w:cs="Times New Roman"/>
                <w:color w:val="000000"/>
                <w:lang w:eastAsia="ru-RU"/>
              </w:rPr>
              <w:t>с.Дебы</w:t>
            </w:r>
            <w:proofErr w:type="spellEnd"/>
            <w:r w:rsidRPr="00BF4DE5">
              <w:rPr>
                <w:rFonts w:ascii="Times New Roman" w:eastAsia="Lucida Sans Unicode" w:hAnsi="Times New Roman" w:cs="Times New Roman"/>
                <w:color w:val="000000"/>
                <w:lang w:eastAsia="ru-RU"/>
              </w:rPr>
              <w:t xml:space="preserve">, </w:t>
            </w:r>
            <w:proofErr w:type="spellStart"/>
            <w:r w:rsidRPr="00BF4DE5">
              <w:rPr>
                <w:rFonts w:ascii="Times New Roman" w:eastAsia="Lucida Sans Unicode" w:hAnsi="Times New Roman" w:cs="Times New Roman"/>
                <w:color w:val="000000"/>
                <w:lang w:eastAsia="ru-RU"/>
              </w:rPr>
              <w:t>д.Тукташ</w:t>
            </w:r>
            <w:proofErr w:type="spellEnd"/>
            <w:r w:rsidRPr="00BF4DE5">
              <w:rPr>
                <w:rFonts w:ascii="Times New Roman" w:eastAsia="Lucida Sans Unicode" w:hAnsi="Times New Roman" w:cs="Times New Roman"/>
                <w:color w:val="000000"/>
                <w:lang w:eastAsia="ru-RU"/>
              </w:rPr>
              <w:t xml:space="preserve">, </w:t>
            </w:r>
            <w:proofErr w:type="spellStart"/>
            <w:r w:rsidRPr="00BF4DE5">
              <w:rPr>
                <w:rFonts w:ascii="Times New Roman" w:eastAsia="Lucida Sans Unicode" w:hAnsi="Times New Roman" w:cs="Times New Roman"/>
                <w:color w:val="000000"/>
                <w:lang w:eastAsia="ru-RU"/>
              </w:rPr>
              <w:t>д.Старый</w:t>
            </w:r>
            <w:proofErr w:type="spellEnd"/>
            <w:r w:rsidRPr="00BF4DE5">
              <w:rPr>
                <w:rFonts w:ascii="Times New Roman" w:eastAsia="Lucida Sans Unicode" w:hAnsi="Times New Roman" w:cs="Times New Roman"/>
                <w:color w:val="000000"/>
                <w:lang w:eastAsia="ru-RU"/>
              </w:rPr>
              <w:t xml:space="preserve"> </w:t>
            </w:r>
            <w:proofErr w:type="spellStart"/>
            <w:r w:rsidRPr="00BF4DE5">
              <w:rPr>
                <w:rFonts w:ascii="Times New Roman" w:eastAsia="Lucida Sans Unicode" w:hAnsi="Times New Roman" w:cs="Times New Roman"/>
                <w:color w:val="000000"/>
                <w:lang w:eastAsia="ru-RU"/>
              </w:rPr>
              <w:t>Качкашур</w:t>
            </w:r>
            <w:proofErr w:type="spellEnd"/>
            <w:r w:rsidRPr="00BF4DE5">
              <w:rPr>
                <w:rFonts w:ascii="Times New Roman" w:eastAsia="Lucida Sans Unicode" w:hAnsi="Times New Roman" w:cs="Times New Roman"/>
                <w:color w:val="000000"/>
                <w:lang w:eastAsia="ru-RU"/>
              </w:rPr>
              <w:t xml:space="preserve">, </w:t>
            </w:r>
            <w:proofErr w:type="spellStart"/>
            <w:r w:rsidRPr="00BF4DE5">
              <w:rPr>
                <w:rFonts w:ascii="Times New Roman" w:eastAsia="Lucida Sans Unicode" w:hAnsi="Times New Roman" w:cs="Times New Roman"/>
                <w:color w:val="000000"/>
                <w:lang w:eastAsia="ru-RU"/>
              </w:rPr>
              <w:t>д.Зотово</w:t>
            </w:r>
            <w:proofErr w:type="spellEnd"/>
            <w:r w:rsidRPr="00BF4DE5">
              <w:rPr>
                <w:rFonts w:ascii="Times New Roman" w:eastAsia="Lucida Sans Unicode" w:hAnsi="Times New Roman" w:cs="Times New Roman"/>
                <w:color w:val="000000"/>
                <w:lang w:eastAsia="ru-RU"/>
              </w:rPr>
              <w:t xml:space="preserve"> Красногорского района Удмуртской Республики»,</w:t>
            </w:r>
          </w:p>
        </w:tc>
        <w:tc>
          <w:tcPr>
            <w:tcW w:w="3121"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eastAsia="Lucida Sans Unicode" w:hAnsi="Times New Roman" w:cs="Times New Roman"/>
                <w:color w:val="000000"/>
                <w:lang w:eastAsia="ru-RU"/>
              </w:rPr>
              <w:t xml:space="preserve">Удмуртская Республика, Красногорский район, </w:t>
            </w:r>
            <w:proofErr w:type="spellStart"/>
            <w:r w:rsidRPr="00BF4DE5">
              <w:rPr>
                <w:rFonts w:ascii="Times New Roman" w:eastAsia="Lucida Sans Unicode" w:hAnsi="Times New Roman" w:cs="Times New Roman"/>
                <w:color w:val="000000"/>
                <w:lang w:eastAsia="ru-RU"/>
              </w:rPr>
              <w:t>д</w:t>
            </w:r>
            <w:proofErr w:type="gramStart"/>
            <w:r w:rsidRPr="00BF4DE5">
              <w:rPr>
                <w:rFonts w:ascii="Times New Roman" w:eastAsia="Lucida Sans Unicode" w:hAnsi="Times New Roman" w:cs="Times New Roman"/>
                <w:color w:val="000000"/>
                <w:lang w:eastAsia="ru-RU"/>
              </w:rPr>
              <w:t>.У</w:t>
            </w:r>
            <w:proofErr w:type="gramEnd"/>
            <w:r w:rsidRPr="00BF4DE5">
              <w:rPr>
                <w:rFonts w:ascii="Times New Roman" w:eastAsia="Lucida Sans Unicode" w:hAnsi="Times New Roman" w:cs="Times New Roman"/>
                <w:color w:val="000000"/>
                <w:lang w:eastAsia="ru-RU"/>
              </w:rPr>
              <w:t>дмуртский</w:t>
            </w:r>
            <w:proofErr w:type="spellEnd"/>
            <w:r w:rsidRPr="00BF4DE5">
              <w:rPr>
                <w:rFonts w:ascii="Times New Roman" w:eastAsia="Lucida Sans Unicode" w:hAnsi="Times New Roman" w:cs="Times New Roman"/>
                <w:color w:val="000000"/>
                <w:lang w:eastAsia="ru-RU"/>
              </w:rPr>
              <w:t xml:space="preserve"> Караул, </w:t>
            </w:r>
            <w:proofErr w:type="spellStart"/>
            <w:r w:rsidRPr="00BF4DE5">
              <w:rPr>
                <w:rFonts w:ascii="Times New Roman" w:eastAsia="Lucida Sans Unicode" w:hAnsi="Times New Roman" w:cs="Times New Roman"/>
                <w:color w:val="000000"/>
                <w:lang w:eastAsia="ru-RU"/>
              </w:rPr>
              <w:t>с.Дебы</w:t>
            </w:r>
            <w:proofErr w:type="spellEnd"/>
            <w:r w:rsidRPr="00BF4DE5">
              <w:rPr>
                <w:rFonts w:ascii="Times New Roman" w:eastAsia="Lucida Sans Unicode" w:hAnsi="Times New Roman" w:cs="Times New Roman"/>
                <w:color w:val="000000"/>
                <w:lang w:eastAsia="ru-RU"/>
              </w:rPr>
              <w:t xml:space="preserve">, </w:t>
            </w:r>
            <w:proofErr w:type="spellStart"/>
            <w:r w:rsidRPr="00BF4DE5">
              <w:rPr>
                <w:rFonts w:ascii="Times New Roman" w:eastAsia="Lucida Sans Unicode" w:hAnsi="Times New Roman" w:cs="Times New Roman"/>
                <w:color w:val="000000"/>
                <w:lang w:eastAsia="ru-RU"/>
              </w:rPr>
              <w:t>д.Тукташ</w:t>
            </w:r>
            <w:proofErr w:type="spellEnd"/>
            <w:r w:rsidRPr="00BF4DE5">
              <w:rPr>
                <w:rFonts w:ascii="Times New Roman" w:eastAsia="Lucida Sans Unicode" w:hAnsi="Times New Roman" w:cs="Times New Roman"/>
                <w:color w:val="000000"/>
                <w:lang w:eastAsia="ru-RU"/>
              </w:rPr>
              <w:t xml:space="preserve">, </w:t>
            </w:r>
            <w:proofErr w:type="spellStart"/>
            <w:r w:rsidRPr="00BF4DE5">
              <w:rPr>
                <w:rFonts w:ascii="Times New Roman" w:eastAsia="Lucida Sans Unicode" w:hAnsi="Times New Roman" w:cs="Times New Roman"/>
                <w:color w:val="000000"/>
                <w:lang w:eastAsia="ru-RU"/>
              </w:rPr>
              <w:t>д.Старый</w:t>
            </w:r>
            <w:proofErr w:type="spellEnd"/>
            <w:r w:rsidRPr="00BF4DE5">
              <w:rPr>
                <w:rFonts w:ascii="Times New Roman" w:eastAsia="Lucida Sans Unicode" w:hAnsi="Times New Roman" w:cs="Times New Roman"/>
                <w:color w:val="000000"/>
                <w:lang w:eastAsia="ru-RU"/>
              </w:rPr>
              <w:t xml:space="preserve"> </w:t>
            </w:r>
            <w:proofErr w:type="spellStart"/>
            <w:r w:rsidRPr="00BF4DE5">
              <w:rPr>
                <w:rFonts w:ascii="Times New Roman" w:eastAsia="Lucida Sans Unicode" w:hAnsi="Times New Roman" w:cs="Times New Roman"/>
                <w:color w:val="000000"/>
                <w:lang w:eastAsia="ru-RU"/>
              </w:rPr>
              <w:t>Качкашур</w:t>
            </w:r>
            <w:proofErr w:type="spellEnd"/>
            <w:r w:rsidRPr="00BF4DE5">
              <w:rPr>
                <w:rFonts w:ascii="Times New Roman" w:eastAsia="Lucida Sans Unicode" w:hAnsi="Times New Roman" w:cs="Times New Roman"/>
                <w:color w:val="000000"/>
                <w:lang w:eastAsia="ru-RU"/>
              </w:rPr>
              <w:t xml:space="preserve">, </w:t>
            </w:r>
            <w:proofErr w:type="spellStart"/>
            <w:r w:rsidRPr="00BF4DE5">
              <w:rPr>
                <w:rFonts w:ascii="Times New Roman" w:eastAsia="Lucida Sans Unicode" w:hAnsi="Times New Roman" w:cs="Times New Roman"/>
                <w:color w:val="000000"/>
                <w:lang w:eastAsia="ru-RU"/>
              </w:rPr>
              <w:t>д.Зотово</w:t>
            </w:r>
            <w:proofErr w:type="spellEnd"/>
          </w:p>
        </w:tc>
        <w:tc>
          <w:tcPr>
            <w:tcW w:w="1843"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11631</w:t>
            </w:r>
          </w:p>
        </w:tc>
        <w:tc>
          <w:tcPr>
            <w:tcW w:w="1418" w:type="dxa"/>
          </w:tcPr>
          <w:p w:rsidR="00BF4DE5" w:rsidRPr="00BF4DE5" w:rsidRDefault="00BF4DE5" w:rsidP="00BF4DE5">
            <w:pPr>
              <w:spacing w:after="0" w:line="240" w:lineRule="auto"/>
              <w:jc w:val="center"/>
              <w:rPr>
                <w:rFonts w:ascii="Times New Roman" w:hAnsi="Times New Roman" w:cs="Times New Roman"/>
                <w:color w:val="000000"/>
                <w:lang w:eastAsia="ru-RU"/>
              </w:rPr>
            </w:pPr>
            <w:r w:rsidRPr="00BF4DE5">
              <w:rPr>
                <w:rFonts w:ascii="Times New Roman" w:hAnsi="Times New Roman" w:cs="Times New Roman"/>
                <w:color w:val="000000"/>
                <w:lang w:eastAsia="ru-RU"/>
              </w:rPr>
              <w:t>2015</w:t>
            </w:r>
          </w:p>
        </w:tc>
      </w:tr>
      <w:tr w:rsidR="00BF4DE5" w:rsidRPr="00BF4DE5" w:rsidTr="00FB4FBC">
        <w:tc>
          <w:tcPr>
            <w:tcW w:w="464" w:type="dxa"/>
          </w:tcPr>
          <w:p w:rsidR="00BF4DE5" w:rsidRPr="00BF4DE5" w:rsidRDefault="00BF4DE5" w:rsidP="00BF4DE5">
            <w:pPr>
              <w:spacing w:after="0" w:line="240" w:lineRule="auto"/>
              <w:rPr>
                <w:rFonts w:ascii="Times New Roman" w:hAnsi="Times New Roman" w:cs="Times New Roman"/>
                <w:lang w:eastAsia="ru-RU"/>
              </w:rPr>
            </w:pPr>
            <w:r w:rsidRPr="00BF4DE5">
              <w:rPr>
                <w:rFonts w:ascii="Times New Roman" w:hAnsi="Times New Roman" w:cs="Times New Roman"/>
                <w:lang w:eastAsia="ru-RU"/>
              </w:rPr>
              <w:t>3</w:t>
            </w:r>
          </w:p>
        </w:tc>
        <w:tc>
          <w:tcPr>
            <w:tcW w:w="3043" w:type="dxa"/>
          </w:tcPr>
          <w:p w:rsidR="00BF4DE5" w:rsidRPr="00BF4DE5" w:rsidRDefault="00BF4DE5" w:rsidP="00BF4DE5">
            <w:pPr>
              <w:spacing w:after="0" w:line="240" w:lineRule="auto"/>
              <w:rPr>
                <w:rFonts w:ascii="Times New Roman" w:hAnsi="Times New Roman" w:cs="Times New Roman"/>
                <w:lang w:eastAsia="ru-RU"/>
              </w:rPr>
            </w:pPr>
            <w:r w:rsidRPr="00BF4DE5">
              <w:rPr>
                <w:rFonts w:ascii="Times New Roman" w:hAnsi="Times New Roman" w:cs="Times New Roman"/>
                <w:lang w:eastAsia="ru-RU"/>
              </w:rPr>
              <w:t>Газопровод низкого давления д. Бараны</w:t>
            </w:r>
          </w:p>
        </w:tc>
        <w:tc>
          <w:tcPr>
            <w:tcW w:w="3121"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eastAsia="Lucida Sans Unicode" w:hAnsi="Times New Roman" w:cs="Times New Roman"/>
                <w:color w:val="000000"/>
                <w:lang w:eastAsia="ru-RU"/>
              </w:rPr>
              <w:t xml:space="preserve">Удмуртская Республика, Красногорский район, </w:t>
            </w:r>
            <w:proofErr w:type="spellStart"/>
            <w:r w:rsidRPr="00BF4DE5">
              <w:rPr>
                <w:rFonts w:ascii="Times New Roman" w:hAnsi="Times New Roman" w:cs="Times New Roman"/>
                <w:lang w:eastAsia="ru-RU"/>
              </w:rPr>
              <w:t>д</w:t>
            </w:r>
            <w:proofErr w:type="gramStart"/>
            <w:r w:rsidRPr="00BF4DE5">
              <w:rPr>
                <w:rFonts w:ascii="Times New Roman" w:hAnsi="Times New Roman" w:cs="Times New Roman"/>
                <w:lang w:eastAsia="ru-RU"/>
              </w:rPr>
              <w:t>.Б</w:t>
            </w:r>
            <w:proofErr w:type="gramEnd"/>
            <w:r w:rsidRPr="00BF4DE5">
              <w:rPr>
                <w:rFonts w:ascii="Times New Roman" w:hAnsi="Times New Roman" w:cs="Times New Roman"/>
                <w:lang w:eastAsia="ru-RU"/>
              </w:rPr>
              <w:t>араны</w:t>
            </w:r>
            <w:proofErr w:type="spellEnd"/>
          </w:p>
        </w:tc>
        <w:tc>
          <w:tcPr>
            <w:tcW w:w="1843"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750</w:t>
            </w:r>
          </w:p>
        </w:tc>
        <w:tc>
          <w:tcPr>
            <w:tcW w:w="1418"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2004</w:t>
            </w:r>
          </w:p>
        </w:tc>
      </w:tr>
      <w:tr w:rsidR="00BF4DE5" w:rsidRPr="00BF4DE5" w:rsidTr="00FB4FBC">
        <w:tc>
          <w:tcPr>
            <w:tcW w:w="464" w:type="dxa"/>
          </w:tcPr>
          <w:p w:rsidR="00BF4DE5" w:rsidRPr="00BF4DE5" w:rsidRDefault="00BF4DE5" w:rsidP="00BF4DE5">
            <w:pPr>
              <w:spacing w:after="0" w:line="240" w:lineRule="auto"/>
              <w:rPr>
                <w:rFonts w:ascii="Times New Roman" w:hAnsi="Times New Roman" w:cs="Times New Roman"/>
                <w:lang w:eastAsia="ru-RU"/>
              </w:rPr>
            </w:pPr>
            <w:r w:rsidRPr="00BF4DE5">
              <w:rPr>
                <w:rFonts w:ascii="Times New Roman" w:hAnsi="Times New Roman" w:cs="Times New Roman"/>
                <w:lang w:eastAsia="ru-RU"/>
              </w:rPr>
              <w:t>4</w:t>
            </w:r>
          </w:p>
        </w:tc>
        <w:tc>
          <w:tcPr>
            <w:tcW w:w="3043" w:type="dxa"/>
          </w:tcPr>
          <w:p w:rsidR="00BF4DE5" w:rsidRPr="00BF4DE5" w:rsidRDefault="00BF4DE5" w:rsidP="00BF4DE5">
            <w:pPr>
              <w:spacing w:after="0" w:line="240" w:lineRule="auto"/>
              <w:rPr>
                <w:rFonts w:ascii="Times New Roman" w:hAnsi="Times New Roman" w:cs="Times New Roman"/>
                <w:lang w:eastAsia="ru-RU"/>
              </w:rPr>
            </w:pPr>
            <w:r w:rsidRPr="00BF4DE5">
              <w:rPr>
                <w:rFonts w:ascii="Times New Roman" w:hAnsi="Times New Roman" w:cs="Times New Roman"/>
                <w:lang w:eastAsia="ru-RU"/>
              </w:rPr>
              <w:t>Газоснабжение жилой зоны д. Бараны</w:t>
            </w:r>
          </w:p>
        </w:tc>
        <w:tc>
          <w:tcPr>
            <w:tcW w:w="3121"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eastAsia="Lucida Sans Unicode" w:hAnsi="Times New Roman" w:cs="Times New Roman"/>
                <w:color w:val="000000"/>
                <w:lang w:eastAsia="ru-RU"/>
              </w:rPr>
              <w:t xml:space="preserve">Удмуртская Республика, Красногорский район, </w:t>
            </w:r>
            <w:proofErr w:type="spellStart"/>
            <w:r w:rsidRPr="00BF4DE5">
              <w:rPr>
                <w:rFonts w:ascii="Times New Roman" w:hAnsi="Times New Roman" w:cs="Times New Roman"/>
                <w:lang w:eastAsia="ru-RU"/>
              </w:rPr>
              <w:t>д</w:t>
            </w:r>
            <w:proofErr w:type="gramStart"/>
            <w:r w:rsidRPr="00BF4DE5">
              <w:rPr>
                <w:rFonts w:ascii="Times New Roman" w:hAnsi="Times New Roman" w:cs="Times New Roman"/>
                <w:lang w:eastAsia="ru-RU"/>
              </w:rPr>
              <w:t>.Б</w:t>
            </w:r>
            <w:proofErr w:type="gramEnd"/>
            <w:r w:rsidRPr="00BF4DE5">
              <w:rPr>
                <w:rFonts w:ascii="Times New Roman" w:hAnsi="Times New Roman" w:cs="Times New Roman"/>
                <w:lang w:eastAsia="ru-RU"/>
              </w:rPr>
              <w:t>араны</w:t>
            </w:r>
            <w:proofErr w:type="spellEnd"/>
          </w:p>
        </w:tc>
        <w:tc>
          <w:tcPr>
            <w:tcW w:w="1843"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3011,2</w:t>
            </w:r>
          </w:p>
        </w:tc>
        <w:tc>
          <w:tcPr>
            <w:tcW w:w="1418" w:type="dxa"/>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2005</w:t>
            </w:r>
          </w:p>
        </w:tc>
      </w:tr>
      <w:tr w:rsidR="00BF4DE5" w:rsidRPr="00BF4DE5" w:rsidTr="00FB4FBC">
        <w:tc>
          <w:tcPr>
            <w:tcW w:w="464" w:type="dxa"/>
            <w:tcBorders>
              <w:top w:val="single" w:sz="4" w:space="0" w:color="auto"/>
              <w:left w:val="single" w:sz="4" w:space="0" w:color="auto"/>
              <w:bottom w:val="single" w:sz="4" w:space="0" w:color="auto"/>
              <w:right w:val="single" w:sz="4" w:space="0" w:color="auto"/>
            </w:tcBorders>
          </w:tcPr>
          <w:p w:rsidR="00BF4DE5" w:rsidRPr="00BF4DE5" w:rsidRDefault="00BF4DE5" w:rsidP="00BF4DE5">
            <w:pPr>
              <w:spacing w:after="0" w:line="240" w:lineRule="auto"/>
              <w:rPr>
                <w:rFonts w:ascii="Times New Roman" w:hAnsi="Times New Roman" w:cs="Times New Roman"/>
                <w:lang w:eastAsia="ru-RU"/>
              </w:rPr>
            </w:pPr>
            <w:r w:rsidRPr="00BF4DE5">
              <w:rPr>
                <w:rFonts w:ascii="Times New Roman" w:hAnsi="Times New Roman" w:cs="Times New Roman"/>
                <w:lang w:eastAsia="ru-RU"/>
              </w:rPr>
              <w:t>5</w:t>
            </w:r>
          </w:p>
        </w:tc>
        <w:tc>
          <w:tcPr>
            <w:tcW w:w="3043" w:type="dxa"/>
            <w:tcBorders>
              <w:top w:val="single" w:sz="4" w:space="0" w:color="auto"/>
              <w:left w:val="single" w:sz="4" w:space="0" w:color="auto"/>
              <w:bottom w:val="single" w:sz="4" w:space="0" w:color="auto"/>
              <w:right w:val="single" w:sz="4" w:space="0" w:color="auto"/>
            </w:tcBorders>
          </w:tcPr>
          <w:p w:rsidR="00BF4DE5" w:rsidRPr="00BF4DE5" w:rsidRDefault="00BF4DE5" w:rsidP="00BF4DE5">
            <w:pPr>
              <w:spacing w:after="0" w:line="240" w:lineRule="auto"/>
              <w:rPr>
                <w:rFonts w:ascii="Times New Roman" w:hAnsi="Times New Roman" w:cs="Times New Roman"/>
                <w:lang w:eastAsia="ru-RU"/>
              </w:rPr>
            </w:pPr>
            <w:r w:rsidRPr="00BF4DE5">
              <w:rPr>
                <w:rFonts w:ascii="Times New Roman" w:hAnsi="Times New Roman" w:cs="Times New Roman"/>
                <w:lang w:eastAsia="ru-RU"/>
              </w:rPr>
              <w:t xml:space="preserve">Газопроводы распределительные с. Красногорское </w:t>
            </w:r>
          </w:p>
        </w:tc>
        <w:tc>
          <w:tcPr>
            <w:tcW w:w="3121" w:type="dxa"/>
            <w:tcBorders>
              <w:top w:val="single" w:sz="4" w:space="0" w:color="auto"/>
              <w:left w:val="single" w:sz="4" w:space="0" w:color="auto"/>
              <w:bottom w:val="single" w:sz="4" w:space="0" w:color="auto"/>
              <w:right w:val="single" w:sz="4" w:space="0" w:color="auto"/>
            </w:tcBorders>
          </w:tcPr>
          <w:p w:rsidR="00BF4DE5" w:rsidRPr="00BF4DE5" w:rsidRDefault="00BF4DE5" w:rsidP="00BF4DE5">
            <w:pPr>
              <w:spacing w:after="0" w:line="240" w:lineRule="auto"/>
              <w:jc w:val="center"/>
              <w:rPr>
                <w:rFonts w:ascii="Times New Roman" w:eastAsia="Lucida Sans Unicode" w:hAnsi="Times New Roman" w:cs="Times New Roman"/>
                <w:color w:val="000000"/>
                <w:lang w:eastAsia="ru-RU"/>
              </w:rPr>
            </w:pPr>
            <w:r w:rsidRPr="00BF4DE5">
              <w:rPr>
                <w:rFonts w:ascii="Times New Roman" w:eastAsia="Lucida Sans Unicode" w:hAnsi="Times New Roman" w:cs="Times New Roman"/>
                <w:color w:val="000000"/>
                <w:lang w:eastAsia="ru-RU"/>
              </w:rPr>
              <w:t>Удмуртская Республика, Красногорский район, с. Красногорское</w:t>
            </w:r>
          </w:p>
        </w:tc>
        <w:tc>
          <w:tcPr>
            <w:tcW w:w="1843" w:type="dxa"/>
            <w:tcBorders>
              <w:top w:val="single" w:sz="4" w:space="0" w:color="auto"/>
              <w:left w:val="single" w:sz="4" w:space="0" w:color="auto"/>
              <w:bottom w:val="single" w:sz="4" w:space="0" w:color="auto"/>
              <w:right w:val="single" w:sz="4" w:space="0" w:color="auto"/>
            </w:tcBorders>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1252,1</w:t>
            </w:r>
          </w:p>
        </w:tc>
        <w:tc>
          <w:tcPr>
            <w:tcW w:w="1418" w:type="dxa"/>
            <w:tcBorders>
              <w:top w:val="single" w:sz="4" w:space="0" w:color="auto"/>
              <w:left w:val="single" w:sz="4" w:space="0" w:color="auto"/>
              <w:bottom w:val="single" w:sz="4" w:space="0" w:color="auto"/>
              <w:right w:val="single" w:sz="4" w:space="0" w:color="auto"/>
            </w:tcBorders>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2006</w:t>
            </w:r>
          </w:p>
        </w:tc>
      </w:tr>
      <w:tr w:rsidR="00BF4DE5" w:rsidRPr="00BF4DE5" w:rsidTr="00FB4FBC">
        <w:tc>
          <w:tcPr>
            <w:tcW w:w="464" w:type="dxa"/>
            <w:tcBorders>
              <w:top w:val="single" w:sz="4" w:space="0" w:color="auto"/>
              <w:left w:val="single" w:sz="4" w:space="0" w:color="auto"/>
              <w:bottom w:val="single" w:sz="4" w:space="0" w:color="auto"/>
              <w:right w:val="single" w:sz="4" w:space="0" w:color="auto"/>
            </w:tcBorders>
          </w:tcPr>
          <w:p w:rsidR="00BF4DE5" w:rsidRPr="00BF4DE5" w:rsidRDefault="00BF4DE5" w:rsidP="00BF4DE5">
            <w:pPr>
              <w:spacing w:after="0" w:line="240" w:lineRule="auto"/>
              <w:rPr>
                <w:rFonts w:ascii="Times New Roman" w:hAnsi="Times New Roman" w:cs="Times New Roman"/>
                <w:lang w:eastAsia="ru-RU"/>
              </w:rPr>
            </w:pPr>
            <w:r w:rsidRPr="00BF4DE5">
              <w:rPr>
                <w:rFonts w:ascii="Times New Roman" w:hAnsi="Times New Roman" w:cs="Times New Roman"/>
                <w:lang w:eastAsia="ru-RU"/>
              </w:rPr>
              <w:t>6</w:t>
            </w:r>
          </w:p>
        </w:tc>
        <w:tc>
          <w:tcPr>
            <w:tcW w:w="3043" w:type="dxa"/>
            <w:tcBorders>
              <w:top w:val="single" w:sz="4" w:space="0" w:color="auto"/>
              <w:left w:val="single" w:sz="4" w:space="0" w:color="auto"/>
              <w:bottom w:val="single" w:sz="4" w:space="0" w:color="auto"/>
              <w:right w:val="single" w:sz="4" w:space="0" w:color="auto"/>
            </w:tcBorders>
          </w:tcPr>
          <w:p w:rsidR="00BF4DE5" w:rsidRPr="00BF4DE5" w:rsidRDefault="00BF4DE5" w:rsidP="00BF4DE5">
            <w:pPr>
              <w:spacing w:after="0" w:line="240" w:lineRule="auto"/>
              <w:rPr>
                <w:rFonts w:ascii="Times New Roman" w:hAnsi="Times New Roman" w:cs="Times New Roman"/>
                <w:lang w:eastAsia="ru-RU"/>
              </w:rPr>
            </w:pPr>
            <w:r w:rsidRPr="00BF4DE5">
              <w:rPr>
                <w:rFonts w:ascii="Times New Roman" w:hAnsi="Times New Roman" w:cs="Times New Roman"/>
                <w:lang w:eastAsia="ru-RU"/>
              </w:rPr>
              <w:t>Газоснабжение жилой зоны с. Красногорское</w:t>
            </w:r>
          </w:p>
        </w:tc>
        <w:tc>
          <w:tcPr>
            <w:tcW w:w="3121" w:type="dxa"/>
            <w:tcBorders>
              <w:top w:val="single" w:sz="4" w:space="0" w:color="auto"/>
              <w:left w:val="single" w:sz="4" w:space="0" w:color="auto"/>
              <w:bottom w:val="single" w:sz="4" w:space="0" w:color="auto"/>
              <w:right w:val="single" w:sz="4" w:space="0" w:color="auto"/>
            </w:tcBorders>
          </w:tcPr>
          <w:p w:rsidR="00BF4DE5" w:rsidRPr="00BF4DE5" w:rsidRDefault="00BF4DE5" w:rsidP="00BF4DE5">
            <w:pPr>
              <w:spacing w:after="0" w:line="240" w:lineRule="auto"/>
              <w:jc w:val="center"/>
              <w:rPr>
                <w:rFonts w:ascii="Times New Roman" w:eastAsia="Lucida Sans Unicode" w:hAnsi="Times New Roman" w:cs="Times New Roman"/>
                <w:color w:val="000000"/>
                <w:lang w:eastAsia="ru-RU"/>
              </w:rPr>
            </w:pPr>
            <w:r w:rsidRPr="00BF4DE5">
              <w:rPr>
                <w:rFonts w:ascii="Times New Roman" w:eastAsia="Lucida Sans Unicode" w:hAnsi="Times New Roman" w:cs="Times New Roman"/>
                <w:color w:val="000000"/>
                <w:lang w:eastAsia="ru-RU"/>
              </w:rPr>
              <w:t>Удмуртская Республика, Красногорский район, с. Красногорское</w:t>
            </w:r>
          </w:p>
        </w:tc>
        <w:tc>
          <w:tcPr>
            <w:tcW w:w="1843" w:type="dxa"/>
            <w:tcBorders>
              <w:top w:val="single" w:sz="4" w:space="0" w:color="auto"/>
              <w:left w:val="single" w:sz="4" w:space="0" w:color="auto"/>
              <w:bottom w:val="single" w:sz="4" w:space="0" w:color="auto"/>
              <w:right w:val="single" w:sz="4" w:space="0" w:color="auto"/>
            </w:tcBorders>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 xml:space="preserve">8224,27 </w:t>
            </w:r>
          </w:p>
        </w:tc>
        <w:tc>
          <w:tcPr>
            <w:tcW w:w="1418" w:type="dxa"/>
            <w:tcBorders>
              <w:top w:val="single" w:sz="4" w:space="0" w:color="auto"/>
              <w:left w:val="single" w:sz="4" w:space="0" w:color="auto"/>
              <w:bottom w:val="single" w:sz="4" w:space="0" w:color="auto"/>
              <w:right w:val="single" w:sz="4" w:space="0" w:color="auto"/>
            </w:tcBorders>
          </w:tcPr>
          <w:p w:rsidR="00BF4DE5" w:rsidRPr="00BF4DE5" w:rsidRDefault="00BF4DE5" w:rsidP="00BF4DE5">
            <w:pPr>
              <w:spacing w:after="0" w:line="240" w:lineRule="auto"/>
              <w:jc w:val="center"/>
              <w:rPr>
                <w:rFonts w:ascii="Times New Roman" w:hAnsi="Times New Roman" w:cs="Times New Roman"/>
                <w:lang w:eastAsia="ru-RU"/>
              </w:rPr>
            </w:pPr>
            <w:r w:rsidRPr="00BF4DE5">
              <w:rPr>
                <w:rFonts w:ascii="Times New Roman" w:hAnsi="Times New Roman" w:cs="Times New Roman"/>
                <w:lang w:eastAsia="ru-RU"/>
              </w:rPr>
              <w:t>2005</w:t>
            </w:r>
          </w:p>
        </w:tc>
      </w:tr>
    </w:tbl>
    <w:p w:rsidR="00BF4DE5" w:rsidRPr="00BF4DE5" w:rsidRDefault="00BF4DE5" w:rsidP="00BF4DE5">
      <w:pPr>
        <w:spacing w:after="0" w:line="240" w:lineRule="auto"/>
        <w:rPr>
          <w:rFonts w:ascii="Times New Roman" w:hAnsi="Times New Roman" w:cs="Times New Roman"/>
          <w:sz w:val="24"/>
          <w:szCs w:val="24"/>
          <w:lang w:eastAsia="ru-RU"/>
        </w:rPr>
      </w:pPr>
    </w:p>
    <w:p w:rsidR="00BF4DE5" w:rsidRPr="00BF4DE5" w:rsidRDefault="00BF4DE5" w:rsidP="00BF4DE5">
      <w:pPr>
        <w:spacing w:after="0" w:line="240" w:lineRule="auto"/>
        <w:rPr>
          <w:rFonts w:ascii="Times New Roman" w:hAnsi="Times New Roman" w:cs="Times New Roman"/>
          <w:sz w:val="24"/>
          <w:szCs w:val="24"/>
          <w:lang w:eastAsia="ru-RU"/>
        </w:rPr>
      </w:pPr>
    </w:p>
    <w:p w:rsidR="00BF4DE5" w:rsidRPr="00BF4DE5" w:rsidRDefault="00BF4DE5" w:rsidP="00BF4DE5">
      <w:pPr>
        <w:spacing w:after="0" w:line="240" w:lineRule="auto"/>
        <w:rPr>
          <w:rFonts w:ascii="Times New Roman" w:hAnsi="Times New Roman" w:cs="Times New Roman"/>
          <w:sz w:val="24"/>
          <w:szCs w:val="24"/>
          <w:lang w:eastAsia="ru-RU"/>
        </w:rPr>
      </w:pPr>
    </w:p>
    <w:p w:rsidR="00BF4DE5" w:rsidRPr="00BF4DE5" w:rsidRDefault="00BF4DE5" w:rsidP="00BF4DE5">
      <w:pPr>
        <w:spacing w:after="0" w:line="240" w:lineRule="auto"/>
        <w:rPr>
          <w:rFonts w:ascii="Times New Roman" w:hAnsi="Times New Roman" w:cs="Times New Roman"/>
          <w:sz w:val="24"/>
          <w:szCs w:val="24"/>
          <w:lang w:eastAsia="ru-RU"/>
        </w:rPr>
      </w:pPr>
    </w:p>
    <w:p w:rsidR="00BF4DE5" w:rsidRPr="00BF4DE5" w:rsidRDefault="00BF4DE5" w:rsidP="00BF4DE5">
      <w:pPr>
        <w:spacing w:after="0" w:line="240" w:lineRule="auto"/>
        <w:jc w:val="center"/>
        <w:rPr>
          <w:rFonts w:ascii="Times New Roman" w:hAnsi="Times New Roman" w:cs="Times New Roman"/>
          <w:b/>
          <w:sz w:val="24"/>
          <w:szCs w:val="24"/>
          <w:lang w:eastAsia="ru-RU"/>
        </w:rPr>
      </w:pPr>
    </w:p>
    <w:p w:rsidR="00BF4DE5" w:rsidRPr="00BF4DE5" w:rsidRDefault="00BF4DE5" w:rsidP="00BF4DE5">
      <w:pPr>
        <w:spacing w:after="0" w:line="240" w:lineRule="auto"/>
        <w:jc w:val="center"/>
        <w:rPr>
          <w:rFonts w:ascii="Times New Roman" w:hAnsi="Times New Roman" w:cs="Times New Roman"/>
          <w:b/>
          <w:sz w:val="24"/>
          <w:szCs w:val="24"/>
          <w:lang w:eastAsia="ru-RU"/>
        </w:rPr>
      </w:pPr>
    </w:p>
    <w:p w:rsidR="00BF4DE5" w:rsidRDefault="00BF4DE5"/>
    <w:sectPr w:rsidR="00BF4DE5" w:rsidSect="00415E73">
      <w:headerReference w:type="default" r:id="rId16"/>
      <w:pgSz w:w="11906" w:h="16838"/>
      <w:pgMar w:top="567" w:right="567"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A70" w:rsidRDefault="00B27A70" w:rsidP="003B0C1E">
      <w:pPr>
        <w:spacing w:after="0" w:line="240" w:lineRule="auto"/>
      </w:pPr>
      <w:r>
        <w:separator/>
      </w:r>
    </w:p>
  </w:endnote>
  <w:endnote w:type="continuationSeparator" w:id="0">
    <w:p w:rsidR="00B27A70" w:rsidRDefault="00B27A70" w:rsidP="003B0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A70" w:rsidRDefault="00B27A70" w:rsidP="003B0C1E">
      <w:pPr>
        <w:spacing w:after="0" w:line="240" w:lineRule="auto"/>
      </w:pPr>
      <w:r>
        <w:separator/>
      </w:r>
    </w:p>
  </w:footnote>
  <w:footnote w:type="continuationSeparator" w:id="0">
    <w:p w:rsidR="00B27A70" w:rsidRDefault="00B27A70" w:rsidP="003B0C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29032"/>
      <w:docPartObj>
        <w:docPartGallery w:val="Page Numbers (Top of Page)"/>
        <w:docPartUnique/>
      </w:docPartObj>
    </w:sdtPr>
    <w:sdtContent>
      <w:p w:rsidR="00FB4FBC" w:rsidRDefault="00FB4FBC">
        <w:pPr>
          <w:pStyle w:val="af2"/>
          <w:jc w:val="center"/>
        </w:pPr>
        <w:r>
          <w:fldChar w:fldCharType="begin"/>
        </w:r>
        <w:r>
          <w:instrText>PAGE   \* MERGEFORMAT</w:instrText>
        </w:r>
        <w:r>
          <w:fldChar w:fldCharType="separate"/>
        </w:r>
        <w:r w:rsidR="00D015CF">
          <w:rPr>
            <w:noProof/>
          </w:rPr>
          <w:t>1</w:t>
        </w:r>
        <w:r>
          <w:fldChar w:fldCharType="end"/>
        </w:r>
      </w:p>
    </w:sdtContent>
  </w:sdt>
  <w:p w:rsidR="00FB4FBC" w:rsidRDefault="00FB4FBC">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7133839"/>
      <w:docPartObj>
        <w:docPartGallery w:val="Page Numbers (Top of Page)"/>
        <w:docPartUnique/>
      </w:docPartObj>
    </w:sdtPr>
    <w:sdtContent>
      <w:p w:rsidR="00FB4FBC" w:rsidRDefault="00FB4FBC">
        <w:pPr>
          <w:pStyle w:val="af2"/>
          <w:jc w:val="center"/>
        </w:pPr>
        <w:r>
          <w:fldChar w:fldCharType="begin"/>
        </w:r>
        <w:r>
          <w:instrText>PAGE   \* MERGEFORMAT</w:instrText>
        </w:r>
        <w:r>
          <w:fldChar w:fldCharType="separate"/>
        </w:r>
        <w:r w:rsidR="00D015CF">
          <w:rPr>
            <w:noProof/>
          </w:rPr>
          <w:t>5</w:t>
        </w:r>
        <w:r>
          <w:fldChar w:fldCharType="end"/>
        </w:r>
      </w:p>
    </w:sdtContent>
  </w:sdt>
  <w:p w:rsidR="00FB4FBC" w:rsidRDefault="00FB4FBC">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7B8D0C0"/>
    <w:lvl w:ilvl="0">
      <w:numFmt w:val="decimal"/>
      <w:lvlText w:val="*"/>
      <w:lvlJc w:val="left"/>
    </w:lvl>
  </w:abstractNum>
  <w:abstractNum w:abstractNumId="1">
    <w:nsid w:val="0A0A500B"/>
    <w:multiLevelType w:val="singleLevel"/>
    <w:tmpl w:val="D5D4E586"/>
    <w:lvl w:ilvl="0">
      <w:start w:val="2017"/>
      <w:numFmt w:val="decimal"/>
      <w:lvlText w:val="%1"/>
      <w:legacy w:legacy="1" w:legacySpace="0" w:legacyIndent="624"/>
      <w:lvlJc w:val="left"/>
      <w:rPr>
        <w:rFonts w:ascii="Times New Roman" w:hAnsi="Times New Roman" w:cs="Times New Roman" w:hint="default"/>
      </w:rPr>
    </w:lvl>
  </w:abstractNum>
  <w:abstractNum w:abstractNumId="2">
    <w:nsid w:val="0DF23AAE"/>
    <w:multiLevelType w:val="hybridMultilevel"/>
    <w:tmpl w:val="BB5A0F5A"/>
    <w:lvl w:ilvl="0" w:tplc="95E268C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12197A80"/>
    <w:multiLevelType w:val="hybridMultilevel"/>
    <w:tmpl w:val="B770C0E0"/>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17EF65E1"/>
    <w:multiLevelType w:val="hybridMultilevel"/>
    <w:tmpl w:val="8A044450"/>
    <w:lvl w:ilvl="0" w:tplc="D840CBBC">
      <w:start w:val="1"/>
      <w:numFmt w:val="bullet"/>
      <w:lvlText w:val=""/>
      <w:lvlJc w:val="left"/>
      <w:pPr>
        <w:ind w:left="5322" w:hanging="360"/>
      </w:pPr>
      <w:rPr>
        <w:rFonts w:ascii="Symbol" w:hAnsi="Symbol" w:hint="default"/>
      </w:rPr>
    </w:lvl>
    <w:lvl w:ilvl="1" w:tplc="04190003" w:tentative="1">
      <w:start w:val="1"/>
      <w:numFmt w:val="bullet"/>
      <w:lvlText w:val="o"/>
      <w:lvlJc w:val="left"/>
      <w:pPr>
        <w:ind w:left="6260" w:hanging="360"/>
      </w:pPr>
      <w:rPr>
        <w:rFonts w:ascii="Courier New" w:hAnsi="Courier New" w:cs="Courier New" w:hint="default"/>
      </w:rPr>
    </w:lvl>
    <w:lvl w:ilvl="2" w:tplc="04190005" w:tentative="1">
      <w:start w:val="1"/>
      <w:numFmt w:val="bullet"/>
      <w:lvlText w:val=""/>
      <w:lvlJc w:val="left"/>
      <w:pPr>
        <w:ind w:left="6980" w:hanging="360"/>
      </w:pPr>
      <w:rPr>
        <w:rFonts w:ascii="Wingdings" w:hAnsi="Wingdings" w:hint="default"/>
      </w:rPr>
    </w:lvl>
    <w:lvl w:ilvl="3" w:tplc="04190001" w:tentative="1">
      <w:start w:val="1"/>
      <w:numFmt w:val="bullet"/>
      <w:lvlText w:val=""/>
      <w:lvlJc w:val="left"/>
      <w:pPr>
        <w:ind w:left="7700" w:hanging="360"/>
      </w:pPr>
      <w:rPr>
        <w:rFonts w:ascii="Symbol" w:hAnsi="Symbol" w:hint="default"/>
      </w:rPr>
    </w:lvl>
    <w:lvl w:ilvl="4" w:tplc="04190003" w:tentative="1">
      <w:start w:val="1"/>
      <w:numFmt w:val="bullet"/>
      <w:lvlText w:val="o"/>
      <w:lvlJc w:val="left"/>
      <w:pPr>
        <w:ind w:left="8420" w:hanging="360"/>
      </w:pPr>
      <w:rPr>
        <w:rFonts w:ascii="Courier New" w:hAnsi="Courier New" w:cs="Courier New" w:hint="default"/>
      </w:rPr>
    </w:lvl>
    <w:lvl w:ilvl="5" w:tplc="04190005" w:tentative="1">
      <w:start w:val="1"/>
      <w:numFmt w:val="bullet"/>
      <w:lvlText w:val=""/>
      <w:lvlJc w:val="left"/>
      <w:pPr>
        <w:ind w:left="9140" w:hanging="360"/>
      </w:pPr>
      <w:rPr>
        <w:rFonts w:ascii="Wingdings" w:hAnsi="Wingdings" w:hint="default"/>
      </w:rPr>
    </w:lvl>
    <w:lvl w:ilvl="6" w:tplc="04190001" w:tentative="1">
      <w:start w:val="1"/>
      <w:numFmt w:val="bullet"/>
      <w:lvlText w:val=""/>
      <w:lvlJc w:val="left"/>
      <w:pPr>
        <w:ind w:left="9860" w:hanging="360"/>
      </w:pPr>
      <w:rPr>
        <w:rFonts w:ascii="Symbol" w:hAnsi="Symbol" w:hint="default"/>
      </w:rPr>
    </w:lvl>
    <w:lvl w:ilvl="7" w:tplc="04190003" w:tentative="1">
      <w:start w:val="1"/>
      <w:numFmt w:val="bullet"/>
      <w:lvlText w:val="o"/>
      <w:lvlJc w:val="left"/>
      <w:pPr>
        <w:ind w:left="10580" w:hanging="360"/>
      </w:pPr>
      <w:rPr>
        <w:rFonts w:ascii="Courier New" w:hAnsi="Courier New" w:cs="Courier New" w:hint="default"/>
      </w:rPr>
    </w:lvl>
    <w:lvl w:ilvl="8" w:tplc="04190005" w:tentative="1">
      <w:start w:val="1"/>
      <w:numFmt w:val="bullet"/>
      <w:lvlText w:val=""/>
      <w:lvlJc w:val="left"/>
      <w:pPr>
        <w:ind w:left="11300" w:hanging="360"/>
      </w:pPr>
      <w:rPr>
        <w:rFonts w:ascii="Wingdings" w:hAnsi="Wingdings" w:hint="default"/>
      </w:rPr>
    </w:lvl>
  </w:abstractNum>
  <w:abstractNum w:abstractNumId="5">
    <w:nsid w:val="1CD715F1"/>
    <w:multiLevelType w:val="singleLevel"/>
    <w:tmpl w:val="EBB07A40"/>
    <w:lvl w:ilvl="0">
      <w:numFmt w:val="bullet"/>
      <w:lvlText w:val="-"/>
      <w:lvlJc w:val="left"/>
      <w:pPr>
        <w:tabs>
          <w:tab w:val="num" w:pos="360"/>
        </w:tabs>
        <w:ind w:left="360" w:hanging="360"/>
      </w:pPr>
      <w:rPr>
        <w:rFonts w:hint="default"/>
      </w:rPr>
    </w:lvl>
  </w:abstractNum>
  <w:abstractNum w:abstractNumId="6">
    <w:nsid w:val="32F51A2A"/>
    <w:multiLevelType w:val="hybridMultilevel"/>
    <w:tmpl w:val="09A20FB4"/>
    <w:lvl w:ilvl="0" w:tplc="9B6A9C1C">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483C6DCB"/>
    <w:multiLevelType w:val="hybridMultilevel"/>
    <w:tmpl w:val="3E3629E4"/>
    <w:lvl w:ilvl="0" w:tplc="D1205672">
      <w:start w:val="1"/>
      <w:numFmt w:val="bullet"/>
      <w:lvlText w:val="-"/>
      <w:lvlJc w:val="left"/>
      <w:pPr>
        <w:ind w:left="9008" w:hanging="360"/>
      </w:pPr>
      <w:rPr>
        <w:rFonts w:ascii="Simplified Arabic" w:hAnsi="Simplified Arabic" w:hint="default"/>
      </w:rPr>
    </w:lvl>
    <w:lvl w:ilvl="1" w:tplc="04190003" w:tentative="1">
      <w:start w:val="1"/>
      <w:numFmt w:val="bullet"/>
      <w:lvlText w:val="o"/>
      <w:lvlJc w:val="left"/>
      <w:pPr>
        <w:ind w:left="-338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1940" w:hanging="360"/>
      </w:pPr>
      <w:rPr>
        <w:rFonts w:ascii="Symbol" w:hAnsi="Symbol" w:hint="default"/>
      </w:rPr>
    </w:lvl>
    <w:lvl w:ilvl="4" w:tplc="04190003" w:tentative="1">
      <w:start w:val="1"/>
      <w:numFmt w:val="bullet"/>
      <w:lvlText w:val="o"/>
      <w:lvlJc w:val="left"/>
      <w:pPr>
        <w:ind w:left="-1220" w:hanging="360"/>
      </w:pPr>
      <w:rPr>
        <w:rFonts w:ascii="Courier New" w:hAnsi="Courier New" w:cs="Courier New" w:hint="default"/>
      </w:rPr>
    </w:lvl>
    <w:lvl w:ilvl="5" w:tplc="04190005" w:tentative="1">
      <w:start w:val="1"/>
      <w:numFmt w:val="bullet"/>
      <w:lvlText w:val=""/>
      <w:lvlJc w:val="left"/>
      <w:pPr>
        <w:ind w:left="-500" w:hanging="360"/>
      </w:pPr>
      <w:rPr>
        <w:rFonts w:ascii="Wingdings" w:hAnsi="Wingdings" w:hint="default"/>
      </w:rPr>
    </w:lvl>
    <w:lvl w:ilvl="6" w:tplc="04190001" w:tentative="1">
      <w:start w:val="1"/>
      <w:numFmt w:val="bullet"/>
      <w:lvlText w:val=""/>
      <w:lvlJc w:val="left"/>
      <w:pPr>
        <w:ind w:left="220" w:hanging="360"/>
      </w:pPr>
      <w:rPr>
        <w:rFonts w:ascii="Symbol" w:hAnsi="Symbol" w:hint="default"/>
      </w:rPr>
    </w:lvl>
    <w:lvl w:ilvl="7" w:tplc="04190003" w:tentative="1">
      <w:start w:val="1"/>
      <w:numFmt w:val="bullet"/>
      <w:lvlText w:val="o"/>
      <w:lvlJc w:val="left"/>
      <w:pPr>
        <w:ind w:left="940" w:hanging="360"/>
      </w:pPr>
      <w:rPr>
        <w:rFonts w:ascii="Courier New" w:hAnsi="Courier New" w:cs="Courier New" w:hint="default"/>
      </w:rPr>
    </w:lvl>
    <w:lvl w:ilvl="8" w:tplc="04190005" w:tentative="1">
      <w:start w:val="1"/>
      <w:numFmt w:val="bullet"/>
      <w:lvlText w:val=""/>
      <w:lvlJc w:val="left"/>
      <w:pPr>
        <w:ind w:left="1660" w:hanging="360"/>
      </w:pPr>
      <w:rPr>
        <w:rFonts w:ascii="Wingdings" w:hAnsi="Wingdings" w:hint="default"/>
      </w:rPr>
    </w:lvl>
  </w:abstractNum>
  <w:abstractNum w:abstractNumId="8">
    <w:nsid w:val="4A974BD4"/>
    <w:multiLevelType w:val="hybridMultilevel"/>
    <w:tmpl w:val="7A1037D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4AA30117"/>
    <w:multiLevelType w:val="hybridMultilevel"/>
    <w:tmpl w:val="F79A9BC2"/>
    <w:lvl w:ilvl="0" w:tplc="D1205672">
      <w:start w:val="1"/>
      <w:numFmt w:val="bullet"/>
      <w:lvlText w:val="-"/>
      <w:lvlJc w:val="left"/>
      <w:pPr>
        <w:ind w:left="1429" w:hanging="360"/>
      </w:pPr>
      <w:rPr>
        <w:rFonts w:ascii="Simplified Arabic" w:hAnsi="Simplified Arabic"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BB1110F"/>
    <w:multiLevelType w:val="singleLevel"/>
    <w:tmpl w:val="82A694B8"/>
    <w:lvl w:ilvl="0">
      <w:start w:val="1"/>
      <w:numFmt w:val="decimal"/>
      <w:lvlText w:val="%1."/>
      <w:legacy w:legacy="1" w:legacySpace="0" w:legacyIndent="297"/>
      <w:lvlJc w:val="left"/>
      <w:rPr>
        <w:rFonts w:ascii="Times New Roman" w:hAnsi="Times New Roman" w:cs="Times New Roman" w:hint="default"/>
      </w:rPr>
    </w:lvl>
  </w:abstractNum>
  <w:abstractNum w:abstractNumId="11">
    <w:nsid w:val="6B6E39ED"/>
    <w:multiLevelType w:val="hybridMultilevel"/>
    <w:tmpl w:val="E4BEE0FA"/>
    <w:lvl w:ilvl="0" w:tplc="7E423208">
      <w:start w:val="1"/>
      <w:numFmt w:val="decimal"/>
      <w:lvlText w:val="%1)"/>
      <w:lvlJc w:val="left"/>
      <w:pPr>
        <w:ind w:left="720" w:hanging="360"/>
      </w:pPr>
      <w:rPr>
        <w:rFonts w:hint="default"/>
        <w:b w:val="0"/>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723F29"/>
    <w:multiLevelType w:val="singleLevel"/>
    <w:tmpl w:val="80C2214E"/>
    <w:lvl w:ilvl="0">
      <w:start w:val="2006"/>
      <w:numFmt w:val="decimal"/>
      <w:lvlText w:val="%1"/>
      <w:legacy w:legacy="1" w:legacySpace="0" w:legacyIndent="360"/>
      <w:lvlJc w:val="left"/>
      <w:rPr>
        <w:rFonts w:ascii="Times New Roman CYR" w:hAnsi="Times New Roman CYR" w:cs="Times New Roman CYR" w:hint="default"/>
      </w:rPr>
    </w:lvl>
  </w:abstractNum>
  <w:abstractNum w:abstractNumId="13">
    <w:nsid w:val="78884E73"/>
    <w:multiLevelType w:val="singleLevel"/>
    <w:tmpl w:val="C4BE3F6A"/>
    <w:lvl w:ilvl="0">
      <w:start w:val="2015"/>
      <w:numFmt w:val="decimal"/>
      <w:lvlText w:val="%1"/>
      <w:legacy w:legacy="1" w:legacySpace="0" w:legacyIndent="624"/>
      <w:lvlJc w:val="left"/>
      <w:rPr>
        <w:rFonts w:ascii="Times New Roman" w:hAnsi="Times New Roman" w:cs="Times New Roman" w:hint="default"/>
      </w:rPr>
    </w:lvl>
  </w:abstractNum>
  <w:abstractNum w:abstractNumId="14">
    <w:nsid w:val="7B013149"/>
    <w:multiLevelType w:val="singleLevel"/>
    <w:tmpl w:val="EAEE35B0"/>
    <w:lvl w:ilvl="0">
      <w:start w:val="2"/>
      <w:numFmt w:val="decimal"/>
      <w:lvlText w:val="%1"/>
      <w:legacy w:legacy="1" w:legacySpace="0" w:legacyIndent="360"/>
      <w:lvlJc w:val="left"/>
      <w:rPr>
        <w:rFonts w:ascii="Times New Roman CYR" w:hAnsi="Times New Roman CYR" w:cs="Times New Roman CYR" w:hint="default"/>
      </w:rPr>
    </w:lvl>
  </w:abstractNum>
  <w:abstractNum w:abstractNumId="15">
    <w:nsid w:val="7B1E7632"/>
    <w:multiLevelType w:val="hybridMultilevel"/>
    <w:tmpl w:val="783653D2"/>
    <w:lvl w:ilvl="0" w:tplc="C04CC6CE">
      <w:start w:val="1"/>
      <w:numFmt w:val="bullet"/>
      <w:lvlText w:val=""/>
      <w:lvlJc w:val="left"/>
      <w:pPr>
        <w:ind w:left="5606"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lvlOverride w:ilvl="0">
      <w:lvl w:ilvl="0">
        <w:start w:val="65535"/>
        <w:numFmt w:val="bullet"/>
        <w:lvlText w:val="-"/>
        <w:legacy w:legacy="1" w:legacySpace="0" w:legacyIndent="24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43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18">
    <w:abstractNumId w:val="4"/>
  </w:num>
  <w:num w:numId="19">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340"/>
        <w:lvlJc w:val="left"/>
        <w:rPr>
          <w:rFonts w:ascii="Times New Roman" w:hAnsi="Times New Roman" w:cs="Times New Roman" w:hint="default"/>
        </w:rPr>
      </w:lvl>
    </w:lvlOverride>
  </w:num>
  <w:num w:numId="25">
    <w:abstractNumId w:val="10"/>
  </w:num>
  <w:num w:numId="26">
    <w:abstractNumId w:val="0"/>
    <w:lvlOverride w:ilvl="0">
      <w:lvl w:ilvl="0">
        <w:start w:val="65535"/>
        <w:numFmt w:val="bullet"/>
        <w:lvlText w:val="-"/>
        <w:legacy w:legacy="1" w:legacySpace="0" w:legacyIndent="428"/>
        <w:lvlJc w:val="left"/>
        <w:rPr>
          <w:rFonts w:ascii="Times New Roman" w:hAnsi="Times New Roman" w:cs="Times New Roman" w:hint="default"/>
        </w:rPr>
      </w:lvl>
    </w:lvlOverride>
  </w:num>
  <w:num w:numId="27">
    <w:abstractNumId w:val="13"/>
  </w:num>
  <w:num w:numId="28">
    <w:abstractNumId w:val="1"/>
  </w:num>
  <w:num w:numId="29">
    <w:abstractNumId w:val="6"/>
  </w:num>
  <w:num w:numId="30">
    <w:abstractNumId w:val="9"/>
  </w:num>
  <w:num w:numId="31">
    <w:abstractNumId w:val="5"/>
  </w:num>
  <w:num w:numId="32">
    <w:abstractNumId w:val="7"/>
  </w:num>
  <w:num w:numId="33">
    <w:abstractNumId w:val="11"/>
  </w:num>
  <w:num w:numId="34">
    <w:abstractNumId w:val="15"/>
  </w:num>
  <w:num w:numId="35">
    <w:abstractNumId w:val="2"/>
  </w:num>
  <w:num w:numId="36">
    <w:abstractNumId w:val="12"/>
  </w:num>
  <w:num w:numId="37">
    <w:abstractNumId w:val="14"/>
  </w:num>
  <w:num w:numId="38">
    <w:abstractNumId w:val="14"/>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39">
    <w:abstractNumId w:val="14"/>
    <w:lvlOverride w:ilvl="0">
      <w:lvl w:ilvl="0">
        <w:start w:val="4"/>
        <w:numFmt w:val="decimal"/>
        <w:lvlText w:val="%1"/>
        <w:legacy w:legacy="1" w:legacySpace="0" w:legacyIndent="360"/>
        <w:lvlJc w:val="left"/>
        <w:rPr>
          <w:rFonts w:ascii="Times New Roman CYR" w:hAnsi="Times New Roman CYR" w:cs="Times New Roman CYR"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898"/>
    <w:rsid w:val="00091E98"/>
    <w:rsid w:val="00111CDD"/>
    <w:rsid w:val="00295040"/>
    <w:rsid w:val="002A12D6"/>
    <w:rsid w:val="002E270F"/>
    <w:rsid w:val="00327F03"/>
    <w:rsid w:val="003B0C1E"/>
    <w:rsid w:val="00415E73"/>
    <w:rsid w:val="00440644"/>
    <w:rsid w:val="00471F4B"/>
    <w:rsid w:val="004843D5"/>
    <w:rsid w:val="005960A8"/>
    <w:rsid w:val="006C1E98"/>
    <w:rsid w:val="00735278"/>
    <w:rsid w:val="007875DA"/>
    <w:rsid w:val="009151B2"/>
    <w:rsid w:val="0092760F"/>
    <w:rsid w:val="009E1FA6"/>
    <w:rsid w:val="00A11898"/>
    <w:rsid w:val="00A67307"/>
    <w:rsid w:val="00B27A70"/>
    <w:rsid w:val="00B543CC"/>
    <w:rsid w:val="00BE6C89"/>
    <w:rsid w:val="00BF2578"/>
    <w:rsid w:val="00BF4DE5"/>
    <w:rsid w:val="00C34D5B"/>
    <w:rsid w:val="00C54003"/>
    <w:rsid w:val="00C97174"/>
    <w:rsid w:val="00CF49F0"/>
    <w:rsid w:val="00D015CF"/>
    <w:rsid w:val="00E22705"/>
    <w:rsid w:val="00E55853"/>
    <w:rsid w:val="00F01683"/>
    <w:rsid w:val="00F3446B"/>
    <w:rsid w:val="00F95EA0"/>
    <w:rsid w:val="00FB4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paragraph" w:styleId="1">
    <w:name w:val="heading 1"/>
    <w:basedOn w:val="a"/>
    <w:next w:val="a"/>
    <w:link w:val="10"/>
    <w:qFormat/>
    <w:rsid w:val="00415E73"/>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semiHidden/>
    <w:unhideWhenUsed/>
    <w:qFormat/>
    <w:rsid w:val="009E1FA6"/>
    <w:pPr>
      <w:keepNext/>
      <w:widowControl w:val="0"/>
      <w:autoSpaceDE w:val="0"/>
      <w:autoSpaceDN w:val="0"/>
      <w:adjustRightInd w:val="0"/>
      <w:spacing w:before="240" w:after="60" w:line="240" w:lineRule="auto"/>
      <w:outlineLvl w:val="1"/>
    </w:pPr>
    <w:rPr>
      <w:rFonts w:ascii="Cambria" w:hAnsi="Cambria" w:cs="Times New Roman"/>
      <w:b/>
      <w:bCs/>
      <w:i/>
      <w:iCs/>
      <w:sz w:val="28"/>
      <w:szCs w:val="28"/>
      <w:lang w:val="x-none" w:eastAsia="x-none"/>
    </w:rPr>
  </w:style>
  <w:style w:type="paragraph" w:styleId="3">
    <w:name w:val="heading 3"/>
    <w:basedOn w:val="a"/>
    <w:next w:val="a"/>
    <w:link w:val="30"/>
    <w:qFormat/>
    <w:rsid w:val="00415E73"/>
    <w:pPr>
      <w:keepNext/>
      <w:spacing w:before="240" w:after="60" w:line="240" w:lineRule="auto"/>
      <w:outlineLvl w:val="2"/>
    </w:pPr>
    <w:rPr>
      <w:rFonts w:ascii="Arial" w:hAnsi="Arial"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46B"/>
    <w:pPr>
      <w:spacing w:after="0" w:line="240" w:lineRule="auto"/>
    </w:pPr>
  </w:style>
  <w:style w:type="character" w:styleId="a4">
    <w:name w:val="Hyperlink"/>
    <w:basedOn w:val="a0"/>
    <w:uiPriority w:val="99"/>
    <w:semiHidden/>
    <w:unhideWhenUsed/>
    <w:rsid w:val="00415E73"/>
    <w:rPr>
      <w:color w:val="0000FF"/>
      <w:u w:val="single"/>
    </w:rPr>
  </w:style>
  <w:style w:type="character" w:styleId="a5">
    <w:name w:val="FollowedHyperlink"/>
    <w:basedOn w:val="a0"/>
    <w:uiPriority w:val="99"/>
    <w:semiHidden/>
    <w:unhideWhenUsed/>
    <w:rsid w:val="00415E73"/>
    <w:rPr>
      <w:color w:val="800080"/>
      <w:u w:val="single"/>
    </w:rPr>
  </w:style>
  <w:style w:type="paragraph" w:customStyle="1" w:styleId="xl69">
    <w:name w:val="xl69"/>
    <w:basedOn w:val="a"/>
    <w:rsid w:val="00415E73"/>
    <w:pP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70">
    <w:name w:val="xl70"/>
    <w:basedOn w:val="a"/>
    <w:rsid w:val="00415E73"/>
    <w:pPr>
      <w:spacing w:before="100" w:beforeAutospacing="1" w:after="100" w:afterAutospacing="1" w:line="240" w:lineRule="auto"/>
      <w:jc w:val="center"/>
      <w:textAlignment w:val="top"/>
    </w:pPr>
    <w:rPr>
      <w:rFonts w:ascii="Times New Roman" w:hAnsi="Times New Roman" w:cs="Times New Roman"/>
      <w:sz w:val="24"/>
      <w:szCs w:val="24"/>
      <w:lang w:eastAsia="ru-RU"/>
    </w:rPr>
  </w:style>
  <w:style w:type="paragraph" w:customStyle="1" w:styleId="xl71">
    <w:name w:val="xl71"/>
    <w:basedOn w:val="a"/>
    <w:rsid w:val="00415E73"/>
    <w:pP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72">
    <w:name w:val="xl72"/>
    <w:basedOn w:val="a"/>
    <w:rsid w:val="00415E73"/>
    <w:pP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73">
    <w:name w:val="xl73"/>
    <w:basedOn w:val="a"/>
    <w:rsid w:val="00415E73"/>
    <w:pPr>
      <w:spacing w:before="100" w:beforeAutospacing="1" w:after="100" w:afterAutospacing="1" w:line="240" w:lineRule="auto"/>
      <w:jc w:val="center"/>
      <w:textAlignment w:val="top"/>
    </w:pPr>
    <w:rPr>
      <w:rFonts w:ascii="Times New Roman" w:hAnsi="Times New Roman" w:cs="Times New Roman"/>
      <w:b/>
      <w:bCs/>
      <w:sz w:val="28"/>
      <w:szCs w:val="28"/>
      <w:lang w:eastAsia="ru-RU"/>
    </w:rPr>
  </w:style>
  <w:style w:type="paragraph" w:customStyle="1" w:styleId="xl74">
    <w:name w:val="xl74"/>
    <w:basedOn w:val="a"/>
    <w:rsid w:val="00415E73"/>
    <w:pPr>
      <w:shd w:val="clear" w:color="000000" w:fill="FFFFFF"/>
      <w:spacing w:before="100" w:beforeAutospacing="1" w:after="100" w:afterAutospacing="1" w:line="240" w:lineRule="auto"/>
    </w:pPr>
    <w:rPr>
      <w:rFonts w:ascii="Times New Roman" w:hAnsi="Times New Roman" w:cs="Times New Roman"/>
      <w:sz w:val="24"/>
      <w:szCs w:val="24"/>
      <w:lang w:eastAsia="ru-RU"/>
    </w:rPr>
  </w:style>
  <w:style w:type="paragraph" w:customStyle="1" w:styleId="xl75">
    <w:name w:val="xl75"/>
    <w:basedOn w:val="a"/>
    <w:rsid w:val="00415E73"/>
    <w:pPr>
      <w:spacing w:before="100" w:beforeAutospacing="1" w:after="100" w:afterAutospacing="1" w:line="240" w:lineRule="auto"/>
      <w:jc w:val="center"/>
      <w:textAlignment w:val="top"/>
    </w:pPr>
    <w:rPr>
      <w:rFonts w:ascii="Times New Roman" w:hAnsi="Times New Roman" w:cs="Times New Roman"/>
      <w:b/>
      <w:bCs/>
      <w:sz w:val="28"/>
      <w:szCs w:val="28"/>
      <w:lang w:eastAsia="ru-RU"/>
    </w:rPr>
  </w:style>
  <w:style w:type="paragraph" w:customStyle="1" w:styleId="xl76">
    <w:name w:val="xl76"/>
    <w:basedOn w:val="a"/>
    <w:rsid w:val="00415E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sz w:val="20"/>
      <w:szCs w:val="20"/>
      <w:lang w:eastAsia="ru-RU"/>
    </w:rPr>
  </w:style>
  <w:style w:type="paragraph" w:customStyle="1" w:styleId="xl77">
    <w:name w:val="xl77"/>
    <w:basedOn w:val="a"/>
    <w:rsid w:val="00415E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sz w:val="20"/>
      <w:szCs w:val="20"/>
      <w:lang w:eastAsia="ru-RU"/>
    </w:rPr>
  </w:style>
  <w:style w:type="paragraph" w:customStyle="1" w:styleId="xl78">
    <w:name w:val="xl78"/>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b/>
      <w:bCs/>
      <w:sz w:val="20"/>
      <w:szCs w:val="20"/>
      <w:lang w:eastAsia="ru-RU"/>
    </w:rPr>
  </w:style>
  <w:style w:type="paragraph" w:customStyle="1" w:styleId="xl79">
    <w:name w:val="xl79"/>
    <w:basedOn w:val="a"/>
    <w:rsid w:val="00415E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sz w:val="20"/>
      <w:szCs w:val="20"/>
      <w:lang w:eastAsia="ru-RU"/>
    </w:rPr>
  </w:style>
  <w:style w:type="paragraph" w:customStyle="1" w:styleId="xl80">
    <w:name w:val="xl80"/>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b/>
      <w:bCs/>
      <w:sz w:val="20"/>
      <w:szCs w:val="20"/>
      <w:lang w:eastAsia="ru-RU"/>
    </w:rPr>
  </w:style>
  <w:style w:type="paragraph" w:customStyle="1" w:styleId="xl81">
    <w:name w:val="xl81"/>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b/>
      <w:bCs/>
      <w:sz w:val="20"/>
      <w:szCs w:val="20"/>
      <w:lang w:eastAsia="ru-RU"/>
    </w:rPr>
  </w:style>
  <w:style w:type="paragraph" w:customStyle="1" w:styleId="xl82">
    <w:name w:val="xl82"/>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sz w:val="20"/>
      <w:szCs w:val="20"/>
      <w:lang w:eastAsia="ru-RU"/>
    </w:rPr>
  </w:style>
  <w:style w:type="paragraph" w:customStyle="1" w:styleId="xl83">
    <w:name w:val="xl83"/>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both"/>
      <w:textAlignment w:val="top"/>
    </w:pPr>
    <w:rPr>
      <w:rFonts w:ascii="Times New Roman" w:hAnsi="Times New Roman" w:cs="Times New Roman"/>
      <w:sz w:val="20"/>
      <w:szCs w:val="20"/>
      <w:lang w:eastAsia="ru-RU"/>
    </w:rPr>
  </w:style>
  <w:style w:type="paragraph" w:customStyle="1" w:styleId="xl84">
    <w:name w:val="xl84"/>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Times New Roman" w:hAnsi="Times New Roman" w:cs="Times New Roman"/>
      <w:sz w:val="20"/>
      <w:szCs w:val="20"/>
      <w:lang w:eastAsia="ru-RU"/>
    </w:rPr>
  </w:style>
  <w:style w:type="paragraph" w:customStyle="1" w:styleId="xl85">
    <w:name w:val="xl85"/>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sz w:val="20"/>
      <w:szCs w:val="20"/>
      <w:lang w:eastAsia="ru-RU"/>
    </w:rPr>
  </w:style>
  <w:style w:type="paragraph" w:customStyle="1" w:styleId="xl86">
    <w:name w:val="xl86"/>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sz w:val="20"/>
      <w:szCs w:val="20"/>
      <w:lang w:eastAsia="ru-RU"/>
    </w:rPr>
  </w:style>
  <w:style w:type="paragraph" w:customStyle="1" w:styleId="xl87">
    <w:name w:val="xl87"/>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sz w:val="20"/>
      <w:szCs w:val="20"/>
      <w:lang w:eastAsia="ru-RU"/>
    </w:rPr>
  </w:style>
  <w:style w:type="paragraph" w:customStyle="1" w:styleId="xl88">
    <w:name w:val="xl88"/>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b/>
      <w:bCs/>
      <w:sz w:val="20"/>
      <w:szCs w:val="20"/>
      <w:lang w:eastAsia="ru-RU"/>
    </w:rPr>
  </w:style>
  <w:style w:type="paragraph" w:customStyle="1" w:styleId="xl89">
    <w:name w:val="xl89"/>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Times New Roman" w:hAnsi="Times New Roman" w:cs="Times New Roman"/>
      <w:sz w:val="20"/>
      <w:szCs w:val="20"/>
      <w:lang w:eastAsia="ru-RU"/>
    </w:rPr>
  </w:style>
  <w:style w:type="paragraph" w:customStyle="1" w:styleId="xl90">
    <w:name w:val="xl90"/>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b/>
      <w:bCs/>
      <w:sz w:val="20"/>
      <w:szCs w:val="20"/>
      <w:lang w:eastAsia="ru-RU"/>
    </w:rPr>
  </w:style>
  <w:style w:type="paragraph" w:customStyle="1" w:styleId="xl91">
    <w:name w:val="xl91"/>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0"/>
      <w:szCs w:val="20"/>
      <w:lang w:eastAsia="ru-RU"/>
    </w:rPr>
  </w:style>
  <w:style w:type="paragraph" w:customStyle="1" w:styleId="xl92">
    <w:name w:val="xl92"/>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hAnsi="Times New Roman" w:cs="Times New Roman"/>
      <w:sz w:val="20"/>
      <w:szCs w:val="20"/>
      <w:lang w:eastAsia="ru-RU"/>
    </w:rPr>
  </w:style>
  <w:style w:type="paragraph" w:customStyle="1" w:styleId="xl93">
    <w:name w:val="xl93"/>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94">
    <w:name w:val="xl94"/>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0"/>
      <w:szCs w:val="20"/>
      <w:lang w:eastAsia="ru-RU"/>
    </w:rPr>
  </w:style>
  <w:style w:type="paragraph" w:customStyle="1" w:styleId="xl95">
    <w:name w:val="xl95"/>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sz w:val="24"/>
      <w:szCs w:val="24"/>
      <w:lang w:eastAsia="ru-RU"/>
    </w:rPr>
  </w:style>
  <w:style w:type="paragraph" w:customStyle="1" w:styleId="xl96">
    <w:name w:val="xl96"/>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Times New Roman" w:hAnsi="Times New Roman" w:cs="Times New Roman"/>
      <w:sz w:val="20"/>
      <w:szCs w:val="20"/>
      <w:lang w:eastAsia="ru-RU"/>
    </w:rPr>
  </w:style>
  <w:style w:type="paragraph" w:customStyle="1" w:styleId="xl97">
    <w:name w:val="xl97"/>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Times New Roman" w:hAnsi="Times New Roman" w:cs="Times New Roman"/>
      <w:b/>
      <w:bCs/>
      <w:sz w:val="20"/>
      <w:szCs w:val="20"/>
      <w:lang w:eastAsia="ru-RU"/>
    </w:rPr>
  </w:style>
  <w:style w:type="paragraph" w:customStyle="1" w:styleId="xl98">
    <w:name w:val="xl98"/>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b/>
      <w:bCs/>
      <w:sz w:val="20"/>
      <w:szCs w:val="20"/>
      <w:lang w:eastAsia="ru-RU"/>
    </w:rPr>
  </w:style>
  <w:style w:type="paragraph" w:customStyle="1" w:styleId="xl99">
    <w:name w:val="xl99"/>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sz w:val="24"/>
      <w:szCs w:val="24"/>
      <w:lang w:eastAsia="ru-RU"/>
    </w:rPr>
  </w:style>
  <w:style w:type="paragraph" w:customStyle="1" w:styleId="xl100">
    <w:name w:val="xl100"/>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sz w:val="20"/>
      <w:szCs w:val="20"/>
      <w:lang w:eastAsia="ru-RU"/>
    </w:rPr>
  </w:style>
  <w:style w:type="paragraph" w:customStyle="1" w:styleId="xl101">
    <w:name w:val="xl101"/>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cs="Times New Roman"/>
      <w:sz w:val="20"/>
      <w:szCs w:val="20"/>
      <w:lang w:eastAsia="ru-RU"/>
    </w:rPr>
  </w:style>
  <w:style w:type="paragraph" w:customStyle="1" w:styleId="xl102">
    <w:name w:val="xl102"/>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sz w:val="20"/>
      <w:szCs w:val="20"/>
      <w:lang w:eastAsia="ru-RU"/>
    </w:rPr>
  </w:style>
  <w:style w:type="paragraph" w:customStyle="1" w:styleId="xl103">
    <w:name w:val="xl103"/>
    <w:basedOn w:val="a"/>
    <w:rsid w:val="00415E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s="Times New Roman"/>
      <w:b/>
      <w:bCs/>
      <w:sz w:val="24"/>
      <w:szCs w:val="24"/>
      <w:lang w:eastAsia="ru-RU"/>
    </w:rPr>
  </w:style>
  <w:style w:type="paragraph" w:customStyle="1" w:styleId="xl104">
    <w:name w:val="xl104"/>
    <w:basedOn w:val="a"/>
    <w:rsid w:val="00415E73"/>
    <w:pPr>
      <w:spacing w:before="100" w:beforeAutospacing="1" w:after="100" w:afterAutospacing="1" w:line="240" w:lineRule="auto"/>
    </w:pPr>
    <w:rPr>
      <w:rFonts w:ascii="Times New Roman" w:hAnsi="Times New Roman" w:cs="Times New Roman"/>
      <w:sz w:val="20"/>
      <w:szCs w:val="20"/>
      <w:lang w:eastAsia="ru-RU"/>
    </w:rPr>
  </w:style>
  <w:style w:type="paragraph" w:customStyle="1" w:styleId="xl105">
    <w:name w:val="xl105"/>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06">
    <w:name w:val="xl106"/>
    <w:basedOn w:val="a"/>
    <w:rsid w:val="00415E73"/>
    <w:pPr>
      <w:spacing w:before="100" w:beforeAutospacing="1" w:after="100" w:afterAutospacing="1" w:line="240" w:lineRule="auto"/>
    </w:pPr>
    <w:rPr>
      <w:rFonts w:ascii="Times New Roman" w:hAnsi="Times New Roman" w:cs="Times New Roman"/>
      <w:sz w:val="20"/>
      <w:szCs w:val="20"/>
      <w:lang w:eastAsia="ru-RU"/>
    </w:rPr>
  </w:style>
  <w:style w:type="paragraph" w:customStyle="1" w:styleId="xl107">
    <w:name w:val="xl107"/>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0"/>
      <w:szCs w:val="20"/>
      <w:lang w:eastAsia="ru-RU"/>
    </w:rPr>
  </w:style>
  <w:style w:type="paragraph" w:customStyle="1" w:styleId="xl108">
    <w:name w:val="xl108"/>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0"/>
      <w:szCs w:val="20"/>
      <w:lang w:eastAsia="ru-RU"/>
    </w:rPr>
  </w:style>
  <w:style w:type="paragraph" w:customStyle="1" w:styleId="xl109">
    <w:name w:val="xl109"/>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sz w:val="20"/>
      <w:szCs w:val="20"/>
      <w:lang w:eastAsia="ru-RU"/>
    </w:rPr>
  </w:style>
  <w:style w:type="paragraph" w:customStyle="1" w:styleId="xl110">
    <w:name w:val="xl110"/>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sz w:val="20"/>
      <w:szCs w:val="20"/>
      <w:lang w:eastAsia="ru-RU"/>
    </w:rPr>
  </w:style>
  <w:style w:type="paragraph" w:customStyle="1" w:styleId="xl111">
    <w:name w:val="xl111"/>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0"/>
      <w:szCs w:val="20"/>
      <w:lang w:eastAsia="ru-RU"/>
    </w:rPr>
  </w:style>
  <w:style w:type="paragraph" w:customStyle="1" w:styleId="xl112">
    <w:name w:val="xl112"/>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sz w:val="20"/>
      <w:szCs w:val="20"/>
      <w:lang w:eastAsia="ru-RU"/>
    </w:rPr>
  </w:style>
  <w:style w:type="paragraph" w:customStyle="1" w:styleId="xl113">
    <w:name w:val="xl113"/>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0"/>
      <w:szCs w:val="20"/>
      <w:lang w:eastAsia="ru-RU"/>
    </w:rPr>
  </w:style>
  <w:style w:type="paragraph" w:customStyle="1" w:styleId="xl114">
    <w:name w:val="xl114"/>
    <w:basedOn w:val="a"/>
    <w:rsid w:val="00415E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sz w:val="20"/>
      <w:szCs w:val="20"/>
      <w:lang w:eastAsia="ru-RU"/>
    </w:rPr>
  </w:style>
  <w:style w:type="paragraph" w:customStyle="1" w:styleId="xl115">
    <w:name w:val="xl115"/>
    <w:basedOn w:val="a"/>
    <w:rsid w:val="00415E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sz w:val="20"/>
      <w:szCs w:val="20"/>
      <w:lang w:eastAsia="ru-RU"/>
    </w:rPr>
  </w:style>
  <w:style w:type="paragraph" w:customStyle="1" w:styleId="xl116">
    <w:name w:val="xl116"/>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pPr>
    <w:rPr>
      <w:rFonts w:ascii="Times New Roman" w:hAnsi="Times New Roman" w:cs="Times New Roman"/>
      <w:sz w:val="20"/>
      <w:szCs w:val="20"/>
      <w:lang w:eastAsia="ru-RU"/>
    </w:rPr>
  </w:style>
  <w:style w:type="paragraph" w:customStyle="1" w:styleId="xl117">
    <w:name w:val="xl117"/>
    <w:basedOn w:val="a"/>
    <w:rsid w:val="00415E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sz w:val="20"/>
      <w:szCs w:val="20"/>
      <w:lang w:eastAsia="ru-RU"/>
    </w:rPr>
  </w:style>
  <w:style w:type="paragraph" w:customStyle="1" w:styleId="xl118">
    <w:name w:val="xl118"/>
    <w:basedOn w:val="a"/>
    <w:rsid w:val="00415E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sz w:val="20"/>
      <w:szCs w:val="20"/>
      <w:lang w:eastAsia="ru-RU"/>
    </w:rPr>
  </w:style>
  <w:style w:type="paragraph" w:customStyle="1" w:styleId="xl119">
    <w:name w:val="xl119"/>
    <w:basedOn w:val="a"/>
    <w:rsid w:val="00415E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sz w:val="20"/>
      <w:szCs w:val="20"/>
      <w:lang w:eastAsia="ru-RU"/>
    </w:rPr>
  </w:style>
  <w:style w:type="paragraph" w:customStyle="1" w:styleId="xl120">
    <w:name w:val="xl120"/>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21">
    <w:name w:val="xl121"/>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sz w:val="24"/>
      <w:szCs w:val="24"/>
      <w:lang w:eastAsia="ru-RU"/>
    </w:rPr>
  </w:style>
  <w:style w:type="paragraph" w:customStyle="1" w:styleId="xl122">
    <w:name w:val="xl122"/>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0"/>
      <w:szCs w:val="20"/>
      <w:lang w:eastAsia="ru-RU"/>
    </w:rPr>
  </w:style>
  <w:style w:type="paragraph" w:customStyle="1" w:styleId="xl123">
    <w:name w:val="xl123"/>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pPr>
    <w:rPr>
      <w:rFonts w:ascii="Times New Roman" w:hAnsi="Times New Roman" w:cs="Times New Roman"/>
      <w:sz w:val="20"/>
      <w:szCs w:val="20"/>
      <w:lang w:eastAsia="ru-RU"/>
    </w:rPr>
  </w:style>
  <w:style w:type="paragraph" w:customStyle="1" w:styleId="xl124">
    <w:name w:val="xl124"/>
    <w:basedOn w:val="a"/>
    <w:rsid w:val="00415E73"/>
    <w:pPr>
      <w:pBdr>
        <w:top w:val="single" w:sz="4" w:space="0" w:color="auto"/>
        <w:left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sz w:val="20"/>
      <w:szCs w:val="20"/>
      <w:lang w:eastAsia="ru-RU"/>
    </w:rPr>
  </w:style>
  <w:style w:type="paragraph" w:customStyle="1" w:styleId="xl125">
    <w:name w:val="xl125"/>
    <w:basedOn w:val="a"/>
    <w:rsid w:val="00415E73"/>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sz w:val="20"/>
      <w:szCs w:val="20"/>
      <w:lang w:eastAsia="ru-RU"/>
    </w:rPr>
  </w:style>
  <w:style w:type="character" w:customStyle="1" w:styleId="10">
    <w:name w:val="Заголовок 1 Знак"/>
    <w:basedOn w:val="a0"/>
    <w:link w:val="1"/>
    <w:rsid w:val="00415E7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rsid w:val="00415E73"/>
    <w:rPr>
      <w:rFonts w:ascii="Arial" w:eastAsia="Times New Roman" w:hAnsi="Arial" w:cs="Times New Roman"/>
      <w:b/>
      <w:bCs/>
      <w:sz w:val="26"/>
      <w:szCs w:val="26"/>
      <w:lang w:eastAsia="ru-RU"/>
    </w:rPr>
  </w:style>
  <w:style w:type="numbering" w:customStyle="1" w:styleId="11">
    <w:name w:val="Нет списка1"/>
    <w:next w:val="a2"/>
    <w:uiPriority w:val="99"/>
    <w:semiHidden/>
    <w:unhideWhenUsed/>
    <w:rsid w:val="00415E73"/>
  </w:style>
  <w:style w:type="paragraph" w:styleId="a6">
    <w:name w:val="Body Text"/>
    <w:aliases w:val="Основной текст Знак1,Знак Знак,Знак,Основной текст Знак2 Знак Знак,Основной текст Знак1 Знак1 Знак Знак,Основной текст Знак3 Знак Знак Знак Знак,Основной текст Знак2 Знак Знак Знак Знак Знак, Знак Знак, Знак"/>
    <w:basedOn w:val="a"/>
    <w:link w:val="a7"/>
    <w:rsid w:val="00415E73"/>
    <w:pPr>
      <w:spacing w:after="0" w:line="360" w:lineRule="auto"/>
      <w:jc w:val="both"/>
    </w:pPr>
    <w:rPr>
      <w:rFonts w:ascii="Times New Roman" w:hAnsi="Times New Roman" w:cs="Times New Roman"/>
      <w:sz w:val="28"/>
      <w:szCs w:val="20"/>
      <w:lang w:eastAsia="ru-RU"/>
    </w:rPr>
  </w:style>
  <w:style w:type="character" w:customStyle="1" w:styleId="a7">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Основной текст Знак1 Знак1,Знак Знак Знак1,Знак Знак2"/>
    <w:basedOn w:val="a0"/>
    <w:link w:val="a6"/>
    <w:rsid w:val="00415E73"/>
    <w:rPr>
      <w:rFonts w:ascii="Times New Roman" w:eastAsia="Times New Roman" w:hAnsi="Times New Roman" w:cs="Times New Roman"/>
      <w:sz w:val="28"/>
      <w:szCs w:val="20"/>
      <w:lang w:eastAsia="ru-RU"/>
    </w:rPr>
  </w:style>
  <w:style w:type="paragraph" w:styleId="21">
    <w:name w:val="Body Text 2"/>
    <w:basedOn w:val="a"/>
    <w:link w:val="22"/>
    <w:uiPriority w:val="99"/>
    <w:rsid w:val="00415E73"/>
    <w:pPr>
      <w:spacing w:after="0" w:line="360" w:lineRule="auto"/>
      <w:jc w:val="both"/>
    </w:pPr>
    <w:rPr>
      <w:rFonts w:ascii="Times New Roman" w:hAnsi="Times New Roman" w:cs="Times New Roman"/>
      <w:sz w:val="26"/>
      <w:szCs w:val="20"/>
      <w:lang w:eastAsia="ru-RU"/>
    </w:rPr>
  </w:style>
  <w:style w:type="character" w:customStyle="1" w:styleId="22">
    <w:name w:val="Основной текст 2 Знак"/>
    <w:basedOn w:val="a0"/>
    <w:link w:val="21"/>
    <w:uiPriority w:val="99"/>
    <w:rsid w:val="00415E73"/>
    <w:rPr>
      <w:rFonts w:ascii="Times New Roman" w:eastAsia="Times New Roman" w:hAnsi="Times New Roman" w:cs="Times New Roman"/>
      <w:sz w:val="26"/>
      <w:szCs w:val="20"/>
      <w:lang w:eastAsia="ru-RU"/>
    </w:rPr>
  </w:style>
  <w:style w:type="paragraph" w:styleId="a8">
    <w:name w:val="footer"/>
    <w:basedOn w:val="a"/>
    <w:link w:val="a9"/>
    <w:rsid w:val="00415E73"/>
    <w:pPr>
      <w:tabs>
        <w:tab w:val="center" w:pos="4677"/>
        <w:tab w:val="right" w:pos="9355"/>
      </w:tabs>
      <w:spacing w:after="0" w:line="240" w:lineRule="auto"/>
    </w:pPr>
    <w:rPr>
      <w:rFonts w:ascii="Times New Roman" w:hAnsi="Times New Roman" w:cs="Times New Roman"/>
      <w:sz w:val="20"/>
      <w:szCs w:val="20"/>
      <w:lang w:eastAsia="ru-RU"/>
    </w:rPr>
  </w:style>
  <w:style w:type="character" w:customStyle="1" w:styleId="a9">
    <w:name w:val="Нижний колонтитул Знак"/>
    <w:basedOn w:val="a0"/>
    <w:link w:val="a8"/>
    <w:rsid w:val="00415E73"/>
    <w:rPr>
      <w:rFonts w:ascii="Times New Roman" w:eastAsia="Times New Roman" w:hAnsi="Times New Roman" w:cs="Times New Roman"/>
      <w:sz w:val="20"/>
      <w:szCs w:val="20"/>
      <w:lang w:eastAsia="ru-RU"/>
    </w:rPr>
  </w:style>
  <w:style w:type="paragraph" w:styleId="31">
    <w:name w:val="Body Text 3"/>
    <w:basedOn w:val="a"/>
    <w:link w:val="32"/>
    <w:uiPriority w:val="99"/>
    <w:unhideWhenUsed/>
    <w:rsid w:val="00415E73"/>
    <w:pPr>
      <w:spacing w:after="120" w:line="240" w:lineRule="auto"/>
    </w:pPr>
    <w:rPr>
      <w:rFonts w:ascii="Times New Roman" w:hAnsi="Times New Roman" w:cs="Times New Roman"/>
      <w:sz w:val="16"/>
      <w:szCs w:val="16"/>
      <w:lang w:eastAsia="ru-RU"/>
    </w:rPr>
  </w:style>
  <w:style w:type="character" w:customStyle="1" w:styleId="32">
    <w:name w:val="Основной текст 3 Знак"/>
    <w:basedOn w:val="a0"/>
    <w:link w:val="31"/>
    <w:uiPriority w:val="99"/>
    <w:rsid w:val="00415E73"/>
    <w:rPr>
      <w:rFonts w:ascii="Times New Roman" w:eastAsia="Times New Roman" w:hAnsi="Times New Roman" w:cs="Times New Roman"/>
      <w:sz w:val="16"/>
      <w:szCs w:val="16"/>
      <w:lang w:eastAsia="ru-RU"/>
    </w:rPr>
  </w:style>
  <w:style w:type="paragraph" w:customStyle="1" w:styleId="Default">
    <w:name w:val="Default"/>
    <w:rsid w:val="00415E7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a">
    <w:name w:val="Normal (Web)"/>
    <w:basedOn w:val="a"/>
    <w:uiPriority w:val="99"/>
    <w:semiHidden/>
    <w:unhideWhenUsed/>
    <w:rsid w:val="00415E73"/>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b">
    <w:name w:val="Body Text Indent"/>
    <w:basedOn w:val="a"/>
    <w:link w:val="ac"/>
    <w:unhideWhenUsed/>
    <w:rsid w:val="00415E73"/>
    <w:pPr>
      <w:spacing w:after="120" w:line="240" w:lineRule="auto"/>
      <w:ind w:left="283"/>
    </w:pPr>
    <w:rPr>
      <w:rFonts w:ascii="Times New Roman" w:hAnsi="Times New Roman" w:cs="Times New Roman"/>
      <w:sz w:val="20"/>
      <w:szCs w:val="20"/>
      <w:lang w:eastAsia="ru-RU"/>
    </w:rPr>
  </w:style>
  <w:style w:type="character" w:customStyle="1" w:styleId="ac">
    <w:name w:val="Основной текст с отступом Знак"/>
    <w:basedOn w:val="a0"/>
    <w:link w:val="ab"/>
    <w:rsid w:val="00415E73"/>
    <w:rPr>
      <w:rFonts w:ascii="Times New Roman" w:eastAsia="Times New Roman" w:hAnsi="Times New Roman" w:cs="Times New Roman"/>
      <w:sz w:val="20"/>
      <w:szCs w:val="20"/>
      <w:lang w:eastAsia="ru-RU"/>
    </w:rPr>
  </w:style>
  <w:style w:type="paragraph" w:styleId="ad">
    <w:name w:val="Plain Text"/>
    <w:basedOn w:val="a"/>
    <w:link w:val="ae"/>
    <w:rsid w:val="00415E73"/>
    <w:pPr>
      <w:spacing w:after="0" w:line="240" w:lineRule="auto"/>
    </w:pPr>
    <w:rPr>
      <w:rFonts w:ascii="Courier New" w:hAnsi="Courier New" w:cs="Times New Roman"/>
      <w:sz w:val="20"/>
      <w:szCs w:val="20"/>
      <w:lang w:eastAsia="ru-RU"/>
    </w:rPr>
  </w:style>
  <w:style w:type="character" w:customStyle="1" w:styleId="ae">
    <w:name w:val="Текст Знак"/>
    <w:basedOn w:val="a0"/>
    <w:link w:val="ad"/>
    <w:rsid w:val="00415E73"/>
    <w:rPr>
      <w:rFonts w:ascii="Courier New" w:eastAsia="Times New Roman" w:hAnsi="Courier New" w:cs="Times New Roman"/>
      <w:sz w:val="20"/>
      <w:szCs w:val="20"/>
      <w:lang w:eastAsia="ru-RU"/>
    </w:rPr>
  </w:style>
  <w:style w:type="paragraph" w:styleId="af">
    <w:name w:val="List Paragraph"/>
    <w:basedOn w:val="a"/>
    <w:link w:val="af0"/>
    <w:uiPriority w:val="34"/>
    <w:qFormat/>
    <w:rsid w:val="00415E73"/>
    <w:pPr>
      <w:spacing w:after="0" w:line="240" w:lineRule="auto"/>
      <w:ind w:left="720"/>
      <w:contextualSpacing/>
    </w:pPr>
    <w:rPr>
      <w:rFonts w:ascii="Times New Roman" w:hAnsi="Times New Roman" w:cs="Times New Roman"/>
      <w:sz w:val="24"/>
      <w:szCs w:val="24"/>
      <w:lang w:eastAsia="ru-RU"/>
    </w:rPr>
  </w:style>
  <w:style w:type="character" w:customStyle="1" w:styleId="af0">
    <w:name w:val="Абзац списка Знак"/>
    <w:link w:val="af"/>
    <w:uiPriority w:val="34"/>
    <w:locked/>
    <w:rsid w:val="00415E73"/>
    <w:rPr>
      <w:rFonts w:ascii="Times New Roman" w:eastAsia="Times New Roman" w:hAnsi="Times New Roman" w:cs="Times New Roman"/>
      <w:sz w:val="24"/>
      <w:szCs w:val="24"/>
      <w:lang w:eastAsia="ru-RU"/>
    </w:rPr>
  </w:style>
  <w:style w:type="paragraph" w:customStyle="1" w:styleId="af1">
    <w:name w:val="Стиль"/>
    <w:rsid w:val="00415E7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2">
    <w:name w:val="header"/>
    <w:basedOn w:val="a"/>
    <w:link w:val="af3"/>
    <w:uiPriority w:val="99"/>
    <w:unhideWhenUsed/>
    <w:rsid w:val="00415E73"/>
    <w:pPr>
      <w:tabs>
        <w:tab w:val="center" w:pos="4677"/>
        <w:tab w:val="right" w:pos="9355"/>
      </w:tabs>
      <w:spacing w:after="0" w:line="240" w:lineRule="auto"/>
    </w:pPr>
    <w:rPr>
      <w:rFonts w:ascii="Times New Roman" w:hAnsi="Times New Roman" w:cs="Times New Roman"/>
      <w:sz w:val="20"/>
      <w:szCs w:val="20"/>
      <w:lang w:eastAsia="ru-RU"/>
    </w:rPr>
  </w:style>
  <w:style w:type="character" w:customStyle="1" w:styleId="af3">
    <w:name w:val="Верхний колонтитул Знак"/>
    <w:basedOn w:val="a0"/>
    <w:link w:val="af2"/>
    <w:uiPriority w:val="99"/>
    <w:rsid w:val="00415E73"/>
    <w:rPr>
      <w:rFonts w:ascii="Times New Roman" w:eastAsia="Times New Roman" w:hAnsi="Times New Roman" w:cs="Times New Roman"/>
      <w:sz w:val="20"/>
      <w:szCs w:val="20"/>
      <w:lang w:eastAsia="ru-RU"/>
    </w:rPr>
  </w:style>
  <w:style w:type="paragraph" w:customStyle="1" w:styleId="ConsPlusNormal">
    <w:name w:val="ConsPlusNormal"/>
    <w:rsid w:val="00415E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15E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4">
    <w:name w:val="Table Grid"/>
    <w:basedOn w:val="a1"/>
    <w:uiPriority w:val="59"/>
    <w:rsid w:val="00415E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semiHidden/>
    <w:unhideWhenUsed/>
    <w:rsid w:val="00415E73"/>
    <w:pPr>
      <w:spacing w:after="0" w:line="240" w:lineRule="auto"/>
    </w:pPr>
    <w:rPr>
      <w:rFonts w:ascii="Tahoma" w:hAnsi="Tahoma" w:cs="Tahoma"/>
      <w:sz w:val="16"/>
      <w:szCs w:val="16"/>
      <w:lang w:eastAsia="ru-RU"/>
    </w:rPr>
  </w:style>
  <w:style w:type="character" w:customStyle="1" w:styleId="af6">
    <w:name w:val="Текст выноски Знак"/>
    <w:basedOn w:val="a0"/>
    <w:link w:val="af5"/>
    <w:semiHidden/>
    <w:rsid w:val="00415E73"/>
    <w:rPr>
      <w:rFonts w:ascii="Tahoma" w:eastAsia="Times New Roman" w:hAnsi="Tahoma" w:cs="Tahoma"/>
      <w:sz w:val="16"/>
      <w:szCs w:val="16"/>
      <w:lang w:eastAsia="ru-RU"/>
    </w:rPr>
  </w:style>
  <w:style w:type="character" w:customStyle="1" w:styleId="20">
    <w:name w:val="Заголовок 2 Знак"/>
    <w:basedOn w:val="a0"/>
    <w:link w:val="2"/>
    <w:semiHidden/>
    <w:rsid w:val="009E1FA6"/>
    <w:rPr>
      <w:rFonts w:ascii="Cambria" w:eastAsia="Times New Roman" w:hAnsi="Cambria" w:cs="Times New Roman"/>
      <w:b/>
      <w:bCs/>
      <w:i/>
      <w:iCs/>
      <w:sz w:val="28"/>
      <w:szCs w:val="28"/>
      <w:lang w:val="x-none" w:eastAsia="x-none"/>
    </w:rPr>
  </w:style>
  <w:style w:type="numbering" w:customStyle="1" w:styleId="23">
    <w:name w:val="Нет списка2"/>
    <w:next w:val="a2"/>
    <w:semiHidden/>
    <w:unhideWhenUsed/>
    <w:rsid w:val="009E1FA6"/>
  </w:style>
  <w:style w:type="paragraph" w:styleId="24">
    <w:name w:val="Body Text Indent 2"/>
    <w:basedOn w:val="a"/>
    <w:link w:val="25"/>
    <w:rsid w:val="009E1FA6"/>
    <w:pPr>
      <w:widowControl w:val="0"/>
      <w:autoSpaceDE w:val="0"/>
      <w:autoSpaceDN w:val="0"/>
      <w:adjustRightInd w:val="0"/>
      <w:spacing w:after="120" w:line="480" w:lineRule="auto"/>
      <w:ind w:left="283"/>
    </w:pPr>
    <w:rPr>
      <w:rFonts w:ascii="Times New Roman" w:hAnsi="Times New Roman" w:cs="Times New Roman"/>
      <w:sz w:val="20"/>
      <w:szCs w:val="20"/>
      <w:lang w:eastAsia="ru-RU"/>
    </w:rPr>
  </w:style>
  <w:style w:type="character" w:customStyle="1" w:styleId="25">
    <w:name w:val="Основной текст с отступом 2 Знак"/>
    <w:basedOn w:val="a0"/>
    <w:link w:val="24"/>
    <w:rsid w:val="009E1FA6"/>
    <w:rPr>
      <w:rFonts w:ascii="Times New Roman" w:eastAsia="Times New Roman" w:hAnsi="Times New Roman" w:cs="Times New Roman"/>
      <w:sz w:val="20"/>
      <w:szCs w:val="20"/>
      <w:lang w:eastAsia="ru-RU"/>
    </w:rPr>
  </w:style>
  <w:style w:type="paragraph" w:styleId="33">
    <w:name w:val="Body Text Indent 3"/>
    <w:basedOn w:val="a"/>
    <w:link w:val="34"/>
    <w:rsid w:val="009E1FA6"/>
    <w:pPr>
      <w:widowControl w:val="0"/>
      <w:autoSpaceDE w:val="0"/>
      <w:autoSpaceDN w:val="0"/>
      <w:adjustRightInd w:val="0"/>
      <w:spacing w:after="120" w:line="240" w:lineRule="auto"/>
      <w:ind w:left="283"/>
    </w:pPr>
    <w:rPr>
      <w:rFonts w:ascii="Times New Roman" w:hAnsi="Times New Roman" w:cs="Times New Roman"/>
      <w:sz w:val="16"/>
      <w:szCs w:val="16"/>
      <w:lang w:eastAsia="ru-RU"/>
    </w:rPr>
  </w:style>
  <w:style w:type="character" w:customStyle="1" w:styleId="34">
    <w:name w:val="Основной текст с отступом 3 Знак"/>
    <w:basedOn w:val="a0"/>
    <w:link w:val="33"/>
    <w:rsid w:val="009E1FA6"/>
    <w:rPr>
      <w:rFonts w:ascii="Times New Roman" w:eastAsia="Times New Roman" w:hAnsi="Times New Roman" w:cs="Times New Roman"/>
      <w:sz w:val="16"/>
      <w:szCs w:val="16"/>
      <w:lang w:eastAsia="ru-RU"/>
    </w:rPr>
  </w:style>
  <w:style w:type="character" w:styleId="af7">
    <w:name w:val="page number"/>
    <w:basedOn w:val="a0"/>
    <w:rsid w:val="009E1FA6"/>
  </w:style>
  <w:style w:type="table" w:customStyle="1" w:styleId="12">
    <w:name w:val="Сетка таблицы1"/>
    <w:basedOn w:val="a1"/>
    <w:next w:val="af4"/>
    <w:rsid w:val="009E1FA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rsid w:val="009E1FA6"/>
    <w:pPr>
      <w:widowControl w:val="0"/>
      <w:autoSpaceDE w:val="0"/>
      <w:autoSpaceDN w:val="0"/>
      <w:adjustRightInd w:val="0"/>
      <w:spacing w:after="0" w:line="415" w:lineRule="exact"/>
      <w:ind w:firstLine="864"/>
      <w:jc w:val="both"/>
    </w:pPr>
    <w:rPr>
      <w:rFonts w:ascii="Times New Roman" w:hAnsi="Times New Roman" w:cs="Times New Roman"/>
      <w:sz w:val="24"/>
      <w:szCs w:val="24"/>
      <w:lang w:eastAsia="ru-RU"/>
    </w:rPr>
  </w:style>
  <w:style w:type="paragraph" w:customStyle="1" w:styleId="Style25">
    <w:name w:val="Style25"/>
    <w:basedOn w:val="a"/>
    <w:uiPriority w:val="99"/>
    <w:rsid w:val="009E1FA6"/>
    <w:pPr>
      <w:widowControl w:val="0"/>
      <w:autoSpaceDE w:val="0"/>
      <w:autoSpaceDN w:val="0"/>
      <w:adjustRightInd w:val="0"/>
      <w:spacing w:after="0" w:line="424" w:lineRule="exact"/>
      <w:ind w:firstLine="845"/>
      <w:jc w:val="both"/>
    </w:pPr>
    <w:rPr>
      <w:rFonts w:ascii="Times New Roman" w:hAnsi="Times New Roman" w:cs="Times New Roman"/>
      <w:sz w:val="24"/>
      <w:szCs w:val="24"/>
      <w:lang w:eastAsia="ru-RU"/>
    </w:rPr>
  </w:style>
  <w:style w:type="paragraph" w:customStyle="1" w:styleId="Style56">
    <w:name w:val="Style56"/>
    <w:basedOn w:val="a"/>
    <w:uiPriority w:val="99"/>
    <w:rsid w:val="009E1FA6"/>
    <w:pPr>
      <w:widowControl w:val="0"/>
      <w:autoSpaceDE w:val="0"/>
      <w:autoSpaceDN w:val="0"/>
      <w:adjustRightInd w:val="0"/>
      <w:spacing w:after="0" w:line="421" w:lineRule="exact"/>
      <w:ind w:firstLine="850"/>
      <w:jc w:val="both"/>
    </w:pPr>
    <w:rPr>
      <w:rFonts w:ascii="Times New Roman" w:hAnsi="Times New Roman" w:cs="Times New Roman"/>
      <w:sz w:val="24"/>
      <w:szCs w:val="24"/>
      <w:lang w:eastAsia="ru-RU"/>
    </w:rPr>
  </w:style>
  <w:style w:type="character" w:customStyle="1" w:styleId="FontStyle87">
    <w:name w:val="Font Style87"/>
    <w:uiPriority w:val="99"/>
    <w:rsid w:val="009E1FA6"/>
    <w:rPr>
      <w:rFonts w:ascii="Times New Roman" w:hAnsi="Times New Roman" w:cs="Times New Roman"/>
      <w:sz w:val="24"/>
      <w:szCs w:val="24"/>
    </w:rPr>
  </w:style>
  <w:style w:type="character" w:customStyle="1" w:styleId="FontStyle88">
    <w:name w:val="Font Style88"/>
    <w:uiPriority w:val="99"/>
    <w:rsid w:val="009E1FA6"/>
    <w:rPr>
      <w:rFonts w:ascii="Times New Roman" w:hAnsi="Times New Roman" w:cs="Times New Roman"/>
      <w:b/>
      <w:bCs/>
      <w:spacing w:val="10"/>
      <w:sz w:val="24"/>
      <w:szCs w:val="24"/>
    </w:rPr>
  </w:style>
  <w:style w:type="paragraph" w:customStyle="1" w:styleId="Style60">
    <w:name w:val="Style60"/>
    <w:basedOn w:val="a"/>
    <w:uiPriority w:val="99"/>
    <w:rsid w:val="009E1FA6"/>
    <w:pPr>
      <w:widowControl w:val="0"/>
      <w:autoSpaceDE w:val="0"/>
      <w:autoSpaceDN w:val="0"/>
      <w:adjustRightInd w:val="0"/>
      <w:spacing w:after="0" w:line="403" w:lineRule="exact"/>
      <w:ind w:firstLine="850"/>
      <w:jc w:val="both"/>
    </w:pPr>
    <w:rPr>
      <w:rFonts w:ascii="Times New Roman" w:hAnsi="Times New Roman" w:cs="Times New Roman"/>
      <w:sz w:val="24"/>
      <w:szCs w:val="24"/>
      <w:lang w:eastAsia="ru-RU"/>
    </w:rPr>
  </w:style>
  <w:style w:type="paragraph" w:customStyle="1" w:styleId="Style2">
    <w:name w:val="Style2"/>
    <w:basedOn w:val="a"/>
    <w:uiPriority w:val="99"/>
    <w:rsid w:val="009E1FA6"/>
    <w:pPr>
      <w:widowControl w:val="0"/>
      <w:autoSpaceDE w:val="0"/>
      <w:autoSpaceDN w:val="0"/>
      <w:adjustRightInd w:val="0"/>
      <w:spacing w:after="0" w:line="326" w:lineRule="exact"/>
    </w:pPr>
    <w:rPr>
      <w:rFonts w:ascii="Times New Roman" w:hAnsi="Times New Roman" w:cs="Times New Roman"/>
      <w:sz w:val="24"/>
      <w:szCs w:val="24"/>
      <w:lang w:eastAsia="ru-RU"/>
    </w:rPr>
  </w:style>
  <w:style w:type="paragraph" w:customStyle="1" w:styleId="Style3">
    <w:name w:val="Style3"/>
    <w:basedOn w:val="a"/>
    <w:uiPriority w:val="99"/>
    <w:rsid w:val="009E1FA6"/>
    <w:pPr>
      <w:widowControl w:val="0"/>
      <w:autoSpaceDE w:val="0"/>
      <w:autoSpaceDN w:val="0"/>
      <w:adjustRightInd w:val="0"/>
      <w:spacing w:after="0" w:line="421" w:lineRule="exact"/>
      <w:ind w:firstLine="706"/>
      <w:jc w:val="both"/>
    </w:pPr>
    <w:rPr>
      <w:rFonts w:ascii="Times New Roman" w:hAnsi="Times New Roman" w:cs="Times New Roman"/>
      <w:sz w:val="24"/>
      <w:szCs w:val="24"/>
      <w:lang w:eastAsia="ru-RU"/>
    </w:rPr>
  </w:style>
  <w:style w:type="paragraph" w:customStyle="1" w:styleId="Style13">
    <w:name w:val="Style13"/>
    <w:basedOn w:val="a"/>
    <w:uiPriority w:val="99"/>
    <w:rsid w:val="009E1FA6"/>
    <w:pPr>
      <w:widowControl w:val="0"/>
      <w:autoSpaceDE w:val="0"/>
      <w:autoSpaceDN w:val="0"/>
      <w:adjustRightInd w:val="0"/>
      <w:spacing w:after="0" w:line="422" w:lineRule="exact"/>
      <w:ind w:firstLine="1224"/>
      <w:jc w:val="both"/>
    </w:pPr>
    <w:rPr>
      <w:rFonts w:ascii="Times New Roman" w:hAnsi="Times New Roman" w:cs="Times New Roman"/>
      <w:sz w:val="24"/>
      <w:szCs w:val="24"/>
      <w:lang w:eastAsia="ru-RU"/>
    </w:rPr>
  </w:style>
  <w:style w:type="paragraph" w:customStyle="1" w:styleId="Style14">
    <w:name w:val="Style14"/>
    <w:basedOn w:val="a"/>
    <w:uiPriority w:val="99"/>
    <w:rsid w:val="009E1FA6"/>
    <w:pPr>
      <w:widowControl w:val="0"/>
      <w:autoSpaceDE w:val="0"/>
      <w:autoSpaceDN w:val="0"/>
      <w:adjustRightInd w:val="0"/>
      <w:spacing w:after="0" w:line="418" w:lineRule="exact"/>
      <w:ind w:firstLine="850"/>
    </w:pPr>
    <w:rPr>
      <w:rFonts w:ascii="Times New Roman" w:hAnsi="Times New Roman" w:cs="Times New Roman"/>
      <w:sz w:val="24"/>
      <w:szCs w:val="24"/>
      <w:lang w:eastAsia="ru-RU"/>
    </w:rPr>
  </w:style>
  <w:style w:type="paragraph" w:customStyle="1" w:styleId="Style18">
    <w:name w:val="Style18"/>
    <w:basedOn w:val="a"/>
    <w:uiPriority w:val="99"/>
    <w:rsid w:val="009E1FA6"/>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0">
    <w:name w:val="Style20"/>
    <w:basedOn w:val="a"/>
    <w:uiPriority w:val="99"/>
    <w:rsid w:val="009E1FA6"/>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33">
    <w:name w:val="Style33"/>
    <w:basedOn w:val="a"/>
    <w:uiPriority w:val="99"/>
    <w:rsid w:val="009E1FA6"/>
    <w:pPr>
      <w:widowControl w:val="0"/>
      <w:autoSpaceDE w:val="0"/>
      <w:autoSpaceDN w:val="0"/>
      <w:adjustRightInd w:val="0"/>
      <w:spacing w:after="0" w:line="422" w:lineRule="exact"/>
    </w:pPr>
    <w:rPr>
      <w:rFonts w:ascii="Times New Roman" w:hAnsi="Times New Roman" w:cs="Times New Roman"/>
      <w:sz w:val="24"/>
      <w:szCs w:val="24"/>
      <w:lang w:eastAsia="ru-RU"/>
    </w:rPr>
  </w:style>
  <w:style w:type="paragraph" w:customStyle="1" w:styleId="Style12">
    <w:name w:val="Style12"/>
    <w:basedOn w:val="a"/>
    <w:uiPriority w:val="99"/>
    <w:rsid w:val="009E1FA6"/>
    <w:pPr>
      <w:widowControl w:val="0"/>
      <w:autoSpaceDE w:val="0"/>
      <w:autoSpaceDN w:val="0"/>
      <w:adjustRightInd w:val="0"/>
      <w:spacing w:after="0" w:line="398" w:lineRule="exact"/>
      <w:ind w:firstLine="922"/>
      <w:jc w:val="both"/>
    </w:pPr>
    <w:rPr>
      <w:rFonts w:ascii="Times New Roman" w:hAnsi="Times New Roman" w:cs="Times New Roman"/>
      <w:sz w:val="24"/>
      <w:szCs w:val="24"/>
      <w:lang w:eastAsia="ru-RU"/>
    </w:rPr>
  </w:style>
  <w:style w:type="paragraph" w:customStyle="1" w:styleId="Style17">
    <w:name w:val="Style17"/>
    <w:basedOn w:val="a"/>
    <w:uiPriority w:val="99"/>
    <w:rsid w:val="009E1FA6"/>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1">
    <w:name w:val="Style21"/>
    <w:basedOn w:val="a"/>
    <w:uiPriority w:val="99"/>
    <w:rsid w:val="009E1FA6"/>
    <w:pPr>
      <w:widowControl w:val="0"/>
      <w:autoSpaceDE w:val="0"/>
      <w:autoSpaceDN w:val="0"/>
      <w:adjustRightInd w:val="0"/>
      <w:spacing w:after="0" w:line="419" w:lineRule="exact"/>
      <w:ind w:firstLine="994"/>
      <w:jc w:val="both"/>
    </w:pPr>
    <w:rPr>
      <w:rFonts w:ascii="Times New Roman" w:hAnsi="Times New Roman" w:cs="Times New Roman"/>
      <w:sz w:val="24"/>
      <w:szCs w:val="24"/>
      <w:lang w:eastAsia="ru-RU"/>
    </w:rPr>
  </w:style>
  <w:style w:type="paragraph" w:customStyle="1" w:styleId="Style31">
    <w:name w:val="Style31"/>
    <w:basedOn w:val="a"/>
    <w:uiPriority w:val="99"/>
    <w:rsid w:val="009E1FA6"/>
    <w:pPr>
      <w:widowControl w:val="0"/>
      <w:autoSpaceDE w:val="0"/>
      <w:autoSpaceDN w:val="0"/>
      <w:adjustRightInd w:val="0"/>
      <w:spacing w:after="0" w:line="419" w:lineRule="exact"/>
      <w:ind w:firstLine="365"/>
      <w:jc w:val="both"/>
    </w:pPr>
    <w:rPr>
      <w:rFonts w:ascii="Times New Roman" w:hAnsi="Times New Roman" w:cs="Times New Roman"/>
      <w:sz w:val="24"/>
      <w:szCs w:val="24"/>
      <w:lang w:eastAsia="ru-RU"/>
    </w:rPr>
  </w:style>
  <w:style w:type="paragraph" w:customStyle="1" w:styleId="Style6">
    <w:name w:val="Style6"/>
    <w:basedOn w:val="a"/>
    <w:uiPriority w:val="99"/>
    <w:rsid w:val="009E1FA6"/>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15">
    <w:name w:val="Style15"/>
    <w:basedOn w:val="a"/>
    <w:uiPriority w:val="99"/>
    <w:rsid w:val="009E1FA6"/>
    <w:pPr>
      <w:widowControl w:val="0"/>
      <w:autoSpaceDE w:val="0"/>
      <w:autoSpaceDN w:val="0"/>
      <w:adjustRightInd w:val="0"/>
      <w:spacing w:after="0" w:line="413" w:lineRule="exact"/>
      <w:ind w:firstLine="706"/>
      <w:jc w:val="both"/>
    </w:pPr>
    <w:rPr>
      <w:rFonts w:ascii="Times New Roman" w:hAnsi="Times New Roman" w:cs="Times New Roman"/>
      <w:sz w:val="24"/>
      <w:szCs w:val="24"/>
      <w:lang w:eastAsia="ru-RU"/>
    </w:rPr>
  </w:style>
  <w:style w:type="paragraph" w:customStyle="1" w:styleId="Style47">
    <w:name w:val="Style47"/>
    <w:basedOn w:val="a"/>
    <w:uiPriority w:val="99"/>
    <w:rsid w:val="009E1FA6"/>
    <w:pPr>
      <w:widowControl w:val="0"/>
      <w:autoSpaceDE w:val="0"/>
      <w:autoSpaceDN w:val="0"/>
      <w:adjustRightInd w:val="0"/>
      <w:spacing w:after="0" w:line="422" w:lineRule="exact"/>
      <w:ind w:firstLine="710"/>
      <w:jc w:val="both"/>
    </w:pPr>
    <w:rPr>
      <w:rFonts w:ascii="Times New Roman" w:hAnsi="Times New Roman" w:cs="Times New Roman"/>
      <w:sz w:val="24"/>
      <w:szCs w:val="24"/>
      <w:lang w:eastAsia="ru-RU"/>
    </w:rPr>
  </w:style>
  <w:style w:type="paragraph" w:customStyle="1" w:styleId="Style51">
    <w:name w:val="Style51"/>
    <w:basedOn w:val="a"/>
    <w:uiPriority w:val="99"/>
    <w:rsid w:val="009E1FA6"/>
    <w:pPr>
      <w:widowControl w:val="0"/>
      <w:autoSpaceDE w:val="0"/>
      <w:autoSpaceDN w:val="0"/>
      <w:adjustRightInd w:val="0"/>
      <w:spacing w:after="0" w:line="418" w:lineRule="exact"/>
      <w:ind w:firstLine="715"/>
    </w:pPr>
    <w:rPr>
      <w:rFonts w:ascii="Times New Roman" w:hAnsi="Times New Roman" w:cs="Times New Roman"/>
      <w:sz w:val="24"/>
      <w:szCs w:val="24"/>
      <w:lang w:eastAsia="ru-RU"/>
    </w:rPr>
  </w:style>
  <w:style w:type="paragraph" w:styleId="af8">
    <w:basedOn w:val="a"/>
    <w:next w:val="a6"/>
    <w:rsid w:val="009E1FA6"/>
    <w:pPr>
      <w:keepNext/>
      <w:suppressAutoHyphens/>
      <w:spacing w:before="240" w:after="120" w:line="240" w:lineRule="auto"/>
    </w:pPr>
    <w:rPr>
      <w:rFonts w:ascii="Arial" w:eastAsia="Microsoft YaHei" w:hAnsi="Arial" w:cs="Mangal"/>
      <w:sz w:val="28"/>
      <w:szCs w:val="28"/>
      <w:lang w:eastAsia="ar-SA"/>
    </w:rPr>
  </w:style>
  <w:style w:type="character" w:customStyle="1" w:styleId="wT7">
    <w:name w:val="wT7"/>
    <w:rsid w:val="009E1FA6"/>
  </w:style>
  <w:style w:type="character" w:customStyle="1" w:styleId="wT18">
    <w:name w:val="wT18"/>
    <w:rsid w:val="009E1FA6"/>
  </w:style>
  <w:style w:type="character" w:customStyle="1" w:styleId="wT20">
    <w:name w:val="wT20"/>
    <w:rsid w:val="009E1FA6"/>
  </w:style>
  <w:style w:type="character" w:customStyle="1" w:styleId="wT21">
    <w:name w:val="wT21"/>
    <w:rsid w:val="009E1FA6"/>
  </w:style>
  <w:style w:type="character" w:customStyle="1" w:styleId="wT26">
    <w:name w:val="wT26"/>
    <w:rsid w:val="009E1FA6"/>
  </w:style>
  <w:style w:type="paragraph" w:customStyle="1" w:styleId="Style61">
    <w:name w:val="Style61"/>
    <w:basedOn w:val="a"/>
    <w:uiPriority w:val="99"/>
    <w:rsid w:val="009E1FA6"/>
    <w:pPr>
      <w:widowControl w:val="0"/>
      <w:autoSpaceDE w:val="0"/>
      <w:autoSpaceDN w:val="0"/>
      <w:adjustRightInd w:val="0"/>
      <w:spacing w:after="0" w:line="421" w:lineRule="exact"/>
      <w:ind w:firstLine="946"/>
      <w:jc w:val="both"/>
    </w:pPr>
    <w:rPr>
      <w:rFonts w:ascii="Times New Roman" w:hAnsi="Times New Roman" w:cs="Times New Roman"/>
      <w:sz w:val="24"/>
      <w:szCs w:val="24"/>
      <w:lang w:eastAsia="ru-RU"/>
    </w:rPr>
  </w:style>
  <w:style w:type="paragraph" w:customStyle="1" w:styleId="Style84">
    <w:name w:val="Style84"/>
    <w:basedOn w:val="a"/>
    <w:uiPriority w:val="99"/>
    <w:rsid w:val="009E1FA6"/>
    <w:pPr>
      <w:widowControl w:val="0"/>
      <w:autoSpaceDE w:val="0"/>
      <w:autoSpaceDN w:val="0"/>
      <w:adjustRightInd w:val="0"/>
      <w:spacing w:after="0" w:line="235" w:lineRule="exact"/>
      <w:ind w:firstLine="370"/>
    </w:pPr>
    <w:rPr>
      <w:rFonts w:ascii="Times New Roman" w:hAnsi="Times New Roman" w:cs="Times New Roman"/>
      <w:sz w:val="24"/>
      <w:szCs w:val="24"/>
      <w:lang w:eastAsia="ru-RU"/>
    </w:rPr>
  </w:style>
  <w:style w:type="character" w:customStyle="1" w:styleId="FontStyle89">
    <w:name w:val="Font Style89"/>
    <w:uiPriority w:val="99"/>
    <w:rsid w:val="009E1FA6"/>
    <w:rPr>
      <w:rFonts w:ascii="Times New Roman" w:hAnsi="Times New Roman" w:cs="Times New Roman"/>
      <w:i/>
      <w:iCs/>
      <w:sz w:val="24"/>
      <w:szCs w:val="24"/>
    </w:rPr>
  </w:style>
  <w:style w:type="paragraph" w:customStyle="1" w:styleId="Style28">
    <w:name w:val="Style28"/>
    <w:basedOn w:val="a"/>
    <w:uiPriority w:val="99"/>
    <w:rsid w:val="009E1FA6"/>
    <w:pPr>
      <w:widowControl w:val="0"/>
      <w:autoSpaceDE w:val="0"/>
      <w:autoSpaceDN w:val="0"/>
      <w:adjustRightInd w:val="0"/>
      <w:spacing w:after="0" w:line="416" w:lineRule="exact"/>
      <w:ind w:firstLine="1483"/>
      <w:jc w:val="both"/>
    </w:pPr>
    <w:rPr>
      <w:rFonts w:ascii="Times New Roman" w:hAnsi="Times New Roman" w:cs="Times New Roman"/>
      <w:sz w:val="24"/>
      <w:szCs w:val="24"/>
      <w:lang w:eastAsia="ru-RU"/>
    </w:rPr>
  </w:style>
  <w:style w:type="character" w:customStyle="1" w:styleId="FontStyle95">
    <w:name w:val="Font Style95"/>
    <w:uiPriority w:val="99"/>
    <w:rsid w:val="009E1FA6"/>
    <w:rPr>
      <w:rFonts w:ascii="Cambria" w:hAnsi="Cambria" w:cs="Cambria"/>
      <w:b/>
      <w:bCs/>
      <w:sz w:val="14"/>
      <w:szCs w:val="14"/>
    </w:rPr>
  </w:style>
  <w:style w:type="paragraph" w:customStyle="1" w:styleId="Style78">
    <w:name w:val="Style78"/>
    <w:basedOn w:val="a"/>
    <w:uiPriority w:val="99"/>
    <w:rsid w:val="009E1FA6"/>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ConsPlusTitle">
    <w:name w:val="ConsPlusTitle"/>
    <w:uiPriority w:val="99"/>
    <w:rsid w:val="009E1FA6"/>
    <w:pPr>
      <w:autoSpaceDE w:val="0"/>
      <w:autoSpaceDN w:val="0"/>
      <w:adjustRightInd w:val="0"/>
      <w:spacing w:after="0" w:line="240" w:lineRule="auto"/>
    </w:pPr>
    <w:rPr>
      <w:rFonts w:ascii="Times New Roman" w:eastAsia="Calibri" w:hAnsi="Times New Roman" w:cs="Times New Roman"/>
      <w:b/>
      <w:bCs/>
      <w:sz w:val="24"/>
      <w:szCs w:val="24"/>
    </w:rPr>
  </w:style>
  <w:style w:type="paragraph" w:customStyle="1" w:styleId="Style79">
    <w:name w:val="Style79"/>
    <w:basedOn w:val="a"/>
    <w:uiPriority w:val="99"/>
    <w:rsid w:val="009E1FA6"/>
    <w:pPr>
      <w:widowControl w:val="0"/>
      <w:autoSpaceDE w:val="0"/>
      <w:autoSpaceDN w:val="0"/>
      <w:adjustRightInd w:val="0"/>
      <w:spacing w:after="0" w:line="420" w:lineRule="exact"/>
      <w:ind w:firstLine="1234"/>
      <w:jc w:val="both"/>
    </w:pPr>
    <w:rPr>
      <w:rFonts w:ascii="Times New Roman" w:hAnsi="Times New Roman" w:cs="Times New Roman"/>
      <w:sz w:val="24"/>
      <w:szCs w:val="24"/>
      <w:lang w:eastAsia="ru-RU"/>
    </w:rPr>
  </w:style>
  <w:style w:type="paragraph" w:customStyle="1" w:styleId="Style54">
    <w:name w:val="Style54"/>
    <w:basedOn w:val="a"/>
    <w:uiPriority w:val="99"/>
    <w:rsid w:val="009E1FA6"/>
    <w:pPr>
      <w:widowControl w:val="0"/>
      <w:autoSpaceDE w:val="0"/>
      <w:autoSpaceDN w:val="0"/>
      <w:adjustRightInd w:val="0"/>
      <w:spacing w:after="0" w:line="422" w:lineRule="exact"/>
      <w:ind w:firstLine="322"/>
    </w:pPr>
    <w:rPr>
      <w:rFonts w:ascii="Times New Roman" w:hAnsi="Times New Roman" w:cs="Times New Roman"/>
      <w:sz w:val="24"/>
      <w:szCs w:val="24"/>
      <w:lang w:eastAsia="ru-RU"/>
    </w:rPr>
  </w:style>
  <w:style w:type="paragraph" w:customStyle="1" w:styleId="Style74">
    <w:name w:val="Style74"/>
    <w:basedOn w:val="a"/>
    <w:uiPriority w:val="99"/>
    <w:rsid w:val="009E1FA6"/>
    <w:pPr>
      <w:widowControl w:val="0"/>
      <w:autoSpaceDE w:val="0"/>
      <w:autoSpaceDN w:val="0"/>
      <w:adjustRightInd w:val="0"/>
      <w:spacing w:after="0" w:line="427" w:lineRule="exact"/>
      <w:ind w:hanging="850"/>
    </w:pPr>
    <w:rPr>
      <w:rFonts w:ascii="Times New Roman" w:hAnsi="Times New Roman" w:cs="Times New Roman"/>
      <w:sz w:val="24"/>
      <w:szCs w:val="24"/>
      <w:lang w:eastAsia="ru-RU"/>
    </w:rPr>
  </w:style>
  <w:style w:type="paragraph" w:customStyle="1" w:styleId="Style5">
    <w:name w:val="Style5"/>
    <w:basedOn w:val="a"/>
    <w:uiPriority w:val="99"/>
    <w:rsid w:val="009E1FA6"/>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76">
    <w:name w:val="Style76"/>
    <w:basedOn w:val="a"/>
    <w:uiPriority w:val="99"/>
    <w:rsid w:val="009E1FA6"/>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85">
    <w:name w:val="Style85"/>
    <w:basedOn w:val="a"/>
    <w:uiPriority w:val="99"/>
    <w:rsid w:val="009E1FA6"/>
    <w:pPr>
      <w:widowControl w:val="0"/>
      <w:autoSpaceDE w:val="0"/>
      <w:autoSpaceDN w:val="0"/>
      <w:adjustRightInd w:val="0"/>
      <w:spacing w:after="0" w:line="427" w:lineRule="exact"/>
      <w:jc w:val="both"/>
    </w:pPr>
    <w:rPr>
      <w:rFonts w:ascii="Times New Roman" w:hAnsi="Times New Roman" w:cs="Times New Roman"/>
      <w:sz w:val="24"/>
      <w:szCs w:val="24"/>
      <w:lang w:eastAsia="ru-RU"/>
    </w:rPr>
  </w:style>
  <w:style w:type="paragraph" w:customStyle="1" w:styleId="Style19">
    <w:name w:val="Style19"/>
    <w:basedOn w:val="a"/>
    <w:uiPriority w:val="99"/>
    <w:rsid w:val="009E1FA6"/>
    <w:pPr>
      <w:widowControl w:val="0"/>
      <w:autoSpaceDE w:val="0"/>
      <w:autoSpaceDN w:val="0"/>
      <w:adjustRightInd w:val="0"/>
      <w:spacing w:after="0" w:line="422" w:lineRule="exact"/>
      <w:ind w:firstLine="1325"/>
    </w:pPr>
    <w:rPr>
      <w:rFonts w:ascii="Times New Roman" w:hAnsi="Times New Roman" w:cs="Times New Roman"/>
      <w:sz w:val="24"/>
      <w:szCs w:val="24"/>
      <w:lang w:eastAsia="ru-RU"/>
    </w:rPr>
  </w:style>
  <w:style w:type="character" w:customStyle="1" w:styleId="FontStyle93">
    <w:name w:val="Font Style93"/>
    <w:uiPriority w:val="99"/>
    <w:rsid w:val="009E1FA6"/>
    <w:rPr>
      <w:rFonts w:ascii="Microsoft Sans Serif" w:hAnsi="Microsoft Sans Serif" w:cs="Microsoft Sans Serif"/>
      <w:sz w:val="20"/>
      <w:szCs w:val="20"/>
    </w:rPr>
  </w:style>
  <w:style w:type="paragraph" w:customStyle="1" w:styleId="Style1">
    <w:name w:val="Style1"/>
    <w:basedOn w:val="a"/>
    <w:uiPriority w:val="99"/>
    <w:rsid w:val="009E1FA6"/>
    <w:pPr>
      <w:widowControl w:val="0"/>
      <w:autoSpaceDE w:val="0"/>
      <w:autoSpaceDN w:val="0"/>
      <w:adjustRightInd w:val="0"/>
      <w:spacing w:after="0" w:line="240" w:lineRule="auto"/>
      <w:jc w:val="center"/>
    </w:pPr>
    <w:rPr>
      <w:rFonts w:ascii="Times New Roman" w:hAnsi="Times New Roman" w:cs="Times New Roman"/>
      <w:sz w:val="24"/>
      <w:szCs w:val="24"/>
      <w:lang w:eastAsia="ru-RU"/>
    </w:rPr>
  </w:style>
  <w:style w:type="paragraph" w:customStyle="1" w:styleId="Style8">
    <w:name w:val="Style8"/>
    <w:basedOn w:val="a"/>
    <w:uiPriority w:val="99"/>
    <w:rsid w:val="009E1FA6"/>
    <w:pPr>
      <w:widowControl w:val="0"/>
      <w:autoSpaceDE w:val="0"/>
      <w:autoSpaceDN w:val="0"/>
      <w:adjustRightInd w:val="0"/>
      <w:spacing w:after="0" w:line="418" w:lineRule="exact"/>
      <w:ind w:firstLine="1080"/>
      <w:jc w:val="both"/>
    </w:pPr>
    <w:rPr>
      <w:rFonts w:ascii="Times New Roman" w:hAnsi="Times New Roman" w:cs="Times New Roman"/>
      <w:sz w:val="24"/>
      <w:szCs w:val="24"/>
      <w:lang w:eastAsia="ru-RU"/>
    </w:rPr>
  </w:style>
  <w:style w:type="paragraph" w:customStyle="1" w:styleId="Style11">
    <w:name w:val="Style11"/>
    <w:basedOn w:val="a"/>
    <w:uiPriority w:val="99"/>
    <w:rsid w:val="009E1FA6"/>
    <w:pPr>
      <w:widowControl w:val="0"/>
      <w:autoSpaceDE w:val="0"/>
      <w:autoSpaceDN w:val="0"/>
      <w:adjustRightInd w:val="0"/>
      <w:spacing w:after="0" w:line="322" w:lineRule="exact"/>
      <w:ind w:firstLine="1075"/>
      <w:jc w:val="both"/>
    </w:pPr>
    <w:rPr>
      <w:rFonts w:ascii="Times New Roman" w:hAnsi="Times New Roman" w:cs="Times New Roman"/>
      <w:sz w:val="24"/>
      <w:szCs w:val="24"/>
      <w:lang w:eastAsia="ru-RU"/>
    </w:rPr>
  </w:style>
  <w:style w:type="paragraph" w:customStyle="1" w:styleId="Style23">
    <w:name w:val="Style23"/>
    <w:basedOn w:val="a"/>
    <w:uiPriority w:val="99"/>
    <w:rsid w:val="009E1FA6"/>
    <w:pPr>
      <w:widowControl w:val="0"/>
      <w:autoSpaceDE w:val="0"/>
      <w:autoSpaceDN w:val="0"/>
      <w:adjustRightInd w:val="0"/>
      <w:spacing w:after="0" w:line="298" w:lineRule="exact"/>
      <w:jc w:val="center"/>
    </w:pPr>
    <w:rPr>
      <w:rFonts w:ascii="Times New Roman" w:hAnsi="Times New Roman" w:cs="Times New Roman"/>
      <w:sz w:val="24"/>
      <w:szCs w:val="24"/>
      <w:lang w:eastAsia="ru-RU"/>
    </w:rPr>
  </w:style>
  <w:style w:type="paragraph" w:customStyle="1" w:styleId="Style24">
    <w:name w:val="Style24"/>
    <w:basedOn w:val="a"/>
    <w:uiPriority w:val="99"/>
    <w:rsid w:val="009E1FA6"/>
    <w:pPr>
      <w:widowControl w:val="0"/>
      <w:autoSpaceDE w:val="0"/>
      <w:autoSpaceDN w:val="0"/>
      <w:adjustRightInd w:val="0"/>
      <w:spacing w:after="0" w:line="302" w:lineRule="exact"/>
      <w:jc w:val="center"/>
    </w:pPr>
    <w:rPr>
      <w:rFonts w:ascii="Times New Roman" w:hAnsi="Times New Roman" w:cs="Times New Roman"/>
      <w:sz w:val="24"/>
      <w:szCs w:val="24"/>
      <w:lang w:eastAsia="ru-RU"/>
    </w:rPr>
  </w:style>
  <w:style w:type="paragraph" w:customStyle="1" w:styleId="Style26">
    <w:name w:val="Style26"/>
    <w:basedOn w:val="a"/>
    <w:uiPriority w:val="99"/>
    <w:rsid w:val="009E1FA6"/>
    <w:pPr>
      <w:widowControl w:val="0"/>
      <w:autoSpaceDE w:val="0"/>
      <w:autoSpaceDN w:val="0"/>
      <w:adjustRightInd w:val="0"/>
      <w:spacing w:after="0" w:line="427" w:lineRule="exact"/>
      <w:ind w:firstLine="672"/>
    </w:pPr>
    <w:rPr>
      <w:rFonts w:ascii="Times New Roman" w:hAnsi="Times New Roman" w:cs="Times New Roman"/>
      <w:sz w:val="24"/>
      <w:szCs w:val="24"/>
      <w:lang w:eastAsia="ru-RU"/>
    </w:rPr>
  </w:style>
  <w:style w:type="paragraph" w:customStyle="1" w:styleId="Style27">
    <w:name w:val="Style27"/>
    <w:basedOn w:val="a"/>
    <w:uiPriority w:val="99"/>
    <w:rsid w:val="009E1FA6"/>
    <w:pPr>
      <w:widowControl w:val="0"/>
      <w:autoSpaceDE w:val="0"/>
      <w:autoSpaceDN w:val="0"/>
      <w:adjustRightInd w:val="0"/>
      <w:spacing w:after="0" w:line="422" w:lineRule="exact"/>
      <w:ind w:hanging="149"/>
    </w:pPr>
    <w:rPr>
      <w:rFonts w:ascii="Times New Roman" w:hAnsi="Times New Roman" w:cs="Times New Roman"/>
      <w:sz w:val="24"/>
      <w:szCs w:val="24"/>
      <w:lang w:eastAsia="ru-RU"/>
    </w:rPr>
  </w:style>
  <w:style w:type="paragraph" w:customStyle="1" w:styleId="Style30">
    <w:name w:val="Style30"/>
    <w:basedOn w:val="a"/>
    <w:uiPriority w:val="99"/>
    <w:rsid w:val="009E1FA6"/>
    <w:pPr>
      <w:widowControl w:val="0"/>
      <w:autoSpaceDE w:val="0"/>
      <w:autoSpaceDN w:val="0"/>
      <w:adjustRightInd w:val="0"/>
      <w:spacing w:after="0" w:line="280" w:lineRule="exact"/>
    </w:pPr>
    <w:rPr>
      <w:rFonts w:ascii="Times New Roman" w:hAnsi="Times New Roman" w:cs="Times New Roman"/>
      <w:sz w:val="24"/>
      <w:szCs w:val="24"/>
      <w:lang w:eastAsia="ru-RU"/>
    </w:rPr>
  </w:style>
  <w:style w:type="paragraph" w:customStyle="1" w:styleId="Style34">
    <w:name w:val="Style34"/>
    <w:basedOn w:val="a"/>
    <w:uiPriority w:val="99"/>
    <w:rsid w:val="009E1FA6"/>
    <w:pPr>
      <w:widowControl w:val="0"/>
      <w:autoSpaceDE w:val="0"/>
      <w:autoSpaceDN w:val="0"/>
      <w:adjustRightInd w:val="0"/>
      <w:spacing w:after="0" w:line="485" w:lineRule="exact"/>
    </w:pPr>
    <w:rPr>
      <w:rFonts w:ascii="Times New Roman" w:hAnsi="Times New Roman" w:cs="Times New Roman"/>
      <w:sz w:val="24"/>
      <w:szCs w:val="24"/>
      <w:lang w:eastAsia="ru-RU"/>
    </w:rPr>
  </w:style>
  <w:style w:type="paragraph" w:customStyle="1" w:styleId="Style35">
    <w:name w:val="Style35"/>
    <w:basedOn w:val="a"/>
    <w:uiPriority w:val="99"/>
    <w:rsid w:val="009E1FA6"/>
    <w:pPr>
      <w:widowControl w:val="0"/>
      <w:autoSpaceDE w:val="0"/>
      <w:autoSpaceDN w:val="0"/>
      <w:adjustRightInd w:val="0"/>
      <w:spacing w:after="0" w:line="485" w:lineRule="exact"/>
      <w:jc w:val="center"/>
    </w:pPr>
    <w:rPr>
      <w:rFonts w:ascii="Times New Roman" w:hAnsi="Times New Roman" w:cs="Times New Roman"/>
      <w:sz w:val="24"/>
      <w:szCs w:val="24"/>
      <w:lang w:eastAsia="ru-RU"/>
    </w:rPr>
  </w:style>
  <w:style w:type="paragraph" w:customStyle="1" w:styleId="Style36">
    <w:name w:val="Style36"/>
    <w:basedOn w:val="a"/>
    <w:uiPriority w:val="99"/>
    <w:rsid w:val="009E1FA6"/>
    <w:pPr>
      <w:widowControl w:val="0"/>
      <w:autoSpaceDE w:val="0"/>
      <w:autoSpaceDN w:val="0"/>
      <w:adjustRightInd w:val="0"/>
      <w:spacing w:after="0" w:line="421" w:lineRule="exact"/>
      <w:ind w:firstLine="533"/>
      <w:jc w:val="both"/>
    </w:pPr>
    <w:rPr>
      <w:rFonts w:ascii="Times New Roman" w:hAnsi="Times New Roman" w:cs="Times New Roman"/>
      <w:sz w:val="24"/>
      <w:szCs w:val="24"/>
      <w:lang w:eastAsia="ru-RU"/>
    </w:rPr>
  </w:style>
  <w:style w:type="paragraph" w:customStyle="1" w:styleId="Style37">
    <w:name w:val="Style37"/>
    <w:basedOn w:val="a"/>
    <w:uiPriority w:val="99"/>
    <w:rsid w:val="009E1FA6"/>
    <w:pPr>
      <w:widowControl w:val="0"/>
      <w:autoSpaceDE w:val="0"/>
      <w:autoSpaceDN w:val="0"/>
      <w:adjustRightInd w:val="0"/>
      <w:spacing w:after="0" w:line="278" w:lineRule="exact"/>
    </w:pPr>
    <w:rPr>
      <w:rFonts w:ascii="Times New Roman" w:hAnsi="Times New Roman" w:cs="Times New Roman"/>
      <w:sz w:val="24"/>
      <w:szCs w:val="24"/>
      <w:lang w:eastAsia="ru-RU"/>
    </w:rPr>
  </w:style>
  <w:style w:type="paragraph" w:customStyle="1" w:styleId="Style38">
    <w:name w:val="Style38"/>
    <w:basedOn w:val="a"/>
    <w:uiPriority w:val="99"/>
    <w:rsid w:val="009E1FA6"/>
    <w:pPr>
      <w:widowControl w:val="0"/>
      <w:autoSpaceDE w:val="0"/>
      <w:autoSpaceDN w:val="0"/>
      <w:adjustRightInd w:val="0"/>
      <w:spacing w:after="0" w:line="480" w:lineRule="exact"/>
      <w:ind w:hanging="1896"/>
    </w:pPr>
    <w:rPr>
      <w:rFonts w:ascii="Times New Roman" w:hAnsi="Times New Roman" w:cs="Times New Roman"/>
      <w:sz w:val="24"/>
      <w:szCs w:val="24"/>
      <w:lang w:eastAsia="ru-RU"/>
    </w:rPr>
  </w:style>
  <w:style w:type="paragraph" w:customStyle="1" w:styleId="Style39">
    <w:name w:val="Style39"/>
    <w:basedOn w:val="a"/>
    <w:uiPriority w:val="99"/>
    <w:rsid w:val="009E1FA6"/>
    <w:pPr>
      <w:widowControl w:val="0"/>
      <w:autoSpaceDE w:val="0"/>
      <w:autoSpaceDN w:val="0"/>
      <w:adjustRightInd w:val="0"/>
      <w:spacing w:after="0" w:line="302" w:lineRule="exact"/>
    </w:pPr>
    <w:rPr>
      <w:rFonts w:ascii="Times New Roman" w:hAnsi="Times New Roman" w:cs="Times New Roman"/>
      <w:sz w:val="24"/>
      <w:szCs w:val="24"/>
      <w:lang w:eastAsia="ru-RU"/>
    </w:rPr>
  </w:style>
  <w:style w:type="paragraph" w:customStyle="1" w:styleId="Style40">
    <w:name w:val="Style40"/>
    <w:basedOn w:val="a"/>
    <w:uiPriority w:val="99"/>
    <w:rsid w:val="009E1FA6"/>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41">
    <w:name w:val="Style41"/>
    <w:basedOn w:val="a"/>
    <w:uiPriority w:val="99"/>
    <w:rsid w:val="009E1FA6"/>
    <w:pPr>
      <w:widowControl w:val="0"/>
      <w:autoSpaceDE w:val="0"/>
      <w:autoSpaceDN w:val="0"/>
      <w:adjustRightInd w:val="0"/>
      <w:spacing w:after="0" w:line="304" w:lineRule="exact"/>
    </w:pPr>
    <w:rPr>
      <w:rFonts w:ascii="Times New Roman" w:hAnsi="Times New Roman" w:cs="Times New Roman"/>
      <w:sz w:val="24"/>
      <w:szCs w:val="24"/>
      <w:lang w:eastAsia="ru-RU"/>
    </w:rPr>
  </w:style>
  <w:style w:type="paragraph" w:customStyle="1" w:styleId="Style42">
    <w:name w:val="Style42"/>
    <w:basedOn w:val="a"/>
    <w:uiPriority w:val="99"/>
    <w:rsid w:val="009E1FA6"/>
    <w:pPr>
      <w:widowControl w:val="0"/>
      <w:autoSpaceDE w:val="0"/>
      <w:autoSpaceDN w:val="0"/>
      <w:adjustRightInd w:val="0"/>
      <w:spacing w:after="0" w:line="275" w:lineRule="exact"/>
      <w:ind w:firstLine="533"/>
    </w:pPr>
    <w:rPr>
      <w:rFonts w:ascii="Times New Roman" w:hAnsi="Times New Roman" w:cs="Times New Roman"/>
      <w:sz w:val="24"/>
      <w:szCs w:val="24"/>
      <w:lang w:eastAsia="ru-RU"/>
    </w:rPr>
  </w:style>
  <w:style w:type="character" w:customStyle="1" w:styleId="FontStyle90">
    <w:name w:val="Font Style90"/>
    <w:uiPriority w:val="99"/>
    <w:rsid w:val="009E1FA6"/>
    <w:rPr>
      <w:rFonts w:ascii="Times New Roman" w:hAnsi="Times New Roman" w:cs="Times New Roman"/>
      <w:b/>
      <w:bCs/>
      <w:sz w:val="22"/>
      <w:szCs w:val="22"/>
    </w:rPr>
  </w:style>
  <w:style w:type="character" w:customStyle="1" w:styleId="FontStyle91">
    <w:name w:val="Font Style91"/>
    <w:uiPriority w:val="99"/>
    <w:rsid w:val="009E1FA6"/>
    <w:rPr>
      <w:rFonts w:ascii="Times New Roman" w:hAnsi="Times New Roman" w:cs="Times New Roman"/>
      <w:sz w:val="22"/>
      <w:szCs w:val="22"/>
    </w:rPr>
  </w:style>
  <w:style w:type="paragraph" w:customStyle="1" w:styleId="ConsTitle">
    <w:name w:val="ConsTitle"/>
    <w:rsid w:val="009E1FA6"/>
    <w:pPr>
      <w:widowControl w:val="0"/>
      <w:spacing w:after="0" w:line="240" w:lineRule="auto"/>
    </w:pPr>
    <w:rPr>
      <w:rFonts w:ascii="Arial" w:eastAsia="Times New Roman" w:hAnsi="Arial" w:cs="Times New Roman"/>
      <w:b/>
      <w:snapToGrid w:val="0"/>
      <w:sz w:val="16"/>
      <w:szCs w:val="20"/>
      <w:lang w:eastAsia="ru-RU"/>
    </w:rPr>
  </w:style>
  <w:style w:type="paragraph" w:customStyle="1" w:styleId="af9">
    <w:name w:val="ЭЭГ"/>
    <w:basedOn w:val="a"/>
    <w:uiPriority w:val="99"/>
    <w:rsid w:val="009E1FA6"/>
    <w:pPr>
      <w:spacing w:after="0" w:line="360" w:lineRule="auto"/>
      <w:ind w:firstLine="720"/>
      <w:jc w:val="both"/>
    </w:pPr>
    <w:rPr>
      <w:rFonts w:ascii="Times New Roman" w:hAnsi="Times New Roman" w:cs="Times New Roman"/>
      <w:sz w:val="24"/>
      <w:szCs w:val="24"/>
      <w:lang w:eastAsia="ru-RU"/>
    </w:rPr>
  </w:style>
  <w:style w:type="paragraph" w:styleId="afa">
    <w:name w:val="Subtitle"/>
    <w:basedOn w:val="a"/>
    <w:next w:val="a"/>
    <w:link w:val="afb"/>
    <w:qFormat/>
    <w:rsid w:val="009E1FA6"/>
    <w:pPr>
      <w:widowControl w:val="0"/>
      <w:autoSpaceDE w:val="0"/>
      <w:autoSpaceDN w:val="0"/>
      <w:adjustRightInd w:val="0"/>
      <w:spacing w:after="60" w:line="240" w:lineRule="auto"/>
      <w:jc w:val="center"/>
      <w:outlineLvl w:val="1"/>
    </w:pPr>
    <w:rPr>
      <w:rFonts w:ascii="Calibri Light" w:hAnsi="Calibri Light" w:cs="Times New Roman"/>
      <w:sz w:val="24"/>
      <w:szCs w:val="24"/>
      <w:lang w:val="x-none" w:eastAsia="x-none"/>
    </w:rPr>
  </w:style>
  <w:style w:type="character" w:customStyle="1" w:styleId="afb">
    <w:name w:val="Подзаголовок Знак"/>
    <w:basedOn w:val="a0"/>
    <w:link w:val="afa"/>
    <w:rsid w:val="009E1FA6"/>
    <w:rPr>
      <w:rFonts w:ascii="Calibri Light" w:eastAsia="Times New Roman" w:hAnsi="Calibri Light" w:cs="Times New Roman"/>
      <w:sz w:val="24"/>
      <w:szCs w:val="24"/>
      <w:lang w:val="x-none" w:eastAsia="x-none"/>
    </w:rPr>
  </w:style>
  <w:style w:type="character" w:customStyle="1" w:styleId="26">
    <w:name w:val="Основной текст Знак2"/>
    <w:aliases w:val="Основной текст Знак1 Знак,Знак Знак Знак,Знак Знак1,Основной текст Знак2 Знак Знак Знак1,Основной текст Знак1 Знак1 Знак Знак Знак1,Основной текст Знак3 Знак Знак Знак Знак Знак1,Основной текст Знак2 Знак Знак Знак Знак Знак Знак1"/>
    <w:locked/>
    <w:rsid w:val="009E1FA6"/>
    <w:rPr>
      <w:sz w:val="24"/>
    </w:rPr>
  </w:style>
  <w:style w:type="paragraph" w:customStyle="1" w:styleId="27">
    <w:name w:val=" Знак Знак2 Знак Знак Знак Знак Знак Знак Знак"/>
    <w:basedOn w:val="a"/>
    <w:rsid w:val="009E1FA6"/>
    <w:pPr>
      <w:spacing w:after="160" w:line="240" w:lineRule="exact"/>
    </w:pPr>
    <w:rPr>
      <w:rFonts w:ascii="Verdana" w:hAnsi="Verdana" w:cs="Times New Roman"/>
      <w:sz w:val="24"/>
      <w:szCs w:val="24"/>
      <w:lang w:val="en-US"/>
    </w:rPr>
  </w:style>
  <w:style w:type="character" w:styleId="afc">
    <w:name w:val="Emphasis"/>
    <w:qFormat/>
    <w:rsid w:val="009E1FA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paragraph" w:styleId="1">
    <w:name w:val="heading 1"/>
    <w:basedOn w:val="a"/>
    <w:next w:val="a"/>
    <w:link w:val="10"/>
    <w:qFormat/>
    <w:rsid w:val="00415E73"/>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semiHidden/>
    <w:unhideWhenUsed/>
    <w:qFormat/>
    <w:rsid w:val="009E1FA6"/>
    <w:pPr>
      <w:keepNext/>
      <w:widowControl w:val="0"/>
      <w:autoSpaceDE w:val="0"/>
      <w:autoSpaceDN w:val="0"/>
      <w:adjustRightInd w:val="0"/>
      <w:spacing w:before="240" w:after="60" w:line="240" w:lineRule="auto"/>
      <w:outlineLvl w:val="1"/>
    </w:pPr>
    <w:rPr>
      <w:rFonts w:ascii="Cambria" w:hAnsi="Cambria" w:cs="Times New Roman"/>
      <w:b/>
      <w:bCs/>
      <w:i/>
      <w:iCs/>
      <w:sz w:val="28"/>
      <w:szCs w:val="28"/>
      <w:lang w:val="x-none" w:eastAsia="x-none"/>
    </w:rPr>
  </w:style>
  <w:style w:type="paragraph" w:styleId="3">
    <w:name w:val="heading 3"/>
    <w:basedOn w:val="a"/>
    <w:next w:val="a"/>
    <w:link w:val="30"/>
    <w:qFormat/>
    <w:rsid w:val="00415E73"/>
    <w:pPr>
      <w:keepNext/>
      <w:spacing w:before="240" w:after="60" w:line="240" w:lineRule="auto"/>
      <w:outlineLvl w:val="2"/>
    </w:pPr>
    <w:rPr>
      <w:rFonts w:ascii="Arial" w:hAnsi="Arial"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46B"/>
    <w:pPr>
      <w:spacing w:after="0" w:line="240" w:lineRule="auto"/>
    </w:pPr>
  </w:style>
  <w:style w:type="character" w:styleId="a4">
    <w:name w:val="Hyperlink"/>
    <w:basedOn w:val="a0"/>
    <w:uiPriority w:val="99"/>
    <w:semiHidden/>
    <w:unhideWhenUsed/>
    <w:rsid w:val="00415E73"/>
    <w:rPr>
      <w:color w:val="0000FF"/>
      <w:u w:val="single"/>
    </w:rPr>
  </w:style>
  <w:style w:type="character" w:styleId="a5">
    <w:name w:val="FollowedHyperlink"/>
    <w:basedOn w:val="a0"/>
    <w:uiPriority w:val="99"/>
    <w:semiHidden/>
    <w:unhideWhenUsed/>
    <w:rsid w:val="00415E73"/>
    <w:rPr>
      <w:color w:val="800080"/>
      <w:u w:val="single"/>
    </w:rPr>
  </w:style>
  <w:style w:type="paragraph" w:customStyle="1" w:styleId="xl69">
    <w:name w:val="xl69"/>
    <w:basedOn w:val="a"/>
    <w:rsid w:val="00415E73"/>
    <w:pP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70">
    <w:name w:val="xl70"/>
    <w:basedOn w:val="a"/>
    <w:rsid w:val="00415E73"/>
    <w:pPr>
      <w:spacing w:before="100" w:beforeAutospacing="1" w:after="100" w:afterAutospacing="1" w:line="240" w:lineRule="auto"/>
      <w:jc w:val="center"/>
      <w:textAlignment w:val="top"/>
    </w:pPr>
    <w:rPr>
      <w:rFonts w:ascii="Times New Roman" w:hAnsi="Times New Roman" w:cs="Times New Roman"/>
      <w:sz w:val="24"/>
      <w:szCs w:val="24"/>
      <w:lang w:eastAsia="ru-RU"/>
    </w:rPr>
  </w:style>
  <w:style w:type="paragraph" w:customStyle="1" w:styleId="xl71">
    <w:name w:val="xl71"/>
    <w:basedOn w:val="a"/>
    <w:rsid w:val="00415E73"/>
    <w:pP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72">
    <w:name w:val="xl72"/>
    <w:basedOn w:val="a"/>
    <w:rsid w:val="00415E73"/>
    <w:pP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73">
    <w:name w:val="xl73"/>
    <w:basedOn w:val="a"/>
    <w:rsid w:val="00415E73"/>
    <w:pPr>
      <w:spacing w:before="100" w:beforeAutospacing="1" w:after="100" w:afterAutospacing="1" w:line="240" w:lineRule="auto"/>
      <w:jc w:val="center"/>
      <w:textAlignment w:val="top"/>
    </w:pPr>
    <w:rPr>
      <w:rFonts w:ascii="Times New Roman" w:hAnsi="Times New Roman" w:cs="Times New Roman"/>
      <w:b/>
      <w:bCs/>
      <w:sz w:val="28"/>
      <w:szCs w:val="28"/>
      <w:lang w:eastAsia="ru-RU"/>
    </w:rPr>
  </w:style>
  <w:style w:type="paragraph" w:customStyle="1" w:styleId="xl74">
    <w:name w:val="xl74"/>
    <w:basedOn w:val="a"/>
    <w:rsid w:val="00415E73"/>
    <w:pPr>
      <w:shd w:val="clear" w:color="000000" w:fill="FFFFFF"/>
      <w:spacing w:before="100" w:beforeAutospacing="1" w:after="100" w:afterAutospacing="1" w:line="240" w:lineRule="auto"/>
    </w:pPr>
    <w:rPr>
      <w:rFonts w:ascii="Times New Roman" w:hAnsi="Times New Roman" w:cs="Times New Roman"/>
      <w:sz w:val="24"/>
      <w:szCs w:val="24"/>
      <w:lang w:eastAsia="ru-RU"/>
    </w:rPr>
  </w:style>
  <w:style w:type="paragraph" w:customStyle="1" w:styleId="xl75">
    <w:name w:val="xl75"/>
    <w:basedOn w:val="a"/>
    <w:rsid w:val="00415E73"/>
    <w:pPr>
      <w:spacing w:before="100" w:beforeAutospacing="1" w:after="100" w:afterAutospacing="1" w:line="240" w:lineRule="auto"/>
      <w:jc w:val="center"/>
      <w:textAlignment w:val="top"/>
    </w:pPr>
    <w:rPr>
      <w:rFonts w:ascii="Times New Roman" w:hAnsi="Times New Roman" w:cs="Times New Roman"/>
      <w:b/>
      <w:bCs/>
      <w:sz w:val="28"/>
      <w:szCs w:val="28"/>
      <w:lang w:eastAsia="ru-RU"/>
    </w:rPr>
  </w:style>
  <w:style w:type="paragraph" w:customStyle="1" w:styleId="xl76">
    <w:name w:val="xl76"/>
    <w:basedOn w:val="a"/>
    <w:rsid w:val="00415E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sz w:val="20"/>
      <w:szCs w:val="20"/>
      <w:lang w:eastAsia="ru-RU"/>
    </w:rPr>
  </w:style>
  <w:style w:type="paragraph" w:customStyle="1" w:styleId="xl77">
    <w:name w:val="xl77"/>
    <w:basedOn w:val="a"/>
    <w:rsid w:val="00415E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sz w:val="20"/>
      <w:szCs w:val="20"/>
      <w:lang w:eastAsia="ru-RU"/>
    </w:rPr>
  </w:style>
  <w:style w:type="paragraph" w:customStyle="1" w:styleId="xl78">
    <w:name w:val="xl78"/>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b/>
      <w:bCs/>
      <w:sz w:val="20"/>
      <w:szCs w:val="20"/>
      <w:lang w:eastAsia="ru-RU"/>
    </w:rPr>
  </w:style>
  <w:style w:type="paragraph" w:customStyle="1" w:styleId="xl79">
    <w:name w:val="xl79"/>
    <w:basedOn w:val="a"/>
    <w:rsid w:val="00415E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sz w:val="20"/>
      <w:szCs w:val="20"/>
      <w:lang w:eastAsia="ru-RU"/>
    </w:rPr>
  </w:style>
  <w:style w:type="paragraph" w:customStyle="1" w:styleId="xl80">
    <w:name w:val="xl80"/>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b/>
      <w:bCs/>
      <w:sz w:val="20"/>
      <w:szCs w:val="20"/>
      <w:lang w:eastAsia="ru-RU"/>
    </w:rPr>
  </w:style>
  <w:style w:type="paragraph" w:customStyle="1" w:styleId="xl81">
    <w:name w:val="xl81"/>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b/>
      <w:bCs/>
      <w:sz w:val="20"/>
      <w:szCs w:val="20"/>
      <w:lang w:eastAsia="ru-RU"/>
    </w:rPr>
  </w:style>
  <w:style w:type="paragraph" w:customStyle="1" w:styleId="xl82">
    <w:name w:val="xl82"/>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sz w:val="20"/>
      <w:szCs w:val="20"/>
      <w:lang w:eastAsia="ru-RU"/>
    </w:rPr>
  </w:style>
  <w:style w:type="paragraph" w:customStyle="1" w:styleId="xl83">
    <w:name w:val="xl83"/>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both"/>
      <w:textAlignment w:val="top"/>
    </w:pPr>
    <w:rPr>
      <w:rFonts w:ascii="Times New Roman" w:hAnsi="Times New Roman" w:cs="Times New Roman"/>
      <w:sz w:val="20"/>
      <w:szCs w:val="20"/>
      <w:lang w:eastAsia="ru-RU"/>
    </w:rPr>
  </w:style>
  <w:style w:type="paragraph" w:customStyle="1" w:styleId="xl84">
    <w:name w:val="xl84"/>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Times New Roman" w:hAnsi="Times New Roman" w:cs="Times New Roman"/>
      <w:sz w:val="20"/>
      <w:szCs w:val="20"/>
      <w:lang w:eastAsia="ru-RU"/>
    </w:rPr>
  </w:style>
  <w:style w:type="paragraph" w:customStyle="1" w:styleId="xl85">
    <w:name w:val="xl85"/>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sz w:val="20"/>
      <w:szCs w:val="20"/>
      <w:lang w:eastAsia="ru-RU"/>
    </w:rPr>
  </w:style>
  <w:style w:type="paragraph" w:customStyle="1" w:styleId="xl86">
    <w:name w:val="xl86"/>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sz w:val="20"/>
      <w:szCs w:val="20"/>
      <w:lang w:eastAsia="ru-RU"/>
    </w:rPr>
  </w:style>
  <w:style w:type="paragraph" w:customStyle="1" w:styleId="xl87">
    <w:name w:val="xl87"/>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sz w:val="20"/>
      <w:szCs w:val="20"/>
      <w:lang w:eastAsia="ru-RU"/>
    </w:rPr>
  </w:style>
  <w:style w:type="paragraph" w:customStyle="1" w:styleId="xl88">
    <w:name w:val="xl88"/>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b/>
      <w:bCs/>
      <w:sz w:val="20"/>
      <w:szCs w:val="20"/>
      <w:lang w:eastAsia="ru-RU"/>
    </w:rPr>
  </w:style>
  <w:style w:type="paragraph" w:customStyle="1" w:styleId="xl89">
    <w:name w:val="xl89"/>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Times New Roman" w:hAnsi="Times New Roman" w:cs="Times New Roman"/>
      <w:sz w:val="20"/>
      <w:szCs w:val="20"/>
      <w:lang w:eastAsia="ru-RU"/>
    </w:rPr>
  </w:style>
  <w:style w:type="paragraph" w:customStyle="1" w:styleId="xl90">
    <w:name w:val="xl90"/>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b/>
      <w:bCs/>
      <w:sz w:val="20"/>
      <w:szCs w:val="20"/>
      <w:lang w:eastAsia="ru-RU"/>
    </w:rPr>
  </w:style>
  <w:style w:type="paragraph" w:customStyle="1" w:styleId="xl91">
    <w:name w:val="xl91"/>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0"/>
      <w:szCs w:val="20"/>
      <w:lang w:eastAsia="ru-RU"/>
    </w:rPr>
  </w:style>
  <w:style w:type="paragraph" w:customStyle="1" w:styleId="xl92">
    <w:name w:val="xl92"/>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hAnsi="Times New Roman" w:cs="Times New Roman"/>
      <w:sz w:val="20"/>
      <w:szCs w:val="20"/>
      <w:lang w:eastAsia="ru-RU"/>
    </w:rPr>
  </w:style>
  <w:style w:type="paragraph" w:customStyle="1" w:styleId="xl93">
    <w:name w:val="xl93"/>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94">
    <w:name w:val="xl94"/>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0"/>
      <w:szCs w:val="20"/>
      <w:lang w:eastAsia="ru-RU"/>
    </w:rPr>
  </w:style>
  <w:style w:type="paragraph" w:customStyle="1" w:styleId="xl95">
    <w:name w:val="xl95"/>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sz w:val="24"/>
      <w:szCs w:val="24"/>
      <w:lang w:eastAsia="ru-RU"/>
    </w:rPr>
  </w:style>
  <w:style w:type="paragraph" w:customStyle="1" w:styleId="xl96">
    <w:name w:val="xl96"/>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Times New Roman" w:hAnsi="Times New Roman" w:cs="Times New Roman"/>
      <w:sz w:val="20"/>
      <w:szCs w:val="20"/>
      <w:lang w:eastAsia="ru-RU"/>
    </w:rPr>
  </w:style>
  <w:style w:type="paragraph" w:customStyle="1" w:styleId="xl97">
    <w:name w:val="xl97"/>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Times New Roman" w:hAnsi="Times New Roman" w:cs="Times New Roman"/>
      <w:b/>
      <w:bCs/>
      <w:sz w:val="20"/>
      <w:szCs w:val="20"/>
      <w:lang w:eastAsia="ru-RU"/>
    </w:rPr>
  </w:style>
  <w:style w:type="paragraph" w:customStyle="1" w:styleId="xl98">
    <w:name w:val="xl98"/>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b/>
      <w:bCs/>
      <w:sz w:val="20"/>
      <w:szCs w:val="20"/>
      <w:lang w:eastAsia="ru-RU"/>
    </w:rPr>
  </w:style>
  <w:style w:type="paragraph" w:customStyle="1" w:styleId="xl99">
    <w:name w:val="xl99"/>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sz w:val="24"/>
      <w:szCs w:val="24"/>
      <w:lang w:eastAsia="ru-RU"/>
    </w:rPr>
  </w:style>
  <w:style w:type="paragraph" w:customStyle="1" w:styleId="xl100">
    <w:name w:val="xl100"/>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sz w:val="20"/>
      <w:szCs w:val="20"/>
      <w:lang w:eastAsia="ru-RU"/>
    </w:rPr>
  </w:style>
  <w:style w:type="paragraph" w:customStyle="1" w:styleId="xl101">
    <w:name w:val="xl101"/>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cs="Times New Roman"/>
      <w:sz w:val="20"/>
      <w:szCs w:val="20"/>
      <w:lang w:eastAsia="ru-RU"/>
    </w:rPr>
  </w:style>
  <w:style w:type="paragraph" w:customStyle="1" w:styleId="xl102">
    <w:name w:val="xl102"/>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sz w:val="20"/>
      <w:szCs w:val="20"/>
      <w:lang w:eastAsia="ru-RU"/>
    </w:rPr>
  </w:style>
  <w:style w:type="paragraph" w:customStyle="1" w:styleId="xl103">
    <w:name w:val="xl103"/>
    <w:basedOn w:val="a"/>
    <w:rsid w:val="00415E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s="Times New Roman"/>
      <w:b/>
      <w:bCs/>
      <w:sz w:val="24"/>
      <w:szCs w:val="24"/>
      <w:lang w:eastAsia="ru-RU"/>
    </w:rPr>
  </w:style>
  <w:style w:type="paragraph" w:customStyle="1" w:styleId="xl104">
    <w:name w:val="xl104"/>
    <w:basedOn w:val="a"/>
    <w:rsid w:val="00415E73"/>
    <w:pPr>
      <w:spacing w:before="100" w:beforeAutospacing="1" w:after="100" w:afterAutospacing="1" w:line="240" w:lineRule="auto"/>
    </w:pPr>
    <w:rPr>
      <w:rFonts w:ascii="Times New Roman" w:hAnsi="Times New Roman" w:cs="Times New Roman"/>
      <w:sz w:val="20"/>
      <w:szCs w:val="20"/>
      <w:lang w:eastAsia="ru-RU"/>
    </w:rPr>
  </w:style>
  <w:style w:type="paragraph" w:customStyle="1" w:styleId="xl105">
    <w:name w:val="xl105"/>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06">
    <w:name w:val="xl106"/>
    <w:basedOn w:val="a"/>
    <w:rsid w:val="00415E73"/>
    <w:pPr>
      <w:spacing w:before="100" w:beforeAutospacing="1" w:after="100" w:afterAutospacing="1" w:line="240" w:lineRule="auto"/>
    </w:pPr>
    <w:rPr>
      <w:rFonts w:ascii="Times New Roman" w:hAnsi="Times New Roman" w:cs="Times New Roman"/>
      <w:sz w:val="20"/>
      <w:szCs w:val="20"/>
      <w:lang w:eastAsia="ru-RU"/>
    </w:rPr>
  </w:style>
  <w:style w:type="paragraph" w:customStyle="1" w:styleId="xl107">
    <w:name w:val="xl107"/>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0"/>
      <w:szCs w:val="20"/>
      <w:lang w:eastAsia="ru-RU"/>
    </w:rPr>
  </w:style>
  <w:style w:type="paragraph" w:customStyle="1" w:styleId="xl108">
    <w:name w:val="xl108"/>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0"/>
      <w:szCs w:val="20"/>
      <w:lang w:eastAsia="ru-RU"/>
    </w:rPr>
  </w:style>
  <w:style w:type="paragraph" w:customStyle="1" w:styleId="xl109">
    <w:name w:val="xl109"/>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sz w:val="20"/>
      <w:szCs w:val="20"/>
      <w:lang w:eastAsia="ru-RU"/>
    </w:rPr>
  </w:style>
  <w:style w:type="paragraph" w:customStyle="1" w:styleId="xl110">
    <w:name w:val="xl110"/>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sz w:val="20"/>
      <w:szCs w:val="20"/>
      <w:lang w:eastAsia="ru-RU"/>
    </w:rPr>
  </w:style>
  <w:style w:type="paragraph" w:customStyle="1" w:styleId="xl111">
    <w:name w:val="xl111"/>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0"/>
      <w:szCs w:val="20"/>
      <w:lang w:eastAsia="ru-RU"/>
    </w:rPr>
  </w:style>
  <w:style w:type="paragraph" w:customStyle="1" w:styleId="xl112">
    <w:name w:val="xl112"/>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sz w:val="20"/>
      <w:szCs w:val="20"/>
      <w:lang w:eastAsia="ru-RU"/>
    </w:rPr>
  </w:style>
  <w:style w:type="paragraph" w:customStyle="1" w:styleId="xl113">
    <w:name w:val="xl113"/>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0"/>
      <w:szCs w:val="20"/>
      <w:lang w:eastAsia="ru-RU"/>
    </w:rPr>
  </w:style>
  <w:style w:type="paragraph" w:customStyle="1" w:styleId="xl114">
    <w:name w:val="xl114"/>
    <w:basedOn w:val="a"/>
    <w:rsid w:val="00415E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sz w:val="20"/>
      <w:szCs w:val="20"/>
      <w:lang w:eastAsia="ru-RU"/>
    </w:rPr>
  </w:style>
  <w:style w:type="paragraph" w:customStyle="1" w:styleId="xl115">
    <w:name w:val="xl115"/>
    <w:basedOn w:val="a"/>
    <w:rsid w:val="00415E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sz w:val="20"/>
      <w:szCs w:val="20"/>
      <w:lang w:eastAsia="ru-RU"/>
    </w:rPr>
  </w:style>
  <w:style w:type="paragraph" w:customStyle="1" w:styleId="xl116">
    <w:name w:val="xl116"/>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pPr>
    <w:rPr>
      <w:rFonts w:ascii="Times New Roman" w:hAnsi="Times New Roman" w:cs="Times New Roman"/>
      <w:sz w:val="20"/>
      <w:szCs w:val="20"/>
      <w:lang w:eastAsia="ru-RU"/>
    </w:rPr>
  </w:style>
  <w:style w:type="paragraph" w:customStyle="1" w:styleId="xl117">
    <w:name w:val="xl117"/>
    <w:basedOn w:val="a"/>
    <w:rsid w:val="00415E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sz w:val="20"/>
      <w:szCs w:val="20"/>
      <w:lang w:eastAsia="ru-RU"/>
    </w:rPr>
  </w:style>
  <w:style w:type="paragraph" w:customStyle="1" w:styleId="xl118">
    <w:name w:val="xl118"/>
    <w:basedOn w:val="a"/>
    <w:rsid w:val="00415E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sz w:val="20"/>
      <w:szCs w:val="20"/>
      <w:lang w:eastAsia="ru-RU"/>
    </w:rPr>
  </w:style>
  <w:style w:type="paragraph" w:customStyle="1" w:styleId="xl119">
    <w:name w:val="xl119"/>
    <w:basedOn w:val="a"/>
    <w:rsid w:val="00415E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sz w:val="20"/>
      <w:szCs w:val="20"/>
      <w:lang w:eastAsia="ru-RU"/>
    </w:rPr>
  </w:style>
  <w:style w:type="paragraph" w:customStyle="1" w:styleId="xl120">
    <w:name w:val="xl120"/>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21">
    <w:name w:val="xl121"/>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sz w:val="24"/>
      <w:szCs w:val="24"/>
      <w:lang w:eastAsia="ru-RU"/>
    </w:rPr>
  </w:style>
  <w:style w:type="paragraph" w:customStyle="1" w:styleId="xl122">
    <w:name w:val="xl122"/>
    <w:basedOn w:val="a"/>
    <w:rsid w:val="00415E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0"/>
      <w:szCs w:val="20"/>
      <w:lang w:eastAsia="ru-RU"/>
    </w:rPr>
  </w:style>
  <w:style w:type="paragraph" w:customStyle="1" w:styleId="xl123">
    <w:name w:val="xl123"/>
    <w:basedOn w:val="a"/>
    <w:rsid w:val="00415E7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pPr>
    <w:rPr>
      <w:rFonts w:ascii="Times New Roman" w:hAnsi="Times New Roman" w:cs="Times New Roman"/>
      <w:sz w:val="20"/>
      <w:szCs w:val="20"/>
      <w:lang w:eastAsia="ru-RU"/>
    </w:rPr>
  </w:style>
  <w:style w:type="paragraph" w:customStyle="1" w:styleId="xl124">
    <w:name w:val="xl124"/>
    <w:basedOn w:val="a"/>
    <w:rsid w:val="00415E73"/>
    <w:pPr>
      <w:pBdr>
        <w:top w:val="single" w:sz="4" w:space="0" w:color="auto"/>
        <w:left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sz w:val="20"/>
      <w:szCs w:val="20"/>
      <w:lang w:eastAsia="ru-RU"/>
    </w:rPr>
  </w:style>
  <w:style w:type="paragraph" w:customStyle="1" w:styleId="xl125">
    <w:name w:val="xl125"/>
    <w:basedOn w:val="a"/>
    <w:rsid w:val="00415E73"/>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cs="Times New Roman"/>
      <w:sz w:val="20"/>
      <w:szCs w:val="20"/>
      <w:lang w:eastAsia="ru-RU"/>
    </w:rPr>
  </w:style>
  <w:style w:type="character" w:customStyle="1" w:styleId="10">
    <w:name w:val="Заголовок 1 Знак"/>
    <w:basedOn w:val="a0"/>
    <w:link w:val="1"/>
    <w:rsid w:val="00415E7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rsid w:val="00415E73"/>
    <w:rPr>
      <w:rFonts w:ascii="Arial" w:eastAsia="Times New Roman" w:hAnsi="Arial" w:cs="Times New Roman"/>
      <w:b/>
      <w:bCs/>
      <w:sz w:val="26"/>
      <w:szCs w:val="26"/>
      <w:lang w:eastAsia="ru-RU"/>
    </w:rPr>
  </w:style>
  <w:style w:type="numbering" w:customStyle="1" w:styleId="11">
    <w:name w:val="Нет списка1"/>
    <w:next w:val="a2"/>
    <w:uiPriority w:val="99"/>
    <w:semiHidden/>
    <w:unhideWhenUsed/>
    <w:rsid w:val="00415E73"/>
  </w:style>
  <w:style w:type="paragraph" w:styleId="a6">
    <w:name w:val="Body Text"/>
    <w:aliases w:val="Основной текст Знак1,Знак Знак,Знак,Основной текст Знак2 Знак Знак,Основной текст Знак1 Знак1 Знак Знак,Основной текст Знак3 Знак Знак Знак Знак,Основной текст Знак2 Знак Знак Знак Знак Знак, Знак Знак, Знак"/>
    <w:basedOn w:val="a"/>
    <w:link w:val="a7"/>
    <w:rsid w:val="00415E73"/>
    <w:pPr>
      <w:spacing w:after="0" w:line="360" w:lineRule="auto"/>
      <w:jc w:val="both"/>
    </w:pPr>
    <w:rPr>
      <w:rFonts w:ascii="Times New Roman" w:hAnsi="Times New Roman" w:cs="Times New Roman"/>
      <w:sz w:val="28"/>
      <w:szCs w:val="20"/>
      <w:lang w:eastAsia="ru-RU"/>
    </w:rPr>
  </w:style>
  <w:style w:type="character" w:customStyle="1" w:styleId="a7">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Основной текст Знак1 Знак1,Знак Знак Знак1,Знак Знак2"/>
    <w:basedOn w:val="a0"/>
    <w:link w:val="a6"/>
    <w:rsid w:val="00415E73"/>
    <w:rPr>
      <w:rFonts w:ascii="Times New Roman" w:eastAsia="Times New Roman" w:hAnsi="Times New Roman" w:cs="Times New Roman"/>
      <w:sz w:val="28"/>
      <w:szCs w:val="20"/>
      <w:lang w:eastAsia="ru-RU"/>
    </w:rPr>
  </w:style>
  <w:style w:type="paragraph" w:styleId="21">
    <w:name w:val="Body Text 2"/>
    <w:basedOn w:val="a"/>
    <w:link w:val="22"/>
    <w:uiPriority w:val="99"/>
    <w:rsid w:val="00415E73"/>
    <w:pPr>
      <w:spacing w:after="0" w:line="360" w:lineRule="auto"/>
      <w:jc w:val="both"/>
    </w:pPr>
    <w:rPr>
      <w:rFonts w:ascii="Times New Roman" w:hAnsi="Times New Roman" w:cs="Times New Roman"/>
      <w:sz w:val="26"/>
      <w:szCs w:val="20"/>
      <w:lang w:eastAsia="ru-RU"/>
    </w:rPr>
  </w:style>
  <w:style w:type="character" w:customStyle="1" w:styleId="22">
    <w:name w:val="Основной текст 2 Знак"/>
    <w:basedOn w:val="a0"/>
    <w:link w:val="21"/>
    <w:uiPriority w:val="99"/>
    <w:rsid w:val="00415E73"/>
    <w:rPr>
      <w:rFonts w:ascii="Times New Roman" w:eastAsia="Times New Roman" w:hAnsi="Times New Roman" w:cs="Times New Roman"/>
      <w:sz w:val="26"/>
      <w:szCs w:val="20"/>
      <w:lang w:eastAsia="ru-RU"/>
    </w:rPr>
  </w:style>
  <w:style w:type="paragraph" w:styleId="a8">
    <w:name w:val="footer"/>
    <w:basedOn w:val="a"/>
    <w:link w:val="a9"/>
    <w:rsid w:val="00415E73"/>
    <w:pPr>
      <w:tabs>
        <w:tab w:val="center" w:pos="4677"/>
        <w:tab w:val="right" w:pos="9355"/>
      </w:tabs>
      <w:spacing w:after="0" w:line="240" w:lineRule="auto"/>
    </w:pPr>
    <w:rPr>
      <w:rFonts w:ascii="Times New Roman" w:hAnsi="Times New Roman" w:cs="Times New Roman"/>
      <w:sz w:val="20"/>
      <w:szCs w:val="20"/>
      <w:lang w:eastAsia="ru-RU"/>
    </w:rPr>
  </w:style>
  <w:style w:type="character" w:customStyle="1" w:styleId="a9">
    <w:name w:val="Нижний колонтитул Знак"/>
    <w:basedOn w:val="a0"/>
    <w:link w:val="a8"/>
    <w:rsid w:val="00415E73"/>
    <w:rPr>
      <w:rFonts w:ascii="Times New Roman" w:eastAsia="Times New Roman" w:hAnsi="Times New Roman" w:cs="Times New Roman"/>
      <w:sz w:val="20"/>
      <w:szCs w:val="20"/>
      <w:lang w:eastAsia="ru-RU"/>
    </w:rPr>
  </w:style>
  <w:style w:type="paragraph" w:styleId="31">
    <w:name w:val="Body Text 3"/>
    <w:basedOn w:val="a"/>
    <w:link w:val="32"/>
    <w:uiPriority w:val="99"/>
    <w:unhideWhenUsed/>
    <w:rsid w:val="00415E73"/>
    <w:pPr>
      <w:spacing w:after="120" w:line="240" w:lineRule="auto"/>
    </w:pPr>
    <w:rPr>
      <w:rFonts w:ascii="Times New Roman" w:hAnsi="Times New Roman" w:cs="Times New Roman"/>
      <w:sz w:val="16"/>
      <w:szCs w:val="16"/>
      <w:lang w:eastAsia="ru-RU"/>
    </w:rPr>
  </w:style>
  <w:style w:type="character" w:customStyle="1" w:styleId="32">
    <w:name w:val="Основной текст 3 Знак"/>
    <w:basedOn w:val="a0"/>
    <w:link w:val="31"/>
    <w:uiPriority w:val="99"/>
    <w:rsid w:val="00415E73"/>
    <w:rPr>
      <w:rFonts w:ascii="Times New Roman" w:eastAsia="Times New Roman" w:hAnsi="Times New Roman" w:cs="Times New Roman"/>
      <w:sz w:val="16"/>
      <w:szCs w:val="16"/>
      <w:lang w:eastAsia="ru-RU"/>
    </w:rPr>
  </w:style>
  <w:style w:type="paragraph" w:customStyle="1" w:styleId="Default">
    <w:name w:val="Default"/>
    <w:rsid w:val="00415E7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a">
    <w:name w:val="Normal (Web)"/>
    <w:basedOn w:val="a"/>
    <w:uiPriority w:val="99"/>
    <w:semiHidden/>
    <w:unhideWhenUsed/>
    <w:rsid w:val="00415E73"/>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b">
    <w:name w:val="Body Text Indent"/>
    <w:basedOn w:val="a"/>
    <w:link w:val="ac"/>
    <w:unhideWhenUsed/>
    <w:rsid w:val="00415E73"/>
    <w:pPr>
      <w:spacing w:after="120" w:line="240" w:lineRule="auto"/>
      <w:ind w:left="283"/>
    </w:pPr>
    <w:rPr>
      <w:rFonts w:ascii="Times New Roman" w:hAnsi="Times New Roman" w:cs="Times New Roman"/>
      <w:sz w:val="20"/>
      <w:szCs w:val="20"/>
      <w:lang w:eastAsia="ru-RU"/>
    </w:rPr>
  </w:style>
  <w:style w:type="character" w:customStyle="1" w:styleId="ac">
    <w:name w:val="Основной текст с отступом Знак"/>
    <w:basedOn w:val="a0"/>
    <w:link w:val="ab"/>
    <w:rsid w:val="00415E73"/>
    <w:rPr>
      <w:rFonts w:ascii="Times New Roman" w:eastAsia="Times New Roman" w:hAnsi="Times New Roman" w:cs="Times New Roman"/>
      <w:sz w:val="20"/>
      <w:szCs w:val="20"/>
      <w:lang w:eastAsia="ru-RU"/>
    </w:rPr>
  </w:style>
  <w:style w:type="paragraph" w:styleId="ad">
    <w:name w:val="Plain Text"/>
    <w:basedOn w:val="a"/>
    <w:link w:val="ae"/>
    <w:rsid w:val="00415E73"/>
    <w:pPr>
      <w:spacing w:after="0" w:line="240" w:lineRule="auto"/>
    </w:pPr>
    <w:rPr>
      <w:rFonts w:ascii="Courier New" w:hAnsi="Courier New" w:cs="Times New Roman"/>
      <w:sz w:val="20"/>
      <w:szCs w:val="20"/>
      <w:lang w:eastAsia="ru-RU"/>
    </w:rPr>
  </w:style>
  <w:style w:type="character" w:customStyle="1" w:styleId="ae">
    <w:name w:val="Текст Знак"/>
    <w:basedOn w:val="a0"/>
    <w:link w:val="ad"/>
    <w:rsid w:val="00415E73"/>
    <w:rPr>
      <w:rFonts w:ascii="Courier New" w:eastAsia="Times New Roman" w:hAnsi="Courier New" w:cs="Times New Roman"/>
      <w:sz w:val="20"/>
      <w:szCs w:val="20"/>
      <w:lang w:eastAsia="ru-RU"/>
    </w:rPr>
  </w:style>
  <w:style w:type="paragraph" w:styleId="af">
    <w:name w:val="List Paragraph"/>
    <w:basedOn w:val="a"/>
    <w:link w:val="af0"/>
    <w:uiPriority w:val="34"/>
    <w:qFormat/>
    <w:rsid w:val="00415E73"/>
    <w:pPr>
      <w:spacing w:after="0" w:line="240" w:lineRule="auto"/>
      <w:ind w:left="720"/>
      <w:contextualSpacing/>
    </w:pPr>
    <w:rPr>
      <w:rFonts w:ascii="Times New Roman" w:hAnsi="Times New Roman" w:cs="Times New Roman"/>
      <w:sz w:val="24"/>
      <w:szCs w:val="24"/>
      <w:lang w:eastAsia="ru-RU"/>
    </w:rPr>
  </w:style>
  <w:style w:type="character" w:customStyle="1" w:styleId="af0">
    <w:name w:val="Абзац списка Знак"/>
    <w:link w:val="af"/>
    <w:uiPriority w:val="34"/>
    <w:locked/>
    <w:rsid w:val="00415E73"/>
    <w:rPr>
      <w:rFonts w:ascii="Times New Roman" w:eastAsia="Times New Roman" w:hAnsi="Times New Roman" w:cs="Times New Roman"/>
      <w:sz w:val="24"/>
      <w:szCs w:val="24"/>
      <w:lang w:eastAsia="ru-RU"/>
    </w:rPr>
  </w:style>
  <w:style w:type="paragraph" w:customStyle="1" w:styleId="af1">
    <w:name w:val="Стиль"/>
    <w:rsid w:val="00415E7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2">
    <w:name w:val="header"/>
    <w:basedOn w:val="a"/>
    <w:link w:val="af3"/>
    <w:uiPriority w:val="99"/>
    <w:unhideWhenUsed/>
    <w:rsid w:val="00415E73"/>
    <w:pPr>
      <w:tabs>
        <w:tab w:val="center" w:pos="4677"/>
        <w:tab w:val="right" w:pos="9355"/>
      </w:tabs>
      <w:spacing w:after="0" w:line="240" w:lineRule="auto"/>
    </w:pPr>
    <w:rPr>
      <w:rFonts w:ascii="Times New Roman" w:hAnsi="Times New Roman" w:cs="Times New Roman"/>
      <w:sz w:val="20"/>
      <w:szCs w:val="20"/>
      <w:lang w:eastAsia="ru-RU"/>
    </w:rPr>
  </w:style>
  <w:style w:type="character" w:customStyle="1" w:styleId="af3">
    <w:name w:val="Верхний колонтитул Знак"/>
    <w:basedOn w:val="a0"/>
    <w:link w:val="af2"/>
    <w:uiPriority w:val="99"/>
    <w:rsid w:val="00415E73"/>
    <w:rPr>
      <w:rFonts w:ascii="Times New Roman" w:eastAsia="Times New Roman" w:hAnsi="Times New Roman" w:cs="Times New Roman"/>
      <w:sz w:val="20"/>
      <w:szCs w:val="20"/>
      <w:lang w:eastAsia="ru-RU"/>
    </w:rPr>
  </w:style>
  <w:style w:type="paragraph" w:customStyle="1" w:styleId="ConsPlusNormal">
    <w:name w:val="ConsPlusNormal"/>
    <w:rsid w:val="00415E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15E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4">
    <w:name w:val="Table Grid"/>
    <w:basedOn w:val="a1"/>
    <w:uiPriority w:val="59"/>
    <w:rsid w:val="00415E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semiHidden/>
    <w:unhideWhenUsed/>
    <w:rsid w:val="00415E73"/>
    <w:pPr>
      <w:spacing w:after="0" w:line="240" w:lineRule="auto"/>
    </w:pPr>
    <w:rPr>
      <w:rFonts w:ascii="Tahoma" w:hAnsi="Tahoma" w:cs="Tahoma"/>
      <w:sz w:val="16"/>
      <w:szCs w:val="16"/>
      <w:lang w:eastAsia="ru-RU"/>
    </w:rPr>
  </w:style>
  <w:style w:type="character" w:customStyle="1" w:styleId="af6">
    <w:name w:val="Текст выноски Знак"/>
    <w:basedOn w:val="a0"/>
    <w:link w:val="af5"/>
    <w:semiHidden/>
    <w:rsid w:val="00415E73"/>
    <w:rPr>
      <w:rFonts w:ascii="Tahoma" w:eastAsia="Times New Roman" w:hAnsi="Tahoma" w:cs="Tahoma"/>
      <w:sz w:val="16"/>
      <w:szCs w:val="16"/>
      <w:lang w:eastAsia="ru-RU"/>
    </w:rPr>
  </w:style>
  <w:style w:type="character" w:customStyle="1" w:styleId="20">
    <w:name w:val="Заголовок 2 Знак"/>
    <w:basedOn w:val="a0"/>
    <w:link w:val="2"/>
    <w:semiHidden/>
    <w:rsid w:val="009E1FA6"/>
    <w:rPr>
      <w:rFonts w:ascii="Cambria" w:eastAsia="Times New Roman" w:hAnsi="Cambria" w:cs="Times New Roman"/>
      <w:b/>
      <w:bCs/>
      <w:i/>
      <w:iCs/>
      <w:sz w:val="28"/>
      <w:szCs w:val="28"/>
      <w:lang w:val="x-none" w:eastAsia="x-none"/>
    </w:rPr>
  </w:style>
  <w:style w:type="numbering" w:customStyle="1" w:styleId="23">
    <w:name w:val="Нет списка2"/>
    <w:next w:val="a2"/>
    <w:semiHidden/>
    <w:unhideWhenUsed/>
    <w:rsid w:val="009E1FA6"/>
  </w:style>
  <w:style w:type="paragraph" w:styleId="24">
    <w:name w:val="Body Text Indent 2"/>
    <w:basedOn w:val="a"/>
    <w:link w:val="25"/>
    <w:rsid w:val="009E1FA6"/>
    <w:pPr>
      <w:widowControl w:val="0"/>
      <w:autoSpaceDE w:val="0"/>
      <w:autoSpaceDN w:val="0"/>
      <w:adjustRightInd w:val="0"/>
      <w:spacing w:after="120" w:line="480" w:lineRule="auto"/>
      <w:ind w:left="283"/>
    </w:pPr>
    <w:rPr>
      <w:rFonts w:ascii="Times New Roman" w:hAnsi="Times New Roman" w:cs="Times New Roman"/>
      <w:sz w:val="20"/>
      <w:szCs w:val="20"/>
      <w:lang w:eastAsia="ru-RU"/>
    </w:rPr>
  </w:style>
  <w:style w:type="character" w:customStyle="1" w:styleId="25">
    <w:name w:val="Основной текст с отступом 2 Знак"/>
    <w:basedOn w:val="a0"/>
    <w:link w:val="24"/>
    <w:rsid w:val="009E1FA6"/>
    <w:rPr>
      <w:rFonts w:ascii="Times New Roman" w:eastAsia="Times New Roman" w:hAnsi="Times New Roman" w:cs="Times New Roman"/>
      <w:sz w:val="20"/>
      <w:szCs w:val="20"/>
      <w:lang w:eastAsia="ru-RU"/>
    </w:rPr>
  </w:style>
  <w:style w:type="paragraph" w:styleId="33">
    <w:name w:val="Body Text Indent 3"/>
    <w:basedOn w:val="a"/>
    <w:link w:val="34"/>
    <w:rsid w:val="009E1FA6"/>
    <w:pPr>
      <w:widowControl w:val="0"/>
      <w:autoSpaceDE w:val="0"/>
      <w:autoSpaceDN w:val="0"/>
      <w:adjustRightInd w:val="0"/>
      <w:spacing w:after="120" w:line="240" w:lineRule="auto"/>
      <w:ind w:left="283"/>
    </w:pPr>
    <w:rPr>
      <w:rFonts w:ascii="Times New Roman" w:hAnsi="Times New Roman" w:cs="Times New Roman"/>
      <w:sz w:val="16"/>
      <w:szCs w:val="16"/>
      <w:lang w:eastAsia="ru-RU"/>
    </w:rPr>
  </w:style>
  <w:style w:type="character" w:customStyle="1" w:styleId="34">
    <w:name w:val="Основной текст с отступом 3 Знак"/>
    <w:basedOn w:val="a0"/>
    <w:link w:val="33"/>
    <w:rsid w:val="009E1FA6"/>
    <w:rPr>
      <w:rFonts w:ascii="Times New Roman" w:eastAsia="Times New Roman" w:hAnsi="Times New Roman" w:cs="Times New Roman"/>
      <w:sz w:val="16"/>
      <w:szCs w:val="16"/>
      <w:lang w:eastAsia="ru-RU"/>
    </w:rPr>
  </w:style>
  <w:style w:type="character" w:styleId="af7">
    <w:name w:val="page number"/>
    <w:basedOn w:val="a0"/>
    <w:rsid w:val="009E1FA6"/>
  </w:style>
  <w:style w:type="table" w:customStyle="1" w:styleId="12">
    <w:name w:val="Сетка таблицы1"/>
    <w:basedOn w:val="a1"/>
    <w:next w:val="af4"/>
    <w:rsid w:val="009E1FA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rsid w:val="009E1FA6"/>
    <w:pPr>
      <w:widowControl w:val="0"/>
      <w:autoSpaceDE w:val="0"/>
      <w:autoSpaceDN w:val="0"/>
      <w:adjustRightInd w:val="0"/>
      <w:spacing w:after="0" w:line="415" w:lineRule="exact"/>
      <w:ind w:firstLine="864"/>
      <w:jc w:val="both"/>
    </w:pPr>
    <w:rPr>
      <w:rFonts w:ascii="Times New Roman" w:hAnsi="Times New Roman" w:cs="Times New Roman"/>
      <w:sz w:val="24"/>
      <w:szCs w:val="24"/>
      <w:lang w:eastAsia="ru-RU"/>
    </w:rPr>
  </w:style>
  <w:style w:type="paragraph" w:customStyle="1" w:styleId="Style25">
    <w:name w:val="Style25"/>
    <w:basedOn w:val="a"/>
    <w:uiPriority w:val="99"/>
    <w:rsid w:val="009E1FA6"/>
    <w:pPr>
      <w:widowControl w:val="0"/>
      <w:autoSpaceDE w:val="0"/>
      <w:autoSpaceDN w:val="0"/>
      <w:adjustRightInd w:val="0"/>
      <w:spacing w:after="0" w:line="424" w:lineRule="exact"/>
      <w:ind w:firstLine="845"/>
      <w:jc w:val="both"/>
    </w:pPr>
    <w:rPr>
      <w:rFonts w:ascii="Times New Roman" w:hAnsi="Times New Roman" w:cs="Times New Roman"/>
      <w:sz w:val="24"/>
      <w:szCs w:val="24"/>
      <w:lang w:eastAsia="ru-RU"/>
    </w:rPr>
  </w:style>
  <w:style w:type="paragraph" w:customStyle="1" w:styleId="Style56">
    <w:name w:val="Style56"/>
    <w:basedOn w:val="a"/>
    <w:uiPriority w:val="99"/>
    <w:rsid w:val="009E1FA6"/>
    <w:pPr>
      <w:widowControl w:val="0"/>
      <w:autoSpaceDE w:val="0"/>
      <w:autoSpaceDN w:val="0"/>
      <w:adjustRightInd w:val="0"/>
      <w:spacing w:after="0" w:line="421" w:lineRule="exact"/>
      <w:ind w:firstLine="850"/>
      <w:jc w:val="both"/>
    </w:pPr>
    <w:rPr>
      <w:rFonts w:ascii="Times New Roman" w:hAnsi="Times New Roman" w:cs="Times New Roman"/>
      <w:sz w:val="24"/>
      <w:szCs w:val="24"/>
      <w:lang w:eastAsia="ru-RU"/>
    </w:rPr>
  </w:style>
  <w:style w:type="character" w:customStyle="1" w:styleId="FontStyle87">
    <w:name w:val="Font Style87"/>
    <w:uiPriority w:val="99"/>
    <w:rsid w:val="009E1FA6"/>
    <w:rPr>
      <w:rFonts w:ascii="Times New Roman" w:hAnsi="Times New Roman" w:cs="Times New Roman"/>
      <w:sz w:val="24"/>
      <w:szCs w:val="24"/>
    </w:rPr>
  </w:style>
  <w:style w:type="character" w:customStyle="1" w:styleId="FontStyle88">
    <w:name w:val="Font Style88"/>
    <w:uiPriority w:val="99"/>
    <w:rsid w:val="009E1FA6"/>
    <w:rPr>
      <w:rFonts w:ascii="Times New Roman" w:hAnsi="Times New Roman" w:cs="Times New Roman"/>
      <w:b/>
      <w:bCs/>
      <w:spacing w:val="10"/>
      <w:sz w:val="24"/>
      <w:szCs w:val="24"/>
    </w:rPr>
  </w:style>
  <w:style w:type="paragraph" w:customStyle="1" w:styleId="Style60">
    <w:name w:val="Style60"/>
    <w:basedOn w:val="a"/>
    <w:uiPriority w:val="99"/>
    <w:rsid w:val="009E1FA6"/>
    <w:pPr>
      <w:widowControl w:val="0"/>
      <w:autoSpaceDE w:val="0"/>
      <w:autoSpaceDN w:val="0"/>
      <w:adjustRightInd w:val="0"/>
      <w:spacing w:after="0" w:line="403" w:lineRule="exact"/>
      <w:ind w:firstLine="850"/>
      <w:jc w:val="both"/>
    </w:pPr>
    <w:rPr>
      <w:rFonts w:ascii="Times New Roman" w:hAnsi="Times New Roman" w:cs="Times New Roman"/>
      <w:sz w:val="24"/>
      <w:szCs w:val="24"/>
      <w:lang w:eastAsia="ru-RU"/>
    </w:rPr>
  </w:style>
  <w:style w:type="paragraph" w:customStyle="1" w:styleId="Style2">
    <w:name w:val="Style2"/>
    <w:basedOn w:val="a"/>
    <w:uiPriority w:val="99"/>
    <w:rsid w:val="009E1FA6"/>
    <w:pPr>
      <w:widowControl w:val="0"/>
      <w:autoSpaceDE w:val="0"/>
      <w:autoSpaceDN w:val="0"/>
      <w:adjustRightInd w:val="0"/>
      <w:spacing w:after="0" w:line="326" w:lineRule="exact"/>
    </w:pPr>
    <w:rPr>
      <w:rFonts w:ascii="Times New Roman" w:hAnsi="Times New Roman" w:cs="Times New Roman"/>
      <w:sz w:val="24"/>
      <w:szCs w:val="24"/>
      <w:lang w:eastAsia="ru-RU"/>
    </w:rPr>
  </w:style>
  <w:style w:type="paragraph" w:customStyle="1" w:styleId="Style3">
    <w:name w:val="Style3"/>
    <w:basedOn w:val="a"/>
    <w:uiPriority w:val="99"/>
    <w:rsid w:val="009E1FA6"/>
    <w:pPr>
      <w:widowControl w:val="0"/>
      <w:autoSpaceDE w:val="0"/>
      <w:autoSpaceDN w:val="0"/>
      <w:adjustRightInd w:val="0"/>
      <w:spacing w:after="0" w:line="421" w:lineRule="exact"/>
      <w:ind w:firstLine="706"/>
      <w:jc w:val="both"/>
    </w:pPr>
    <w:rPr>
      <w:rFonts w:ascii="Times New Roman" w:hAnsi="Times New Roman" w:cs="Times New Roman"/>
      <w:sz w:val="24"/>
      <w:szCs w:val="24"/>
      <w:lang w:eastAsia="ru-RU"/>
    </w:rPr>
  </w:style>
  <w:style w:type="paragraph" w:customStyle="1" w:styleId="Style13">
    <w:name w:val="Style13"/>
    <w:basedOn w:val="a"/>
    <w:uiPriority w:val="99"/>
    <w:rsid w:val="009E1FA6"/>
    <w:pPr>
      <w:widowControl w:val="0"/>
      <w:autoSpaceDE w:val="0"/>
      <w:autoSpaceDN w:val="0"/>
      <w:adjustRightInd w:val="0"/>
      <w:spacing w:after="0" w:line="422" w:lineRule="exact"/>
      <w:ind w:firstLine="1224"/>
      <w:jc w:val="both"/>
    </w:pPr>
    <w:rPr>
      <w:rFonts w:ascii="Times New Roman" w:hAnsi="Times New Roman" w:cs="Times New Roman"/>
      <w:sz w:val="24"/>
      <w:szCs w:val="24"/>
      <w:lang w:eastAsia="ru-RU"/>
    </w:rPr>
  </w:style>
  <w:style w:type="paragraph" w:customStyle="1" w:styleId="Style14">
    <w:name w:val="Style14"/>
    <w:basedOn w:val="a"/>
    <w:uiPriority w:val="99"/>
    <w:rsid w:val="009E1FA6"/>
    <w:pPr>
      <w:widowControl w:val="0"/>
      <w:autoSpaceDE w:val="0"/>
      <w:autoSpaceDN w:val="0"/>
      <w:adjustRightInd w:val="0"/>
      <w:spacing w:after="0" w:line="418" w:lineRule="exact"/>
      <w:ind w:firstLine="850"/>
    </w:pPr>
    <w:rPr>
      <w:rFonts w:ascii="Times New Roman" w:hAnsi="Times New Roman" w:cs="Times New Roman"/>
      <w:sz w:val="24"/>
      <w:szCs w:val="24"/>
      <w:lang w:eastAsia="ru-RU"/>
    </w:rPr>
  </w:style>
  <w:style w:type="paragraph" w:customStyle="1" w:styleId="Style18">
    <w:name w:val="Style18"/>
    <w:basedOn w:val="a"/>
    <w:uiPriority w:val="99"/>
    <w:rsid w:val="009E1FA6"/>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0">
    <w:name w:val="Style20"/>
    <w:basedOn w:val="a"/>
    <w:uiPriority w:val="99"/>
    <w:rsid w:val="009E1FA6"/>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33">
    <w:name w:val="Style33"/>
    <w:basedOn w:val="a"/>
    <w:uiPriority w:val="99"/>
    <w:rsid w:val="009E1FA6"/>
    <w:pPr>
      <w:widowControl w:val="0"/>
      <w:autoSpaceDE w:val="0"/>
      <w:autoSpaceDN w:val="0"/>
      <w:adjustRightInd w:val="0"/>
      <w:spacing w:after="0" w:line="422" w:lineRule="exact"/>
    </w:pPr>
    <w:rPr>
      <w:rFonts w:ascii="Times New Roman" w:hAnsi="Times New Roman" w:cs="Times New Roman"/>
      <w:sz w:val="24"/>
      <w:szCs w:val="24"/>
      <w:lang w:eastAsia="ru-RU"/>
    </w:rPr>
  </w:style>
  <w:style w:type="paragraph" w:customStyle="1" w:styleId="Style12">
    <w:name w:val="Style12"/>
    <w:basedOn w:val="a"/>
    <w:uiPriority w:val="99"/>
    <w:rsid w:val="009E1FA6"/>
    <w:pPr>
      <w:widowControl w:val="0"/>
      <w:autoSpaceDE w:val="0"/>
      <w:autoSpaceDN w:val="0"/>
      <w:adjustRightInd w:val="0"/>
      <w:spacing w:after="0" w:line="398" w:lineRule="exact"/>
      <w:ind w:firstLine="922"/>
      <w:jc w:val="both"/>
    </w:pPr>
    <w:rPr>
      <w:rFonts w:ascii="Times New Roman" w:hAnsi="Times New Roman" w:cs="Times New Roman"/>
      <w:sz w:val="24"/>
      <w:szCs w:val="24"/>
      <w:lang w:eastAsia="ru-RU"/>
    </w:rPr>
  </w:style>
  <w:style w:type="paragraph" w:customStyle="1" w:styleId="Style17">
    <w:name w:val="Style17"/>
    <w:basedOn w:val="a"/>
    <w:uiPriority w:val="99"/>
    <w:rsid w:val="009E1FA6"/>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1">
    <w:name w:val="Style21"/>
    <w:basedOn w:val="a"/>
    <w:uiPriority w:val="99"/>
    <w:rsid w:val="009E1FA6"/>
    <w:pPr>
      <w:widowControl w:val="0"/>
      <w:autoSpaceDE w:val="0"/>
      <w:autoSpaceDN w:val="0"/>
      <w:adjustRightInd w:val="0"/>
      <w:spacing w:after="0" w:line="419" w:lineRule="exact"/>
      <w:ind w:firstLine="994"/>
      <w:jc w:val="both"/>
    </w:pPr>
    <w:rPr>
      <w:rFonts w:ascii="Times New Roman" w:hAnsi="Times New Roman" w:cs="Times New Roman"/>
      <w:sz w:val="24"/>
      <w:szCs w:val="24"/>
      <w:lang w:eastAsia="ru-RU"/>
    </w:rPr>
  </w:style>
  <w:style w:type="paragraph" w:customStyle="1" w:styleId="Style31">
    <w:name w:val="Style31"/>
    <w:basedOn w:val="a"/>
    <w:uiPriority w:val="99"/>
    <w:rsid w:val="009E1FA6"/>
    <w:pPr>
      <w:widowControl w:val="0"/>
      <w:autoSpaceDE w:val="0"/>
      <w:autoSpaceDN w:val="0"/>
      <w:adjustRightInd w:val="0"/>
      <w:spacing w:after="0" w:line="419" w:lineRule="exact"/>
      <w:ind w:firstLine="365"/>
      <w:jc w:val="both"/>
    </w:pPr>
    <w:rPr>
      <w:rFonts w:ascii="Times New Roman" w:hAnsi="Times New Roman" w:cs="Times New Roman"/>
      <w:sz w:val="24"/>
      <w:szCs w:val="24"/>
      <w:lang w:eastAsia="ru-RU"/>
    </w:rPr>
  </w:style>
  <w:style w:type="paragraph" w:customStyle="1" w:styleId="Style6">
    <w:name w:val="Style6"/>
    <w:basedOn w:val="a"/>
    <w:uiPriority w:val="99"/>
    <w:rsid w:val="009E1FA6"/>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15">
    <w:name w:val="Style15"/>
    <w:basedOn w:val="a"/>
    <w:uiPriority w:val="99"/>
    <w:rsid w:val="009E1FA6"/>
    <w:pPr>
      <w:widowControl w:val="0"/>
      <w:autoSpaceDE w:val="0"/>
      <w:autoSpaceDN w:val="0"/>
      <w:adjustRightInd w:val="0"/>
      <w:spacing w:after="0" w:line="413" w:lineRule="exact"/>
      <w:ind w:firstLine="706"/>
      <w:jc w:val="both"/>
    </w:pPr>
    <w:rPr>
      <w:rFonts w:ascii="Times New Roman" w:hAnsi="Times New Roman" w:cs="Times New Roman"/>
      <w:sz w:val="24"/>
      <w:szCs w:val="24"/>
      <w:lang w:eastAsia="ru-RU"/>
    </w:rPr>
  </w:style>
  <w:style w:type="paragraph" w:customStyle="1" w:styleId="Style47">
    <w:name w:val="Style47"/>
    <w:basedOn w:val="a"/>
    <w:uiPriority w:val="99"/>
    <w:rsid w:val="009E1FA6"/>
    <w:pPr>
      <w:widowControl w:val="0"/>
      <w:autoSpaceDE w:val="0"/>
      <w:autoSpaceDN w:val="0"/>
      <w:adjustRightInd w:val="0"/>
      <w:spacing w:after="0" w:line="422" w:lineRule="exact"/>
      <w:ind w:firstLine="710"/>
      <w:jc w:val="both"/>
    </w:pPr>
    <w:rPr>
      <w:rFonts w:ascii="Times New Roman" w:hAnsi="Times New Roman" w:cs="Times New Roman"/>
      <w:sz w:val="24"/>
      <w:szCs w:val="24"/>
      <w:lang w:eastAsia="ru-RU"/>
    </w:rPr>
  </w:style>
  <w:style w:type="paragraph" w:customStyle="1" w:styleId="Style51">
    <w:name w:val="Style51"/>
    <w:basedOn w:val="a"/>
    <w:uiPriority w:val="99"/>
    <w:rsid w:val="009E1FA6"/>
    <w:pPr>
      <w:widowControl w:val="0"/>
      <w:autoSpaceDE w:val="0"/>
      <w:autoSpaceDN w:val="0"/>
      <w:adjustRightInd w:val="0"/>
      <w:spacing w:after="0" w:line="418" w:lineRule="exact"/>
      <w:ind w:firstLine="715"/>
    </w:pPr>
    <w:rPr>
      <w:rFonts w:ascii="Times New Roman" w:hAnsi="Times New Roman" w:cs="Times New Roman"/>
      <w:sz w:val="24"/>
      <w:szCs w:val="24"/>
      <w:lang w:eastAsia="ru-RU"/>
    </w:rPr>
  </w:style>
  <w:style w:type="paragraph" w:styleId="af8">
    <w:basedOn w:val="a"/>
    <w:next w:val="a6"/>
    <w:rsid w:val="009E1FA6"/>
    <w:pPr>
      <w:keepNext/>
      <w:suppressAutoHyphens/>
      <w:spacing w:before="240" w:after="120" w:line="240" w:lineRule="auto"/>
    </w:pPr>
    <w:rPr>
      <w:rFonts w:ascii="Arial" w:eastAsia="Microsoft YaHei" w:hAnsi="Arial" w:cs="Mangal"/>
      <w:sz w:val="28"/>
      <w:szCs w:val="28"/>
      <w:lang w:eastAsia="ar-SA"/>
    </w:rPr>
  </w:style>
  <w:style w:type="character" w:customStyle="1" w:styleId="wT7">
    <w:name w:val="wT7"/>
    <w:rsid w:val="009E1FA6"/>
  </w:style>
  <w:style w:type="character" w:customStyle="1" w:styleId="wT18">
    <w:name w:val="wT18"/>
    <w:rsid w:val="009E1FA6"/>
  </w:style>
  <w:style w:type="character" w:customStyle="1" w:styleId="wT20">
    <w:name w:val="wT20"/>
    <w:rsid w:val="009E1FA6"/>
  </w:style>
  <w:style w:type="character" w:customStyle="1" w:styleId="wT21">
    <w:name w:val="wT21"/>
    <w:rsid w:val="009E1FA6"/>
  </w:style>
  <w:style w:type="character" w:customStyle="1" w:styleId="wT26">
    <w:name w:val="wT26"/>
    <w:rsid w:val="009E1FA6"/>
  </w:style>
  <w:style w:type="paragraph" w:customStyle="1" w:styleId="Style61">
    <w:name w:val="Style61"/>
    <w:basedOn w:val="a"/>
    <w:uiPriority w:val="99"/>
    <w:rsid w:val="009E1FA6"/>
    <w:pPr>
      <w:widowControl w:val="0"/>
      <w:autoSpaceDE w:val="0"/>
      <w:autoSpaceDN w:val="0"/>
      <w:adjustRightInd w:val="0"/>
      <w:spacing w:after="0" w:line="421" w:lineRule="exact"/>
      <w:ind w:firstLine="946"/>
      <w:jc w:val="both"/>
    </w:pPr>
    <w:rPr>
      <w:rFonts w:ascii="Times New Roman" w:hAnsi="Times New Roman" w:cs="Times New Roman"/>
      <w:sz w:val="24"/>
      <w:szCs w:val="24"/>
      <w:lang w:eastAsia="ru-RU"/>
    </w:rPr>
  </w:style>
  <w:style w:type="paragraph" w:customStyle="1" w:styleId="Style84">
    <w:name w:val="Style84"/>
    <w:basedOn w:val="a"/>
    <w:uiPriority w:val="99"/>
    <w:rsid w:val="009E1FA6"/>
    <w:pPr>
      <w:widowControl w:val="0"/>
      <w:autoSpaceDE w:val="0"/>
      <w:autoSpaceDN w:val="0"/>
      <w:adjustRightInd w:val="0"/>
      <w:spacing w:after="0" w:line="235" w:lineRule="exact"/>
      <w:ind w:firstLine="370"/>
    </w:pPr>
    <w:rPr>
      <w:rFonts w:ascii="Times New Roman" w:hAnsi="Times New Roman" w:cs="Times New Roman"/>
      <w:sz w:val="24"/>
      <w:szCs w:val="24"/>
      <w:lang w:eastAsia="ru-RU"/>
    </w:rPr>
  </w:style>
  <w:style w:type="character" w:customStyle="1" w:styleId="FontStyle89">
    <w:name w:val="Font Style89"/>
    <w:uiPriority w:val="99"/>
    <w:rsid w:val="009E1FA6"/>
    <w:rPr>
      <w:rFonts w:ascii="Times New Roman" w:hAnsi="Times New Roman" w:cs="Times New Roman"/>
      <w:i/>
      <w:iCs/>
      <w:sz w:val="24"/>
      <w:szCs w:val="24"/>
    </w:rPr>
  </w:style>
  <w:style w:type="paragraph" w:customStyle="1" w:styleId="Style28">
    <w:name w:val="Style28"/>
    <w:basedOn w:val="a"/>
    <w:uiPriority w:val="99"/>
    <w:rsid w:val="009E1FA6"/>
    <w:pPr>
      <w:widowControl w:val="0"/>
      <w:autoSpaceDE w:val="0"/>
      <w:autoSpaceDN w:val="0"/>
      <w:adjustRightInd w:val="0"/>
      <w:spacing w:after="0" w:line="416" w:lineRule="exact"/>
      <w:ind w:firstLine="1483"/>
      <w:jc w:val="both"/>
    </w:pPr>
    <w:rPr>
      <w:rFonts w:ascii="Times New Roman" w:hAnsi="Times New Roman" w:cs="Times New Roman"/>
      <w:sz w:val="24"/>
      <w:szCs w:val="24"/>
      <w:lang w:eastAsia="ru-RU"/>
    </w:rPr>
  </w:style>
  <w:style w:type="character" w:customStyle="1" w:styleId="FontStyle95">
    <w:name w:val="Font Style95"/>
    <w:uiPriority w:val="99"/>
    <w:rsid w:val="009E1FA6"/>
    <w:rPr>
      <w:rFonts w:ascii="Cambria" w:hAnsi="Cambria" w:cs="Cambria"/>
      <w:b/>
      <w:bCs/>
      <w:sz w:val="14"/>
      <w:szCs w:val="14"/>
    </w:rPr>
  </w:style>
  <w:style w:type="paragraph" w:customStyle="1" w:styleId="Style78">
    <w:name w:val="Style78"/>
    <w:basedOn w:val="a"/>
    <w:uiPriority w:val="99"/>
    <w:rsid w:val="009E1FA6"/>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ConsPlusTitle">
    <w:name w:val="ConsPlusTitle"/>
    <w:uiPriority w:val="99"/>
    <w:rsid w:val="009E1FA6"/>
    <w:pPr>
      <w:autoSpaceDE w:val="0"/>
      <w:autoSpaceDN w:val="0"/>
      <w:adjustRightInd w:val="0"/>
      <w:spacing w:after="0" w:line="240" w:lineRule="auto"/>
    </w:pPr>
    <w:rPr>
      <w:rFonts w:ascii="Times New Roman" w:eastAsia="Calibri" w:hAnsi="Times New Roman" w:cs="Times New Roman"/>
      <w:b/>
      <w:bCs/>
      <w:sz w:val="24"/>
      <w:szCs w:val="24"/>
    </w:rPr>
  </w:style>
  <w:style w:type="paragraph" w:customStyle="1" w:styleId="Style79">
    <w:name w:val="Style79"/>
    <w:basedOn w:val="a"/>
    <w:uiPriority w:val="99"/>
    <w:rsid w:val="009E1FA6"/>
    <w:pPr>
      <w:widowControl w:val="0"/>
      <w:autoSpaceDE w:val="0"/>
      <w:autoSpaceDN w:val="0"/>
      <w:adjustRightInd w:val="0"/>
      <w:spacing w:after="0" w:line="420" w:lineRule="exact"/>
      <w:ind w:firstLine="1234"/>
      <w:jc w:val="both"/>
    </w:pPr>
    <w:rPr>
      <w:rFonts w:ascii="Times New Roman" w:hAnsi="Times New Roman" w:cs="Times New Roman"/>
      <w:sz w:val="24"/>
      <w:szCs w:val="24"/>
      <w:lang w:eastAsia="ru-RU"/>
    </w:rPr>
  </w:style>
  <w:style w:type="paragraph" w:customStyle="1" w:styleId="Style54">
    <w:name w:val="Style54"/>
    <w:basedOn w:val="a"/>
    <w:uiPriority w:val="99"/>
    <w:rsid w:val="009E1FA6"/>
    <w:pPr>
      <w:widowControl w:val="0"/>
      <w:autoSpaceDE w:val="0"/>
      <w:autoSpaceDN w:val="0"/>
      <w:adjustRightInd w:val="0"/>
      <w:spacing w:after="0" w:line="422" w:lineRule="exact"/>
      <w:ind w:firstLine="322"/>
    </w:pPr>
    <w:rPr>
      <w:rFonts w:ascii="Times New Roman" w:hAnsi="Times New Roman" w:cs="Times New Roman"/>
      <w:sz w:val="24"/>
      <w:szCs w:val="24"/>
      <w:lang w:eastAsia="ru-RU"/>
    </w:rPr>
  </w:style>
  <w:style w:type="paragraph" w:customStyle="1" w:styleId="Style74">
    <w:name w:val="Style74"/>
    <w:basedOn w:val="a"/>
    <w:uiPriority w:val="99"/>
    <w:rsid w:val="009E1FA6"/>
    <w:pPr>
      <w:widowControl w:val="0"/>
      <w:autoSpaceDE w:val="0"/>
      <w:autoSpaceDN w:val="0"/>
      <w:adjustRightInd w:val="0"/>
      <w:spacing w:after="0" w:line="427" w:lineRule="exact"/>
      <w:ind w:hanging="850"/>
    </w:pPr>
    <w:rPr>
      <w:rFonts w:ascii="Times New Roman" w:hAnsi="Times New Roman" w:cs="Times New Roman"/>
      <w:sz w:val="24"/>
      <w:szCs w:val="24"/>
      <w:lang w:eastAsia="ru-RU"/>
    </w:rPr>
  </w:style>
  <w:style w:type="paragraph" w:customStyle="1" w:styleId="Style5">
    <w:name w:val="Style5"/>
    <w:basedOn w:val="a"/>
    <w:uiPriority w:val="99"/>
    <w:rsid w:val="009E1FA6"/>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76">
    <w:name w:val="Style76"/>
    <w:basedOn w:val="a"/>
    <w:uiPriority w:val="99"/>
    <w:rsid w:val="009E1FA6"/>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85">
    <w:name w:val="Style85"/>
    <w:basedOn w:val="a"/>
    <w:uiPriority w:val="99"/>
    <w:rsid w:val="009E1FA6"/>
    <w:pPr>
      <w:widowControl w:val="0"/>
      <w:autoSpaceDE w:val="0"/>
      <w:autoSpaceDN w:val="0"/>
      <w:adjustRightInd w:val="0"/>
      <w:spacing w:after="0" w:line="427" w:lineRule="exact"/>
      <w:jc w:val="both"/>
    </w:pPr>
    <w:rPr>
      <w:rFonts w:ascii="Times New Roman" w:hAnsi="Times New Roman" w:cs="Times New Roman"/>
      <w:sz w:val="24"/>
      <w:szCs w:val="24"/>
      <w:lang w:eastAsia="ru-RU"/>
    </w:rPr>
  </w:style>
  <w:style w:type="paragraph" w:customStyle="1" w:styleId="Style19">
    <w:name w:val="Style19"/>
    <w:basedOn w:val="a"/>
    <w:uiPriority w:val="99"/>
    <w:rsid w:val="009E1FA6"/>
    <w:pPr>
      <w:widowControl w:val="0"/>
      <w:autoSpaceDE w:val="0"/>
      <w:autoSpaceDN w:val="0"/>
      <w:adjustRightInd w:val="0"/>
      <w:spacing w:after="0" w:line="422" w:lineRule="exact"/>
      <w:ind w:firstLine="1325"/>
    </w:pPr>
    <w:rPr>
      <w:rFonts w:ascii="Times New Roman" w:hAnsi="Times New Roman" w:cs="Times New Roman"/>
      <w:sz w:val="24"/>
      <w:szCs w:val="24"/>
      <w:lang w:eastAsia="ru-RU"/>
    </w:rPr>
  </w:style>
  <w:style w:type="character" w:customStyle="1" w:styleId="FontStyle93">
    <w:name w:val="Font Style93"/>
    <w:uiPriority w:val="99"/>
    <w:rsid w:val="009E1FA6"/>
    <w:rPr>
      <w:rFonts w:ascii="Microsoft Sans Serif" w:hAnsi="Microsoft Sans Serif" w:cs="Microsoft Sans Serif"/>
      <w:sz w:val="20"/>
      <w:szCs w:val="20"/>
    </w:rPr>
  </w:style>
  <w:style w:type="paragraph" w:customStyle="1" w:styleId="Style1">
    <w:name w:val="Style1"/>
    <w:basedOn w:val="a"/>
    <w:uiPriority w:val="99"/>
    <w:rsid w:val="009E1FA6"/>
    <w:pPr>
      <w:widowControl w:val="0"/>
      <w:autoSpaceDE w:val="0"/>
      <w:autoSpaceDN w:val="0"/>
      <w:adjustRightInd w:val="0"/>
      <w:spacing w:after="0" w:line="240" w:lineRule="auto"/>
      <w:jc w:val="center"/>
    </w:pPr>
    <w:rPr>
      <w:rFonts w:ascii="Times New Roman" w:hAnsi="Times New Roman" w:cs="Times New Roman"/>
      <w:sz w:val="24"/>
      <w:szCs w:val="24"/>
      <w:lang w:eastAsia="ru-RU"/>
    </w:rPr>
  </w:style>
  <w:style w:type="paragraph" w:customStyle="1" w:styleId="Style8">
    <w:name w:val="Style8"/>
    <w:basedOn w:val="a"/>
    <w:uiPriority w:val="99"/>
    <w:rsid w:val="009E1FA6"/>
    <w:pPr>
      <w:widowControl w:val="0"/>
      <w:autoSpaceDE w:val="0"/>
      <w:autoSpaceDN w:val="0"/>
      <w:adjustRightInd w:val="0"/>
      <w:spacing w:after="0" w:line="418" w:lineRule="exact"/>
      <w:ind w:firstLine="1080"/>
      <w:jc w:val="both"/>
    </w:pPr>
    <w:rPr>
      <w:rFonts w:ascii="Times New Roman" w:hAnsi="Times New Roman" w:cs="Times New Roman"/>
      <w:sz w:val="24"/>
      <w:szCs w:val="24"/>
      <w:lang w:eastAsia="ru-RU"/>
    </w:rPr>
  </w:style>
  <w:style w:type="paragraph" w:customStyle="1" w:styleId="Style11">
    <w:name w:val="Style11"/>
    <w:basedOn w:val="a"/>
    <w:uiPriority w:val="99"/>
    <w:rsid w:val="009E1FA6"/>
    <w:pPr>
      <w:widowControl w:val="0"/>
      <w:autoSpaceDE w:val="0"/>
      <w:autoSpaceDN w:val="0"/>
      <w:adjustRightInd w:val="0"/>
      <w:spacing w:after="0" w:line="322" w:lineRule="exact"/>
      <w:ind w:firstLine="1075"/>
      <w:jc w:val="both"/>
    </w:pPr>
    <w:rPr>
      <w:rFonts w:ascii="Times New Roman" w:hAnsi="Times New Roman" w:cs="Times New Roman"/>
      <w:sz w:val="24"/>
      <w:szCs w:val="24"/>
      <w:lang w:eastAsia="ru-RU"/>
    </w:rPr>
  </w:style>
  <w:style w:type="paragraph" w:customStyle="1" w:styleId="Style23">
    <w:name w:val="Style23"/>
    <w:basedOn w:val="a"/>
    <w:uiPriority w:val="99"/>
    <w:rsid w:val="009E1FA6"/>
    <w:pPr>
      <w:widowControl w:val="0"/>
      <w:autoSpaceDE w:val="0"/>
      <w:autoSpaceDN w:val="0"/>
      <w:adjustRightInd w:val="0"/>
      <w:spacing w:after="0" w:line="298" w:lineRule="exact"/>
      <w:jc w:val="center"/>
    </w:pPr>
    <w:rPr>
      <w:rFonts w:ascii="Times New Roman" w:hAnsi="Times New Roman" w:cs="Times New Roman"/>
      <w:sz w:val="24"/>
      <w:szCs w:val="24"/>
      <w:lang w:eastAsia="ru-RU"/>
    </w:rPr>
  </w:style>
  <w:style w:type="paragraph" w:customStyle="1" w:styleId="Style24">
    <w:name w:val="Style24"/>
    <w:basedOn w:val="a"/>
    <w:uiPriority w:val="99"/>
    <w:rsid w:val="009E1FA6"/>
    <w:pPr>
      <w:widowControl w:val="0"/>
      <w:autoSpaceDE w:val="0"/>
      <w:autoSpaceDN w:val="0"/>
      <w:adjustRightInd w:val="0"/>
      <w:spacing w:after="0" w:line="302" w:lineRule="exact"/>
      <w:jc w:val="center"/>
    </w:pPr>
    <w:rPr>
      <w:rFonts w:ascii="Times New Roman" w:hAnsi="Times New Roman" w:cs="Times New Roman"/>
      <w:sz w:val="24"/>
      <w:szCs w:val="24"/>
      <w:lang w:eastAsia="ru-RU"/>
    </w:rPr>
  </w:style>
  <w:style w:type="paragraph" w:customStyle="1" w:styleId="Style26">
    <w:name w:val="Style26"/>
    <w:basedOn w:val="a"/>
    <w:uiPriority w:val="99"/>
    <w:rsid w:val="009E1FA6"/>
    <w:pPr>
      <w:widowControl w:val="0"/>
      <w:autoSpaceDE w:val="0"/>
      <w:autoSpaceDN w:val="0"/>
      <w:adjustRightInd w:val="0"/>
      <w:spacing w:after="0" w:line="427" w:lineRule="exact"/>
      <w:ind w:firstLine="672"/>
    </w:pPr>
    <w:rPr>
      <w:rFonts w:ascii="Times New Roman" w:hAnsi="Times New Roman" w:cs="Times New Roman"/>
      <w:sz w:val="24"/>
      <w:szCs w:val="24"/>
      <w:lang w:eastAsia="ru-RU"/>
    </w:rPr>
  </w:style>
  <w:style w:type="paragraph" w:customStyle="1" w:styleId="Style27">
    <w:name w:val="Style27"/>
    <w:basedOn w:val="a"/>
    <w:uiPriority w:val="99"/>
    <w:rsid w:val="009E1FA6"/>
    <w:pPr>
      <w:widowControl w:val="0"/>
      <w:autoSpaceDE w:val="0"/>
      <w:autoSpaceDN w:val="0"/>
      <w:adjustRightInd w:val="0"/>
      <w:spacing w:after="0" w:line="422" w:lineRule="exact"/>
      <w:ind w:hanging="149"/>
    </w:pPr>
    <w:rPr>
      <w:rFonts w:ascii="Times New Roman" w:hAnsi="Times New Roman" w:cs="Times New Roman"/>
      <w:sz w:val="24"/>
      <w:szCs w:val="24"/>
      <w:lang w:eastAsia="ru-RU"/>
    </w:rPr>
  </w:style>
  <w:style w:type="paragraph" w:customStyle="1" w:styleId="Style30">
    <w:name w:val="Style30"/>
    <w:basedOn w:val="a"/>
    <w:uiPriority w:val="99"/>
    <w:rsid w:val="009E1FA6"/>
    <w:pPr>
      <w:widowControl w:val="0"/>
      <w:autoSpaceDE w:val="0"/>
      <w:autoSpaceDN w:val="0"/>
      <w:adjustRightInd w:val="0"/>
      <w:spacing w:after="0" w:line="280" w:lineRule="exact"/>
    </w:pPr>
    <w:rPr>
      <w:rFonts w:ascii="Times New Roman" w:hAnsi="Times New Roman" w:cs="Times New Roman"/>
      <w:sz w:val="24"/>
      <w:szCs w:val="24"/>
      <w:lang w:eastAsia="ru-RU"/>
    </w:rPr>
  </w:style>
  <w:style w:type="paragraph" w:customStyle="1" w:styleId="Style34">
    <w:name w:val="Style34"/>
    <w:basedOn w:val="a"/>
    <w:uiPriority w:val="99"/>
    <w:rsid w:val="009E1FA6"/>
    <w:pPr>
      <w:widowControl w:val="0"/>
      <w:autoSpaceDE w:val="0"/>
      <w:autoSpaceDN w:val="0"/>
      <w:adjustRightInd w:val="0"/>
      <w:spacing w:after="0" w:line="485" w:lineRule="exact"/>
    </w:pPr>
    <w:rPr>
      <w:rFonts w:ascii="Times New Roman" w:hAnsi="Times New Roman" w:cs="Times New Roman"/>
      <w:sz w:val="24"/>
      <w:szCs w:val="24"/>
      <w:lang w:eastAsia="ru-RU"/>
    </w:rPr>
  </w:style>
  <w:style w:type="paragraph" w:customStyle="1" w:styleId="Style35">
    <w:name w:val="Style35"/>
    <w:basedOn w:val="a"/>
    <w:uiPriority w:val="99"/>
    <w:rsid w:val="009E1FA6"/>
    <w:pPr>
      <w:widowControl w:val="0"/>
      <w:autoSpaceDE w:val="0"/>
      <w:autoSpaceDN w:val="0"/>
      <w:adjustRightInd w:val="0"/>
      <w:spacing w:after="0" w:line="485" w:lineRule="exact"/>
      <w:jc w:val="center"/>
    </w:pPr>
    <w:rPr>
      <w:rFonts w:ascii="Times New Roman" w:hAnsi="Times New Roman" w:cs="Times New Roman"/>
      <w:sz w:val="24"/>
      <w:szCs w:val="24"/>
      <w:lang w:eastAsia="ru-RU"/>
    </w:rPr>
  </w:style>
  <w:style w:type="paragraph" w:customStyle="1" w:styleId="Style36">
    <w:name w:val="Style36"/>
    <w:basedOn w:val="a"/>
    <w:uiPriority w:val="99"/>
    <w:rsid w:val="009E1FA6"/>
    <w:pPr>
      <w:widowControl w:val="0"/>
      <w:autoSpaceDE w:val="0"/>
      <w:autoSpaceDN w:val="0"/>
      <w:adjustRightInd w:val="0"/>
      <w:spacing w:after="0" w:line="421" w:lineRule="exact"/>
      <w:ind w:firstLine="533"/>
      <w:jc w:val="both"/>
    </w:pPr>
    <w:rPr>
      <w:rFonts w:ascii="Times New Roman" w:hAnsi="Times New Roman" w:cs="Times New Roman"/>
      <w:sz w:val="24"/>
      <w:szCs w:val="24"/>
      <w:lang w:eastAsia="ru-RU"/>
    </w:rPr>
  </w:style>
  <w:style w:type="paragraph" w:customStyle="1" w:styleId="Style37">
    <w:name w:val="Style37"/>
    <w:basedOn w:val="a"/>
    <w:uiPriority w:val="99"/>
    <w:rsid w:val="009E1FA6"/>
    <w:pPr>
      <w:widowControl w:val="0"/>
      <w:autoSpaceDE w:val="0"/>
      <w:autoSpaceDN w:val="0"/>
      <w:adjustRightInd w:val="0"/>
      <w:spacing w:after="0" w:line="278" w:lineRule="exact"/>
    </w:pPr>
    <w:rPr>
      <w:rFonts w:ascii="Times New Roman" w:hAnsi="Times New Roman" w:cs="Times New Roman"/>
      <w:sz w:val="24"/>
      <w:szCs w:val="24"/>
      <w:lang w:eastAsia="ru-RU"/>
    </w:rPr>
  </w:style>
  <w:style w:type="paragraph" w:customStyle="1" w:styleId="Style38">
    <w:name w:val="Style38"/>
    <w:basedOn w:val="a"/>
    <w:uiPriority w:val="99"/>
    <w:rsid w:val="009E1FA6"/>
    <w:pPr>
      <w:widowControl w:val="0"/>
      <w:autoSpaceDE w:val="0"/>
      <w:autoSpaceDN w:val="0"/>
      <w:adjustRightInd w:val="0"/>
      <w:spacing w:after="0" w:line="480" w:lineRule="exact"/>
      <w:ind w:hanging="1896"/>
    </w:pPr>
    <w:rPr>
      <w:rFonts w:ascii="Times New Roman" w:hAnsi="Times New Roman" w:cs="Times New Roman"/>
      <w:sz w:val="24"/>
      <w:szCs w:val="24"/>
      <w:lang w:eastAsia="ru-RU"/>
    </w:rPr>
  </w:style>
  <w:style w:type="paragraph" w:customStyle="1" w:styleId="Style39">
    <w:name w:val="Style39"/>
    <w:basedOn w:val="a"/>
    <w:uiPriority w:val="99"/>
    <w:rsid w:val="009E1FA6"/>
    <w:pPr>
      <w:widowControl w:val="0"/>
      <w:autoSpaceDE w:val="0"/>
      <w:autoSpaceDN w:val="0"/>
      <w:adjustRightInd w:val="0"/>
      <w:spacing w:after="0" w:line="302" w:lineRule="exact"/>
    </w:pPr>
    <w:rPr>
      <w:rFonts w:ascii="Times New Roman" w:hAnsi="Times New Roman" w:cs="Times New Roman"/>
      <w:sz w:val="24"/>
      <w:szCs w:val="24"/>
      <w:lang w:eastAsia="ru-RU"/>
    </w:rPr>
  </w:style>
  <w:style w:type="paragraph" w:customStyle="1" w:styleId="Style40">
    <w:name w:val="Style40"/>
    <w:basedOn w:val="a"/>
    <w:uiPriority w:val="99"/>
    <w:rsid w:val="009E1FA6"/>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41">
    <w:name w:val="Style41"/>
    <w:basedOn w:val="a"/>
    <w:uiPriority w:val="99"/>
    <w:rsid w:val="009E1FA6"/>
    <w:pPr>
      <w:widowControl w:val="0"/>
      <w:autoSpaceDE w:val="0"/>
      <w:autoSpaceDN w:val="0"/>
      <w:adjustRightInd w:val="0"/>
      <w:spacing w:after="0" w:line="304" w:lineRule="exact"/>
    </w:pPr>
    <w:rPr>
      <w:rFonts w:ascii="Times New Roman" w:hAnsi="Times New Roman" w:cs="Times New Roman"/>
      <w:sz w:val="24"/>
      <w:szCs w:val="24"/>
      <w:lang w:eastAsia="ru-RU"/>
    </w:rPr>
  </w:style>
  <w:style w:type="paragraph" w:customStyle="1" w:styleId="Style42">
    <w:name w:val="Style42"/>
    <w:basedOn w:val="a"/>
    <w:uiPriority w:val="99"/>
    <w:rsid w:val="009E1FA6"/>
    <w:pPr>
      <w:widowControl w:val="0"/>
      <w:autoSpaceDE w:val="0"/>
      <w:autoSpaceDN w:val="0"/>
      <w:adjustRightInd w:val="0"/>
      <w:spacing w:after="0" w:line="275" w:lineRule="exact"/>
      <w:ind w:firstLine="533"/>
    </w:pPr>
    <w:rPr>
      <w:rFonts w:ascii="Times New Roman" w:hAnsi="Times New Roman" w:cs="Times New Roman"/>
      <w:sz w:val="24"/>
      <w:szCs w:val="24"/>
      <w:lang w:eastAsia="ru-RU"/>
    </w:rPr>
  </w:style>
  <w:style w:type="character" w:customStyle="1" w:styleId="FontStyle90">
    <w:name w:val="Font Style90"/>
    <w:uiPriority w:val="99"/>
    <w:rsid w:val="009E1FA6"/>
    <w:rPr>
      <w:rFonts w:ascii="Times New Roman" w:hAnsi="Times New Roman" w:cs="Times New Roman"/>
      <w:b/>
      <w:bCs/>
      <w:sz w:val="22"/>
      <w:szCs w:val="22"/>
    </w:rPr>
  </w:style>
  <w:style w:type="character" w:customStyle="1" w:styleId="FontStyle91">
    <w:name w:val="Font Style91"/>
    <w:uiPriority w:val="99"/>
    <w:rsid w:val="009E1FA6"/>
    <w:rPr>
      <w:rFonts w:ascii="Times New Roman" w:hAnsi="Times New Roman" w:cs="Times New Roman"/>
      <w:sz w:val="22"/>
      <w:szCs w:val="22"/>
    </w:rPr>
  </w:style>
  <w:style w:type="paragraph" w:customStyle="1" w:styleId="ConsTitle">
    <w:name w:val="ConsTitle"/>
    <w:rsid w:val="009E1FA6"/>
    <w:pPr>
      <w:widowControl w:val="0"/>
      <w:spacing w:after="0" w:line="240" w:lineRule="auto"/>
    </w:pPr>
    <w:rPr>
      <w:rFonts w:ascii="Arial" w:eastAsia="Times New Roman" w:hAnsi="Arial" w:cs="Times New Roman"/>
      <w:b/>
      <w:snapToGrid w:val="0"/>
      <w:sz w:val="16"/>
      <w:szCs w:val="20"/>
      <w:lang w:eastAsia="ru-RU"/>
    </w:rPr>
  </w:style>
  <w:style w:type="paragraph" w:customStyle="1" w:styleId="af9">
    <w:name w:val="ЭЭГ"/>
    <w:basedOn w:val="a"/>
    <w:uiPriority w:val="99"/>
    <w:rsid w:val="009E1FA6"/>
    <w:pPr>
      <w:spacing w:after="0" w:line="360" w:lineRule="auto"/>
      <w:ind w:firstLine="720"/>
      <w:jc w:val="both"/>
    </w:pPr>
    <w:rPr>
      <w:rFonts w:ascii="Times New Roman" w:hAnsi="Times New Roman" w:cs="Times New Roman"/>
      <w:sz w:val="24"/>
      <w:szCs w:val="24"/>
      <w:lang w:eastAsia="ru-RU"/>
    </w:rPr>
  </w:style>
  <w:style w:type="paragraph" w:styleId="afa">
    <w:name w:val="Subtitle"/>
    <w:basedOn w:val="a"/>
    <w:next w:val="a"/>
    <w:link w:val="afb"/>
    <w:qFormat/>
    <w:rsid w:val="009E1FA6"/>
    <w:pPr>
      <w:widowControl w:val="0"/>
      <w:autoSpaceDE w:val="0"/>
      <w:autoSpaceDN w:val="0"/>
      <w:adjustRightInd w:val="0"/>
      <w:spacing w:after="60" w:line="240" w:lineRule="auto"/>
      <w:jc w:val="center"/>
      <w:outlineLvl w:val="1"/>
    </w:pPr>
    <w:rPr>
      <w:rFonts w:ascii="Calibri Light" w:hAnsi="Calibri Light" w:cs="Times New Roman"/>
      <w:sz w:val="24"/>
      <w:szCs w:val="24"/>
      <w:lang w:val="x-none" w:eastAsia="x-none"/>
    </w:rPr>
  </w:style>
  <w:style w:type="character" w:customStyle="1" w:styleId="afb">
    <w:name w:val="Подзаголовок Знак"/>
    <w:basedOn w:val="a0"/>
    <w:link w:val="afa"/>
    <w:rsid w:val="009E1FA6"/>
    <w:rPr>
      <w:rFonts w:ascii="Calibri Light" w:eastAsia="Times New Roman" w:hAnsi="Calibri Light" w:cs="Times New Roman"/>
      <w:sz w:val="24"/>
      <w:szCs w:val="24"/>
      <w:lang w:val="x-none" w:eastAsia="x-none"/>
    </w:rPr>
  </w:style>
  <w:style w:type="character" w:customStyle="1" w:styleId="26">
    <w:name w:val="Основной текст Знак2"/>
    <w:aliases w:val="Основной текст Знак1 Знак,Знак Знак Знак,Знак Знак1,Основной текст Знак2 Знак Знак Знак1,Основной текст Знак1 Знак1 Знак Знак Знак1,Основной текст Знак3 Знак Знак Знак Знак Знак1,Основной текст Знак2 Знак Знак Знак Знак Знак Знак1"/>
    <w:locked/>
    <w:rsid w:val="009E1FA6"/>
    <w:rPr>
      <w:sz w:val="24"/>
    </w:rPr>
  </w:style>
  <w:style w:type="paragraph" w:customStyle="1" w:styleId="27">
    <w:name w:val=" Знак Знак2 Знак Знак Знак Знак Знак Знак Знак"/>
    <w:basedOn w:val="a"/>
    <w:rsid w:val="009E1FA6"/>
    <w:pPr>
      <w:spacing w:after="160" w:line="240" w:lineRule="exact"/>
    </w:pPr>
    <w:rPr>
      <w:rFonts w:ascii="Verdana" w:hAnsi="Verdana" w:cs="Times New Roman"/>
      <w:sz w:val="24"/>
      <w:szCs w:val="24"/>
      <w:lang w:val="en-US"/>
    </w:rPr>
  </w:style>
  <w:style w:type="character" w:styleId="afc">
    <w:name w:val="Emphasis"/>
    <w:qFormat/>
    <w:rsid w:val="009E1F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54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63182892169C648CFE4996069E17D22C577B1F7619BDB8A297B8BA0E5F94B5CAB40BF6AA6E34026D2C23635371C05D4AAF76FE8659EBFE736F576F33Eh1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863182892169C648CFE4996069E17D22C577B1F7619BDB8A297B8BA0E5F94B5CAB40BF6AA6E34026D2C23635361C05D4AAF76FE8659EBFE736F576F33Eh1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D94D92A02E9B2DE3A044D5778D92AB910F99BA07E48525FAF2465418FEFD7D616B2323AB4BD4BAFB2F28C089F365H4G"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E4431926EB979DA3EC37B500A5465BAC02FCB8ACC767E32FE81E5165FBF261966115B183F2C01B3318A19B9170172740F15D7E796B0F307BA3BA7303G7i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65</Pages>
  <Words>28933</Words>
  <Characters>164923</Characters>
  <Application>Microsoft Office Word</Application>
  <DocSecurity>0</DocSecurity>
  <Lines>1374</Lines>
  <Paragraphs>386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2023-12-13T10:17:00Z</cp:lastPrinted>
  <dcterms:created xsi:type="dcterms:W3CDTF">2023-12-13T10:41:00Z</dcterms:created>
  <dcterms:modified xsi:type="dcterms:W3CDTF">2023-12-14T05:53:00Z</dcterms:modified>
</cp:coreProperties>
</file>