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E2268F">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E2268F">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E2268F">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E2268F">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E2268F">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091E98" w:rsidRPr="001E2946" w:rsidRDefault="00FD1C3E"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Тридцать вторая</w:t>
      </w:r>
      <w:r w:rsidR="00006DDE">
        <w:rPr>
          <w:rFonts w:ascii="Times New Roman" w:hAnsi="Times New Roman" w:cs="Times New Roman"/>
          <w:b/>
          <w:i/>
          <w:sz w:val="26"/>
          <w:szCs w:val="26"/>
          <w:lang w:eastAsia="ru-RU"/>
        </w:rPr>
        <w:t xml:space="preserve"> </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740443">
        <w:rPr>
          <w:rFonts w:ascii="Times New Roman" w:hAnsi="Times New Roman" w:cs="Times New Roman"/>
          <w:sz w:val="26"/>
          <w:szCs w:val="26"/>
          <w:lang w:eastAsia="ru-RU"/>
        </w:rPr>
        <w:t>2</w:t>
      </w:r>
      <w:r w:rsidR="00FD1C3E">
        <w:rPr>
          <w:rFonts w:ascii="Times New Roman" w:hAnsi="Times New Roman" w:cs="Times New Roman"/>
          <w:sz w:val="26"/>
          <w:szCs w:val="26"/>
          <w:lang w:eastAsia="ru-RU"/>
        </w:rPr>
        <w:t>5</w:t>
      </w:r>
      <w:r w:rsidR="00740443">
        <w:rPr>
          <w:rFonts w:ascii="Times New Roman" w:hAnsi="Times New Roman" w:cs="Times New Roman"/>
          <w:sz w:val="26"/>
          <w:szCs w:val="26"/>
          <w:lang w:eastAsia="ru-RU"/>
        </w:rPr>
        <w:t xml:space="preserve"> апреля</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202</w:t>
      </w:r>
      <w:r w:rsidR="00FD1C3E">
        <w:rPr>
          <w:rFonts w:ascii="Times New Roman" w:hAnsi="Times New Roman" w:cs="Times New Roman"/>
          <w:sz w:val="26"/>
          <w:szCs w:val="26"/>
          <w:lang w:eastAsia="ru-RU"/>
        </w:rPr>
        <w:t>4</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Начало в</w:t>
      </w:r>
      <w:r w:rsidR="00740443">
        <w:rPr>
          <w:rFonts w:ascii="Times New Roman" w:hAnsi="Times New Roman" w:cs="Times New Roman"/>
          <w:sz w:val="26"/>
          <w:szCs w:val="26"/>
          <w:lang w:eastAsia="ru-RU"/>
        </w:rPr>
        <w:t xml:space="preserve"> </w:t>
      </w:r>
      <w:r w:rsidR="00DF3178">
        <w:rPr>
          <w:rFonts w:ascii="Times New Roman" w:hAnsi="Times New Roman" w:cs="Times New Roman"/>
          <w:sz w:val="26"/>
          <w:szCs w:val="26"/>
          <w:lang w:eastAsia="ru-RU"/>
        </w:rPr>
        <w:t>10</w:t>
      </w:r>
      <w:bookmarkStart w:id="0" w:name="_GoBack"/>
      <w:bookmarkEnd w:id="0"/>
      <w:r w:rsidR="00A9644C">
        <w:rPr>
          <w:rFonts w:ascii="Times New Roman" w:hAnsi="Times New Roman" w:cs="Times New Roman"/>
          <w:sz w:val="26"/>
          <w:szCs w:val="26"/>
          <w:lang w:eastAsia="ru-RU"/>
        </w:rPr>
        <w:t>.00</w:t>
      </w:r>
      <w:r w:rsidRPr="001E2946">
        <w:rPr>
          <w:rFonts w:ascii="Times New Roman" w:hAnsi="Times New Roman" w:cs="Times New Roman"/>
          <w:sz w:val="26"/>
          <w:szCs w:val="26"/>
          <w:lang w:eastAsia="ru-RU"/>
        </w:rPr>
        <w:t xml:space="preserve">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p w:rsidR="00091E98" w:rsidRPr="001E2946" w:rsidRDefault="00091E98" w:rsidP="00091E98">
      <w:pPr>
        <w:spacing w:after="0" w:line="240" w:lineRule="auto"/>
        <w:rPr>
          <w:rFonts w:ascii="Times New Roman" w:hAnsi="Times New Roman" w:cs="Times New Roman"/>
          <w:sz w:val="26"/>
          <w:szCs w:val="26"/>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725"/>
        <w:gridCol w:w="1559"/>
        <w:gridCol w:w="992"/>
      </w:tblGrid>
      <w:tr w:rsidR="00E2268F" w:rsidRPr="001E2946" w:rsidTr="00E2268F">
        <w:tc>
          <w:tcPr>
            <w:tcW w:w="647" w:type="dxa"/>
            <w:tcBorders>
              <w:top w:val="single" w:sz="4" w:space="0" w:color="auto"/>
              <w:left w:val="single" w:sz="4" w:space="0" w:color="auto"/>
              <w:bottom w:val="single" w:sz="4" w:space="0" w:color="auto"/>
              <w:right w:val="single" w:sz="4" w:space="0" w:color="auto"/>
            </w:tcBorders>
            <w:hideMark/>
          </w:tcPr>
          <w:p w:rsidR="00E2268F" w:rsidRPr="00BF2578" w:rsidRDefault="00E2268F" w:rsidP="00E2268F">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6725" w:type="dxa"/>
            <w:tcBorders>
              <w:top w:val="single" w:sz="4" w:space="0" w:color="auto"/>
              <w:left w:val="single" w:sz="4" w:space="0" w:color="auto"/>
              <w:bottom w:val="single" w:sz="4" w:space="0" w:color="auto"/>
              <w:right w:val="single" w:sz="4" w:space="0" w:color="auto"/>
            </w:tcBorders>
            <w:hideMark/>
          </w:tcPr>
          <w:p w:rsidR="00E2268F" w:rsidRPr="00BF2578" w:rsidRDefault="00E2268F" w:rsidP="00E2268F">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1559" w:type="dxa"/>
            <w:tcBorders>
              <w:top w:val="single" w:sz="4" w:space="0" w:color="auto"/>
              <w:left w:val="single" w:sz="4" w:space="0" w:color="auto"/>
              <w:bottom w:val="single" w:sz="4" w:space="0" w:color="auto"/>
              <w:right w:val="single" w:sz="4" w:space="0" w:color="auto"/>
            </w:tcBorders>
            <w:hideMark/>
          </w:tcPr>
          <w:p w:rsidR="00E2268F" w:rsidRPr="00BF2578" w:rsidRDefault="00E2268F" w:rsidP="00E2268F">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c>
          <w:tcPr>
            <w:tcW w:w="992" w:type="dxa"/>
            <w:tcBorders>
              <w:top w:val="single" w:sz="4" w:space="0" w:color="auto"/>
              <w:left w:val="single" w:sz="4" w:space="0" w:color="auto"/>
              <w:bottom w:val="single" w:sz="4" w:space="0" w:color="auto"/>
              <w:right w:val="single" w:sz="4" w:space="0" w:color="auto"/>
            </w:tcBorders>
          </w:tcPr>
          <w:p w:rsidR="00E2268F" w:rsidRDefault="00E2268F" w:rsidP="00E2268F">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roofErr w:type="spellStart"/>
            <w:r>
              <w:rPr>
                <w:rFonts w:ascii="Times New Roman" w:hAnsi="Times New Roman" w:cs="Times New Roman"/>
                <w:b/>
                <w:sz w:val="24"/>
                <w:szCs w:val="24"/>
                <w:lang w:eastAsia="ru-RU"/>
              </w:rPr>
              <w:t>стра</w:t>
            </w:r>
            <w:proofErr w:type="spellEnd"/>
            <w:r>
              <w:rPr>
                <w:rFonts w:ascii="Times New Roman" w:hAnsi="Times New Roman" w:cs="Times New Roman"/>
                <w:b/>
                <w:sz w:val="24"/>
                <w:szCs w:val="24"/>
                <w:lang w:eastAsia="ru-RU"/>
              </w:rPr>
              <w:t>-</w:t>
            </w:r>
          </w:p>
          <w:p w:rsidR="00E2268F" w:rsidRPr="00BF2578" w:rsidRDefault="00E2268F" w:rsidP="00E2268F">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ницы</w:t>
            </w:r>
            <w:proofErr w:type="spellEnd"/>
          </w:p>
        </w:tc>
      </w:tr>
      <w:tr w:rsidR="00E2268F" w:rsidRPr="001E2946" w:rsidTr="00E2268F">
        <w:trPr>
          <w:trHeight w:val="882"/>
        </w:trPr>
        <w:tc>
          <w:tcPr>
            <w:tcW w:w="647" w:type="dxa"/>
            <w:tcBorders>
              <w:top w:val="single" w:sz="4" w:space="0" w:color="auto"/>
              <w:left w:val="single" w:sz="4" w:space="0" w:color="auto"/>
              <w:bottom w:val="single" w:sz="4" w:space="0" w:color="auto"/>
              <w:right w:val="single" w:sz="4" w:space="0" w:color="auto"/>
            </w:tcBorders>
          </w:tcPr>
          <w:p w:rsidR="00E2268F" w:rsidRDefault="00E2268F"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p>
          <w:p w:rsidR="00E2268F" w:rsidRPr="00BF2578" w:rsidRDefault="00E2268F" w:rsidP="00B4151D">
            <w:pPr>
              <w:spacing w:after="0" w:line="240" w:lineRule="auto"/>
              <w:rPr>
                <w:rFonts w:ascii="Times New Roman" w:hAnsi="Times New Roman" w:cs="Times New Roman"/>
                <w:b/>
                <w:sz w:val="24"/>
                <w:szCs w:val="24"/>
                <w:lang w:eastAsia="ru-RU"/>
              </w:rPr>
            </w:pPr>
          </w:p>
        </w:tc>
        <w:tc>
          <w:tcPr>
            <w:tcW w:w="6725" w:type="dxa"/>
            <w:tcBorders>
              <w:top w:val="single" w:sz="4" w:space="0" w:color="auto"/>
              <w:left w:val="single" w:sz="4" w:space="0" w:color="auto"/>
              <w:bottom w:val="single" w:sz="4" w:space="0" w:color="auto"/>
              <w:right w:val="single" w:sz="4" w:space="0" w:color="auto"/>
            </w:tcBorders>
          </w:tcPr>
          <w:p w:rsidR="00E2268F" w:rsidRPr="00740443" w:rsidRDefault="00E2268F" w:rsidP="00740443">
            <w:pPr>
              <w:spacing w:after="0" w:line="240" w:lineRule="auto"/>
              <w:ind w:right="-108"/>
              <w:rPr>
                <w:rFonts w:ascii="Times New Roman" w:hAnsi="Times New Roman" w:cs="Times New Roman"/>
                <w:sz w:val="24"/>
                <w:szCs w:val="24"/>
                <w:lang w:eastAsia="ru-RU"/>
              </w:rPr>
            </w:pPr>
            <w:r w:rsidRPr="00740443">
              <w:rPr>
                <w:rFonts w:ascii="Times New Roman" w:hAnsi="Times New Roman" w:cs="Times New Roman"/>
                <w:sz w:val="24"/>
                <w:szCs w:val="24"/>
                <w:lang w:eastAsia="ru-RU"/>
              </w:rPr>
              <w:t>Об исполнении бюджета муниципального образования</w:t>
            </w:r>
          </w:p>
          <w:p w:rsidR="00E2268F" w:rsidRPr="00A83AA1" w:rsidRDefault="00E2268F" w:rsidP="00FD1C3E">
            <w:pPr>
              <w:spacing w:after="0" w:line="240" w:lineRule="auto"/>
              <w:ind w:right="-108"/>
              <w:rPr>
                <w:rFonts w:ascii="Times New Roman" w:hAnsi="Times New Roman" w:cs="Times New Roman"/>
                <w:sz w:val="24"/>
                <w:szCs w:val="24"/>
                <w:lang w:eastAsia="ru-RU"/>
              </w:rPr>
            </w:pPr>
            <w:r w:rsidRPr="00740443">
              <w:rPr>
                <w:rFonts w:ascii="Times New Roman" w:hAnsi="Times New Roman" w:cs="Times New Roman"/>
                <w:sz w:val="24"/>
                <w:szCs w:val="24"/>
                <w:lang w:eastAsia="ru-RU"/>
              </w:rPr>
              <w:t>«Муниципальный округ Красногорский район Удмуртской Республики»</w:t>
            </w:r>
            <w:r>
              <w:rPr>
                <w:rFonts w:ascii="Times New Roman" w:hAnsi="Times New Roman" w:cs="Times New Roman"/>
                <w:sz w:val="24"/>
                <w:szCs w:val="24"/>
                <w:lang w:eastAsia="ru-RU"/>
              </w:rPr>
              <w:t xml:space="preserve"> </w:t>
            </w:r>
            <w:r w:rsidRPr="00740443">
              <w:rPr>
                <w:rFonts w:ascii="Times New Roman" w:hAnsi="Times New Roman" w:cs="Times New Roman"/>
                <w:sz w:val="24"/>
                <w:szCs w:val="24"/>
                <w:lang w:eastAsia="ru-RU"/>
              </w:rPr>
              <w:t>за 202</w:t>
            </w:r>
            <w:r>
              <w:rPr>
                <w:rFonts w:ascii="Times New Roman" w:hAnsi="Times New Roman" w:cs="Times New Roman"/>
                <w:sz w:val="24"/>
                <w:szCs w:val="24"/>
                <w:lang w:eastAsia="ru-RU"/>
              </w:rPr>
              <w:t>3</w:t>
            </w:r>
            <w:r w:rsidRPr="00740443">
              <w:rPr>
                <w:rFonts w:ascii="Times New Roman" w:hAnsi="Times New Roman" w:cs="Times New Roman"/>
                <w:sz w:val="24"/>
                <w:szCs w:val="24"/>
                <w:lang w:eastAsia="ru-RU"/>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E2268F" w:rsidRPr="00BF2578" w:rsidRDefault="00E2268F" w:rsidP="00FD1C3E">
            <w:pPr>
              <w:spacing w:after="0" w:line="240" w:lineRule="auto"/>
              <w:ind w:right="-108"/>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Сабрекова</w:t>
            </w:r>
            <w:proofErr w:type="spellEnd"/>
            <w:r>
              <w:rPr>
                <w:rFonts w:ascii="Times New Roman" w:hAnsi="Times New Roman" w:cs="Times New Roman"/>
                <w:sz w:val="24"/>
                <w:szCs w:val="24"/>
                <w:lang w:eastAsia="ru-RU"/>
              </w:rPr>
              <w:t xml:space="preserve"> Г.А.</w:t>
            </w:r>
          </w:p>
        </w:tc>
        <w:tc>
          <w:tcPr>
            <w:tcW w:w="992" w:type="dxa"/>
            <w:tcBorders>
              <w:top w:val="single" w:sz="4" w:space="0" w:color="auto"/>
              <w:left w:val="single" w:sz="4" w:space="0" w:color="auto"/>
              <w:bottom w:val="single" w:sz="4" w:space="0" w:color="auto"/>
              <w:right w:val="single" w:sz="4" w:space="0" w:color="auto"/>
            </w:tcBorders>
          </w:tcPr>
          <w:p w:rsidR="00E2268F" w:rsidRPr="00DF3178" w:rsidRDefault="00E2268F" w:rsidP="00DF3178">
            <w:pPr>
              <w:spacing w:after="0" w:line="240" w:lineRule="auto"/>
              <w:ind w:right="-108"/>
              <w:jc w:val="center"/>
              <w:rPr>
                <w:rFonts w:ascii="Times New Roman" w:hAnsi="Times New Roman" w:cs="Times New Roman"/>
                <w:b/>
                <w:sz w:val="28"/>
                <w:szCs w:val="28"/>
                <w:lang w:eastAsia="ru-RU"/>
              </w:rPr>
            </w:pPr>
            <w:r w:rsidRPr="00DF3178">
              <w:rPr>
                <w:rFonts w:ascii="Times New Roman" w:hAnsi="Times New Roman" w:cs="Times New Roman"/>
                <w:b/>
                <w:sz w:val="28"/>
                <w:szCs w:val="28"/>
                <w:lang w:eastAsia="ru-RU"/>
              </w:rPr>
              <w:t>2</w:t>
            </w:r>
          </w:p>
        </w:tc>
      </w:tr>
      <w:tr w:rsidR="00E2268F" w:rsidRPr="001E2946" w:rsidTr="00E2268F">
        <w:trPr>
          <w:trHeight w:val="501"/>
        </w:trPr>
        <w:tc>
          <w:tcPr>
            <w:tcW w:w="647" w:type="dxa"/>
            <w:tcBorders>
              <w:top w:val="single" w:sz="4" w:space="0" w:color="auto"/>
              <w:left w:val="single" w:sz="4" w:space="0" w:color="auto"/>
              <w:bottom w:val="single" w:sz="4" w:space="0" w:color="auto"/>
              <w:right w:val="single" w:sz="4" w:space="0" w:color="auto"/>
            </w:tcBorders>
          </w:tcPr>
          <w:p w:rsidR="00E2268F" w:rsidRDefault="00E2268F"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2</w:t>
            </w:r>
          </w:p>
          <w:p w:rsidR="00E2268F" w:rsidRPr="00BF2578" w:rsidRDefault="00E2268F" w:rsidP="00B4151D">
            <w:pPr>
              <w:spacing w:after="0" w:line="240" w:lineRule="auto"/>
              <w:rPr>
                <w:rFonts w:ascii="Times New Roman" w:hAnsi="Times New Roman" w:cs="Times New Roman"/>
                <w:b/>
                <w:sz w:val="24"/>
                <w:szCs w:val="24"/>
                <w:lang w:eastAsia="ru-RU"/>
              </w:rPr>
            </w:pPr>
          </w:p>
        </w:tc>
        <w:tc>
          <w:tcPr>
            <w:tcW w:w="6725" w:type="dxa"/>
            <w:tcBorders>
              <w:top w:val="single" w:sz="4" w:space="0" w:color="auto"/>
              <w:left w:val="single" w:sz="4" w:space="0" w:color="auto"/>
              <w:bottom w:val="single" w:sz="4" w:space="0" w:color="auto"/>
              <w:right w:val="single" w:sz="4" w:space="0" w:color="auto"/>
            </w:tcBorders>
          </w:tcPr>
          <w:p w:rsidR="00E2268F" w:rsidRPr="00A83AA1" w:rsidRDefault="00E2268F" w:rsidP="00BA61DD">
            <w:pPr>
              <w:autoSpaceDE w:val="0"/>
              <w:autoSpaceDN w:val="0"/>
              <w:adjustRightInd w:val="0"/>
              <w:spacing w:after="0" w:line="240" w:lineRule="auto"/>
              <w:rPr>
                <w:rFonts w:ascii="Times New Roman" w:hAnsi="Times New Roman" w:cs="Times New Roman"/>
                <w:bCs/>
                <w:sz w:val="24"/>
                <w:szCs w:val="24"/>
              </w:rPr>
            </w:pPr>
            <w:r w:rsidRPr="00D60B37">
              <w:rPr>
                <w:rFonts w:ascii="Times New Roman" w:hAnsi="Times New Roman" w:cs="Times New Roman"/>
                <w:bCs/>
                <w:sz w:val="24"/>
                <w:szCs w:val="24"/>
              </w:rPr>
              <w:t xml:space="preserve">Об </w:t>
            </w:r>
            <w:r>
              <w:rPr>
                <w:rFonts w:ascii="Times New Roman" w:hAnsi="Times New Roman" w:cs="Times New Roman"/>
                <w:bCs/>
                <w:sz w:val="24"/>
                <w:szCs w:val="24"/>
              </w:rPr>
              <w:t xml:space="preserve"> итогах социально-экономического развития </w:t>
            </w:r>
            <w:r w:rsidRPr="00D60B37">
              <w:rPr>
                <w:rFonts w:ascii="Times New Roman" w:hAnsi="Times New Roman" w:cs="Times New Roman"/>
                <w:bCs/>
                <w:sz w:val="24"/>
                <w:szCs w:val="24"/>
              </w:rPr>
              <w:t>муниципального образования «Муниципальный округ Красногорский район Удмуртской Республики»</w:t>
            </w:r>
            <w:r>
              <w:rPr>
                <w:rFonts w:ascii="Times New Roman" w:hAnsi="Times New Roman" w:cs="Times New Roman"/>
                <w:bCs/>
                <w:sz w:val="24"/>
                <w:szCs w:val="24"/>
              </w:rPr>
              <w:t xml:space="preserve"> за 2023 год и об </w:t>
            </w:r>
            <w:r w:rsidRPr="00D60B37">
              <w:rPr>
                <w:rFonts w:ascii="Times New Roman" w:hAnsi="Times New Roman" w:cs="Times New Roman"/>
                <w:bCs/>
                <w:sz w:val="24"/>
                <w:szCs w:val="24"/>
              </w:rPr>
              <w:t>отчете Главы муниципального образования «Муниципальный округ Красногорский район Удмуртской Республики»</w:t>
            </w:r>
            <w:r>
              <w:rPr>
                <w:rFonts w:ascii="Times New Roman" w:hAnsi="Times New Roman" w:cs="Times New Roman"/>
                <w:bCs/>
                <w:sz w:val="24"/>
                <w:szCs w:val="24"/>
              </w:rPr>
              <w:t xml:space="preserve"> </w:t>
            </w:r>
            <w:r w:rsidRPr="00D60B37">
              <w:rPr>
                <w:rFonts w:ascii="Times New Roman" w:hAnsi="Times New Roman" w:cs="Times New Roman"/>
                <w:bCs/>
                <w:sz w:val="24"/>
                <w:szCs w:val="24"/>
              </w:rPr>
              <w:t>о деятельности  Администрации муниципального образования «Муниципальный округ Красногорский район Удмуртской Республики»</w:t>
            </w:r>
            <w:r>
              <w:rPr>
                <w:rFonts w:ascii="Times New Roman" w:hAnsi="Times New Roman" w:cs="Times New Roman"/>
                <w:bCs/>
                <w:sz w:val="24"/>
                <w:szCs w:val="24"/>
              </w:rPr>
              <w:t xml:space="preserve"> </w:t>
            </w:r>
            <w:r w:rsidRPr="00D60B37">
              <w:rPr>
                <w:rFonts w:ascii="Times New Roman" w:hAnsi="Times New Roman" w:cs="Times New Roman"/>
                <w:bCs/>
                <w:sz w:val="24"/>
                <w:szCs w:val="24"/>
              </w:rPr>
              <w:t>за 202</w:t>
            </w:r>
            <w:r>
              <w:rPr>
                <w:rFonts w:ascii="Times New Roman" w:hAnsi="Times New Roman" w:cs="Times New Roman"/>
                <w:bCs/>
                <w:sz w:val="24"/>
                <w:szCs w:val="24"/>
              </w:rPr>
              <w:t>3</w:t>
            </w:r>
            <w:r w:rsidRPr="00D60B37">
              <w:rPr>
                <w:rFonts w:ascii="Times New Roman" w:hAnsi="Times New Roman" w:cs="Times New Roman"/>
                <w:bCs/>
                <w:sz w:val="24"/>
                <w:szCs w:val="24"/>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E2268F" w:rsidRPr="00BF2578" w:rsidRDefault="00E2268F"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Сергеева Л.И.</w:t>
            </w:r>
          </w:p>
        </w:tc>
        <w:tc>
          <w:tcPr>
            <w:tcW w:w="992" w:type="dxa"/>
            <w:tcBorders>
              <w:top w:val="single" w:sz="4" w:space="0" w:color="auto"/>
              <w:left w:val="single" w:sz="4" w:space="0" w:color="auto"/>
              <w:bottom w:val="single" w:sz="4" w:space="0" w:color="auto"/>
              <w:right w:val="single" w:sz="4" w:space="0" w:color="auto"/>
            </w:tcBorders>
          </w:tcPr>
          <w:p w:rsidR="00E2268F" w:rsidRPr="00DF3178" w:rsidRDefault="00E2268F" w:rsidP="00DF3178">
            <w:pPr>
              <w:spacing w:after="0" w:line="240" w:lineRule="auto"/>
              <w:ind w:right="-108"/>
              <w:jc w:val="center"/>
              <w:rPr>
                <w:rFonts w:ascii="Times New Roman" w:hAnsi="Times New Roman" w:cs="Times New Roman"/>
                <w:b/>
                <w:sz w:val="28"/>
                <w:szCs w:val="28"/>
                <w:lang w:eastAsia="ru-RU"/>
              </w:rPr>
            </w:pPr>
            <w:r w:rsidRPr="00DF3178">
              <w:rPr>
                <w:rFonts w:ascii="Times New Roman" w:hAnsi="Times New Roman" w:cs="Times New Roman"/>
                <w:b/>
                <w:sz w:val="28"/>
                <w:szCs w:val="28"/>
                <w:lang w:eastAsia="ru-RU"/>
              </w:rPr>
              <w:t>32</w:t>
            </w:r>
          </w:p>
        </w:tc>
      </w:tr>
      <w:tr w:rsidR="00E2268F" w:rsidRPr="001E2946" w:rsidTr="00E2268F">
        <w:trPr>
          <w:trHeight w:val="501"/>
        </w:trPr>
        <w:tc>
          <w:tcPr>
            <w:tcW w:w="647" w:type="dxa"/>
            <w:tcBorders>
              <w:top w:val="single" w:sz="4" w:space="0" w:color="auto"/>
              <w:left w:val="single" w:sz="4" w:space="0" w:color="auto"/>
              <w:bottom w:val="single" w:sz="4" w:space="0" w:color="auto"/>
              <w:right w:val="single" w:sz="4" w:space="0" w:color="auto"/>
            </w:tcBorders>
          </w:tcPr>
          <w:p w:rsidR="00E2268F" w:rsidRDefault="00E2268F" w:rsidP="00E2268F">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3</w:t>
            </w:r>
          </w:p>
          <w:p w:rsidR="00E2268F" w:rsidRPr="00BF2578" w:rsidRDefault="00E2268F" w:rsidP="00E2268F">
            <w:pPr>
              <w:spacing w:after="0" w:line="240" w:lineRule="auto"/>
              <w:rPr>
                <w:rFonts w:ascii="Times New Roman" w:hAnsi="Times New Roman" w:cs="Times New Roman"/>
                <w:b/>
                <w:sz w:val="24"/>
                <w:szCs w:val="24"/>
                <w:lang w:eastAsia="ru-RU"/>
              </w:rPr>
            </w:pPr>
          </w:p>
        </w:tc>
        <w:tc>
          <w:tcPr>
            <w:tcW w:w="6725" w:type="dxa"/>
            <w:tcBorders>
              <w:top w:val="single" w:sz="4" w:space="0" w:color="auto"/>
              <w:left w:val="single" w:sz="4" w:space="0" w:color="auto"/>
              <w:bottom w:val="single" w:sz="4" w:space="0" w:color="auto"/>
              <w:right w:val="single" w:sz="4" w:space="0" w:color="auto"/>
            </w:tcBorders>
          </w:tcPr>
          <w:p w:rsidR="00E2268F" w:rsidRPr="00D60B37" w:rsidRDefault="00E2268F" w:rsidP="00BA61DD">
            <w:pPr>
              <w:autoSpaceDE w:val="0"/>
              <w:autoSpaceDN w:val="0"/>
              <w:adjustRightInd w:val="0"/>
              <w:spacing w:after="0" w:line="240" w:lineRule="auto"/>
              <w:rPr>
                <w:rFonts w:ascii="Times New Roman" w:hAnsi="Times New Roman" w:cs="Times New Roman"/>
                <w:bCs/>
                <w:sz w:val="24"/>
                <w:szCs w:val="24"/>
              </w:rPr>
            </w:pPr>
            <w:r w:rsidRPr="00BA61DD">
              <w:rPr>
                <w:rFonts w:ascii="Times New Roman" w:hAnsi="Times New Roman" w:cs="Times New Roman"/>
                <w:bCs/>
                <w:sz w:val="24"/>
                <w:szCs w:val="24"/>
              </w:rPr>
              <w:t>Об отчете о деятельности Контрольно-счетного органа муниципального образования «Муниципальный округ Красногорский райо</w:t>
            </w:r>
            <w:r>
              <w:rPr>
                <w:rFonts w:ascii="Times New Roman" w:hAnsi="Times New Roman" w:cs="Times New Roman"/>
                <w:bCs/>
                <w:sz w:val="24"/>
                <w:szCs w:val="24"/>
              </w:rPr>
              <w:t>н Удмуртской Республики» за 2023</w:t>
            </w:r>
            <w:r w:rsidRPr="00BA61DD">
              <w:rPr>
                <w:rFonts w:ascii="Times New Roman" w:hAnsi="Times New Roman" w:cs="Times New Roman"/>
                <w:bCs/>
                <w:sz w:val="24"/>
                <w:szCs w:val="24"/>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E2268F" w:rsidRDefault="00E2268F"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Иванова И.Н.</w:t>
            </w:r>
          </w:p>
        </w:tc>
        <w:tc>
          <w:tcPr>
            <w:tcW w:w="992" w:type="dxa"/>
            <w:tcBorders>
              <w:top w:val="single" w:sz="4" w:space="0" w:color="auto"/>
              <w:left w:val="single" w:sz="4" w:space="0" w:color="auto"/>
              <w:bottom w:val="single" w:sz="4" w:space="0" w:color="auto"/>
              <w:right w:val="single" w:sz="4" w:space="0" w:color="auto"/>
            </w:tcBorders>
          </w:tcPr>
          <w:p w:rsidR="00E2268F" w:rsidRPr="00DF3178" w:rsidRDefault="00E2268F" w:rsidP="00DF3178">
            <w:pPr>
              <w:spacing w:after="0" w:line="240" w:lineRule="auto"/>
              <w:ind w:right="-108"/>
              <w:jc w:val="center"/>
              <w:rPr>
                <w:rFonts w:ascii="Times New Roman" w:hAnsi="Times New Roman" w:cs="Times New Roman"/>
                <w:b/>
                <w:sz w:val="28"/>
                <w:szCs w:val="28"/>
                <w:lang w:eastAsia="ru-RU"/>
              </w:rPr>
            </w:pPr>
            <w:r w:rsidRPr="00DF3178">
              <w:rPr>
                <w:rFonts w:ascii="Times New Roman" w:hAnsi="Times New Roman" w:cs="Times New Roman"/>
                <w:b/>
                <w:sz w:val="28"/>
                <w:szCs w:val="28"/>
                <w:lang w:eastAsia="ru-RU"/>
              </w:rPr>
              <w:t>33</w:t>
            </w:r>
          </w:p>
        </w:tc>
      </w:tr>
      <w:tr w:rsidR="00E2268F" w:rsidRPr="001E2946" w:rsidTr="00E2268F">
        <w:tc>
          <w:tcPr>
            <w:tcW w:w="647" w:type="dxa"/>
            <w:tcBorders>
              <w:top w:val="single" w:sz="4" w:space="0" w:color="auto"/>
              <w:left w:val="single" w:sz="4" w:space="0" w:color="auto"/>
              <w:bottom w:val="single" w:sz="4" w:space="0" w:color="auto"/>
              <w:right w:val="single" w:sz="4" w:space="0" w:color="auto"/>
            </w:tcBorders>
          </w:tcPr>
          <w:p w:rsidR="00E2268F" w:rsidRDefault="00E2268F" w:rsidP="00E2268F">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p w:rsidR="00E2268F" w:rsidRPr="00BF2578" w:rsidRDefault="00E2268F" w:rsidP="00E2268F">
            <w:pPr>
              <w:spacing w:after="0" w:line="240" w:lineRule="auto"/>
              <w:rPr>
                <w:rFonts w:ascii="Times New Roman" w:hAnsi="Times New Roman" w:cs="Times New Roman"/>
                <w:b/>
                <w:sz w:val="24"/>
                <w:szCs w:val="24"/>
                <w:lang w:eastAsia="ru-RU"/>
              </w:rPr>
            </w:pPr>
          </w:p>
        </w:tc>
        <w:tc>
          <w:tcPr>
            <w:tcW w:w="6725" w:type="dxa"/>
            <w:tcBorders>
              <w:top w:val="single" w:sz="4" w:space="0" w:color="auto"/>
              <w:left w:val="single" w:sz="4" w:space="0" w:color="auto"/>
              <w:bottom w:val="single" w:sz="4" w:space="0" w:color="auto"/>
              <w:right w:val="single" w:sz="4" w:space="0" w:color="auto"/>
            </w:tcBorders>
          </w:tcPr>
          <w:p w:rsidR="00E2268F" w:rsidRPr="00A83AA1" w:rsidRDefault="00E2268F" w:rsidP="00B4151D">
            <w:pPr>
              <w:spacing w:after="0" w:line="240" w:lineRule="auto"/>
              <w:rPr>
                <w:rFonts w:ascii="Times New Roman" w:hAnsi="Times New Roman" w:cs="Times New Roman"/>
                <w:sz w:val="24"/>
                <w:szCs w:val="24"/>
                <w:lang w:eastAsia="ru-RU"/>
              </w:rPr>
            </w:pPr>
            <w:r w:rsidRPr="00DE2F2E">
              <w:rPr>
                <w:rFonts w:ascii="Times New Roman" w:hAnsi="Times New Roman" w:cs="Times New Roman"/>
                <w:sz w:val="24"/>
                <w:szCs w:val="24"/>
                <w:lang w:eastAsia="ru-RU"/>
              </w:rPr>
              <w:t>О внесении изменений в Положение о муниципальном земельном контроле в границах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25.11.2021 №65</w:t>
            </w:r>
          </w:p>
        </w:tc>
        <w:tc>
          <w:tcPr>
            <w:tcW w:w="1559" w:type="dxa"/>
            <w:tcBorders>
              <w:top w:val="single" w:sz="4" w:space="0" w:color="auto"/>
              <w:left w:val="single" w:sz="4" w:space="0" w:color="auto"/>
              <w:bottom w:val="single" w:sz="4" w:space="0" w:color="auto"/>
              <w:right w:val="single" w:sz="4" w:space="0" w:color="auto"/>
            </w:tcBorders>
          </w:tcPr>
          <w:p w:rsidR="00E2268F" w:rsidRPr="003D1954" w:rsidRDefault="00E2268F"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Воронова С.С.</w:t>
            </w:r>
          </w:p>
        </w:tc>
        <w:tc>
          <w:tcPr>
            <w:tcW w:w="992" w:type="dxa"/>
            <w:tcBorders>
              <w:top w:val="single" w:sz="4" w:space="0" w:color="auto"/>
              <w:left w:val="single" w:sz="4" w:space="0" w:color="auto"/>
              <w:bottom w:val="single" w:sz="4" w:space="0" w:color="auto"/>
              <w:right w:val="single" w:sz="4" w:space="0" w:color="auto"/>
            </w:tcBorders>
          </w:tcPr>
          <w:p w:rsidR="00E2268F" w:rsidRPr="00DF3178" w:rsidRDefault="00DF3178" w:rsidP="00DF3178">
            <w:pPr>
              <w:spacing w:after="0" w:line="240" w:lineRule="auto"/>
              <w:ind w:right="-108"/>
              <w:jc w:val="center"/>
              <w:rPr>
                <w:rFonts w:ascii="Times New Roman" w:hAnsi="Times New Roman" w:cs="Times New Roman"/>
                <w:b/>
                <w:sz w:val="28"/>
                <w:szCs w:val="28"/>
                <w:lang w:eastAsia="ru-RU"/>
              </w:rPr>
            </w:pPr>
            <w:r w:rsidRPr="00DF3178">
              <w:rPr>
                <w:rFonts w:ascii="Times New Roman" w:hAnsi="Times New Roman" w:cs="Times New Roman"/>
                <w:b/>
                <w:sz w:val="28"/>
                <w:szCs w:val="28"/>
                <w:lang w:eastAsia="ru-RU"/>
              </w:rPr>
              <w:t>56</w:t>
            </w:r>
          </w:p>
        </w:tc>
      </w:tr>
      <w:tr w:rsidR="00E2268F" w:rsidRPr="001E2946" w:rsidTr="00E2268F">
        <w:tc>
          <w:tcPr>
            <w:tcW w:w="647" w:type="dxa"/>
            <w:tcBorders>
              <w:top w:val="single" w:sz="4" w:space="0" w:color="auto"/>
              <w:left w:val="single" w:sz="4" w:space="0" w:color="auto"/>
              <w:bottom w:val="single" w:sz="4" w:space="0" w:color="auto"/>
              <w:right w:val="single" w:sz="4" w:space="0" w:color="auto"/>
            </w:tcBorders>
          </w:tcPr>
          <w:p w:rsidR="00E2268F" w:rsidRDefault="00E2268F" w:rsidP="00E2268F">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5</w:t>
            </w:r>
          </w:p>
          <w:p w:rsidR="00E2268F" w:rsidRDefault="00E2268F" w:rsidP="00E2268F">
            <w:pPr>
              <w:spacing w:after="0" w:line="240" w:lineRule="auto"/>
              <w:rPr>
                <w:rFonts w:ascii="Times New Roman" w:hAnsi="Times New Roman" w:cs="Times New Roman"/>
                <w:b/>
                <w:sz w:val="24"/>
                <w:szCs w:val="24"/>
                <w:lang w:eastAsia="ru-RU"/>
              </w:rPr>
            </w:pPr>
          </w:p>
        </w:tc>
        <w:tc>
          <w:tcPr>
            <w:tcW w:w="6725" w:type="dxa"/>
            <w:tcBorders>
              <w:top w:val="single" w:sz="4" w:space="0" w:color="auto"/>
              <w:left w:val="single" w:sz="4" w:space="0" w:color="auto"/>
              <w:bottom w:val="single" w:sz="4" w:space="0" w:color="auto"/>
              <w:right w:val="single" w:sz="4" w:space="0" w:color="auto"/>
            </w:tcBorders>
          </w:tcPr>
          <w:p w:rsidR="00E2268F" w:rsidRPr="00DE2F2E" w:rsidRDefault="00E2268F" w:rsidP="00B4151D">
            <w:pPr>
              <w:spacing w:after="0" w:line="240" w:lineRule="auto"/>
              <w:rPr>
                <w:rFonts w:ascii="Times New Roman" w:hAnsi="Times New Roman" w:cs="Times New Roman"/>
                <w:sz w:val="24"/>
                <w:szCs w:val="24"/>
                <w:lang w:eastAsia="ru-RU"/>
              </w:rPr>
            </w:pPr>
            <w:r w:rsidRPr="00E14DD1">
              <w:rPr>
                <w:rFonts w:ascii="Times New Roman" w:hAnsi="Times New Roman" w:cs="Times New Roman"/>
                <w:sz w:val="24"/>
                <w:szCs w:val="24"/>
              </w:rPr>
              <w:t>«Об установлении ежемесячной процентной надбавки к должностному окладу за работу со сведениями, составляющими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E2268F" w:rsidRDefault="00276A9C"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Иванова Н.Г.</w:t>
            </w:r>
          </w:p>
        </w:tc>
        <w:tc>
          <w:tcPr>
            <w:tcW w:w="992" w:type="dxa"/>
            <w:tcBorders>
              <w:top w:val="single" w:sz="4" w:space="0" w:color="auto"/>
              <w:left w:val="single" w:sz="4" w:space="0" w:color="auto"/>
              <w:bottom w:val="single" w:sz="4" w:space="0" w:color="auto"/>
              <w:right w:val="single" w:sz="4" w:space="0" w:color="auto"/>
            </w:tcBorders>
          </w:tcPr>
          <w:p w:rsidR="00E2268F" w:rsidRPr="00DF3178" w:rsidRDefault="00DF3178" w:rsidP="00DF3178">
            <w:pPr>
              <w:spacing w:after="0" w:line="240" w:lineRule="auto"/>
              <w:ind w:right="-108"/>
              <w:jc w:val="center"/>
              <w:rPr>
                <w:rFonts w:ascii="Times New Roman" w:hAnsi="Times New Roman" w:cs="Times New Roman"/>
                <w:b/>
                <w:sz w:val="28"/>
                <w:szCs w:val="28"/>
                <w:lang w:eastAsia="ru-RU"/>
              </w:rPr>
            </w:pPr>
            <w:r w:rsidRPr="00DF3178">
              <w:rPr>
                <w:rFonts w:ascii="Times New Roman" w:hAnsi="Times New Roman" w:cs="Times New Roman"/>
                <w:b/>
                <w:sz w:val="28"/>
                <w:szCs w:val="28"/>
                <w:lang w:eastAsia="ru-RU"/>
              </w:rPr>
              <w:t>60</w:t>
            </w:r>
          </w:p>
        </w:tc>
      </w:tr>
      <w:tr w:rsidR="00E2268F" w:rsidRPr="001E2946" w:rsidTr="00E2268F">
        <w:tc>
          <w:tcPr>
            <w:tcW w:w="647" w:type="dxa"/>
            <w:tcBorders>
              <w:top w:val="single" w:sz="4" w:space="0" w:color="auto"/>
              <w:left w:val="single" w:sz="4" w:space="0" w:color="auto"/>
              <w:bottom w:val="single" w:sz="4" w:space="0" w:color="auto"/>
              <w:right w:val="single" w:sz="4" w:space="0" w:color="auto"/>
            </w:tcBorders>
          </w:tcPr>
          <w:p w:rsidR="00E2268F" w:rsidRDefault="00E2268F" w:rsidP="00E2268F">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6</w:t>
            </w:r>
          </w:p>
        </w:tc>
        <w:tc>
          <w:tcPr>
            <w:tcW w:w="6725" w:type="dxa"/>
            <w:tcBorders>
              <w:top w:val="single" w:sz="4" w:space="0" w:color="auto"/>
              <w:left w:val="single" w:sz="4" w:space="0" w:color="auto"/>
              <w:bottom w:val="single" w:sz="4" w:space="0" w:color="auto"/>
              <w:right w:val="single" w:sz="4" w:space="0" w:color="auto"/>
            </w:tcBorders>
          </w:tcPr>
          <w:p w:rsidR="00E2268F" w:rsidRPr="00A83AA1" w:rsidRDefault="00E2268F" w:rsidP="00740443">
            <w:pPr>
              <w:spacing w:after="0" w:line="240" w:lineRule="auto"/>
              <w:rPr>
                <w:rFonts w:ascii="Times New Roman" w:hAnsi="Times New Roman" w:cs="Times New Roman"/>
                <w:bCs/>
                <w:sz w:val="24"/>
                <w:szCs w:val="24"/>
              </w:rPr>
            </w:pPr>
            <w:r w:rsidRPr="009E3C22">
              <w:rPr>
                <w:rFonts w:ascii="Times New Roman" w:eastAsia="Calibri" w:hAnsi="Times New Roman" w:cs="Times New Roman"/>
                <w:bCs/>
                <w:sz w:val="24"/>
                <w:szCs w:val="24"/>
              </w:rPr>
              <w:t>О внесении изменений в состав Административной комиссии муниципального образования «Муниципальный округ Красногорский район Удмуртской Республики»</w:t>
            </w:r>
          </w:p>
        </w:tc>
        <w:tc>
          <w:tcPr>
            <w:tcW w:w="1559" w:type="dxa"/>
            <w:tcBorders>
              <w:top w:val="single" w:sz="4" w:space="0" w:color="auto"/>
              <w:left w:val="single" w:sz="4" w:space="0" w:color="auto"/>
              <w:bottom w:val="single" w:sz="4" w:space="0" w:color="auto"/>
              <w:right w:val="single" w:sz="4" w:space="0" w:color="auto"/>
            </w:tcBorders>
          </w:tcPr>
          <w:p w:rsidR="00E2268F" w:rsidRPr="00BF2578" w:rsidRDefault="00E2268F"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Ульянова Н.В.</w:t>
            </w:r>
          </w:p>
        </w:tc>
        <w:tc>
          <w:tcPr>
            <w:tcW w:w="992" w:type="dxa"/>
            <w:tcBorders>
              <w:top w:val="single" w:sz="4" w:space="0" w:color="auto"/>
              <w:left w:val="single" w:sz="4" w:space="0" w:color="auto"/>
              <w:bottom w:val="single" w:sz="4" w:space="0" w:color="auto"/>
              <w:right w:val="single" w:sz="4" w:space="0" w:color="auto"/>
            </w:tcBorders>
          </w:tcPr>
          <w:p w:rsidR="00E2268F" w:rsidRPr="00DF3178" w:rsidRDefault="00DF3178" w:rsidP="00DF3178">
            <w:pPr>
              <w:spacing w:after="0" w:line="240" w:lineRule="auto"/>
              <w:ind w:right="-108"/>
              <w:jc w:val="center"/>
              <w:rPr>
                <w:rFonts w:ascii="Times New Roman" w:hAnsi="Times New Roman" w:cs="Times New Roman"/>
                <w:b/>
                <w:sz w:val="28"/>
                <w:szCs w:val="28"/>
                <w:lang w:eastAsia="ru-RU"/>
              </w:rPr>
            </w:pPr>
            <w:r w:rsidRPr="00DF3178">
              <w:rPr>
                <w:rFonts w:ascii="Times New Roman" w:hAnsi="Times New Roman" w:cs="Times New Roman"/>
                <w:b/>
                <w:sz w:val="28"/>
                <w:szCs w:val="28"/>
                <w:lang w:eastAsia="ru-RU"/>
              </w:rPr>
              <w:t>61</w:t>
            </w:r>
          </w:p>
        </w:tc>
      </w:tr>
      <w:tr w:rsidR="00E2268F" w:rsidRPr="001E2946" w:rsidTr="00E2268F">
        <w:tc>
          <w:tcPr>
            <w:tcW w:w="647" w:type="dxa"/>
            <w:tcBorders>
              <w:top w:val="single" w:sz="4" w:space="0" w:color="auto"/>
              <w:left w:val="single" w:sz="4" w:space="0" w:color="auto"/>
              <w:bottom w:val="single" w:sz="4" w:space="0" w:color="auto"/>
              <w:right w:val="single" w:sz="4" w:space="0" w:color="auto"/>
            </w:tcBorders>
          </w:tcPr>
          <w:p w:rsidR="00E2268F" w:rsidRDefault="00E2268F" w:rsidP="00E2268F">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c>
          <w:tcPr>
            <w:tcW w:w="6725" w:type="dxa"/>
            <w:tcBorders>
              <w:top w:val="single" w:sz="4" w:space="0" w:color="auto"/>
              <w:left w:val="single" w:sz="4" w:space="0" w:color="auto"/>
              <w:bottom w:val="single" w:sz="4" w:space="0" w:color="auto"/>
              <w:right w:val="single" w:sz="4" w:space="0" w:color="auto"/>
            </w:tcBorders>
          </w:tcPr>
          <w:p w:rsidR="00E2268F" w:rsidRPr="009E3C22" w:rsidRDefault="00E2268F" w:rsidP="00740443">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Разное.</w:t>
            </w:r>
          </w:p>
        </w:tc>
        <w:tc>
          <w:tcPr>
            <w:tcW w:w="1559" w:type="dxa"/>
            <w:tcBorders>
              <w:top w:val="single" w:sz="4" w:space="0" w:color="auto"/>
              <w:left w:val="single" w:sz="4" w:space="0" w:color="auto"/>
              <w:bottom w:val="single" w:sz="4" w:space="0" w:color="auto"/>
              <w:right w:val="single" w:sz="4" w:space="0" w:color="auto"/>
            </w:tcBorders>
          </w:tcPr>
          <w:p w:rsidR="00E2268F" w:rsidRDefault="00E2268F" w:rsidP="00B4151D">
            <w:pPr>
              <w:spacing w:after="0" w:line="240" w:lineRule="auto"/>
              <w:ind w:right="-108"/>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2268F" w:rsidRDefault="00E2268F" w:rsidP="00B4151D">
            <w:pPr>
              <w:spacing w:after="0" w:line="240" w:lineRule="auto"/>
              <w:ind w:right="-108"/>
              <w:rPr>
                <w:rFonts w:ascii="Times New Roman" w:hAnsi="Times New Roman" w:cs="Times New Roman"/>
                <w:sz w:val="24"/>
                <w:szCs w:val="24"/>
                <w:lang w:eastAsia="ru-RU"/>
              </w:rPr>
            </w:pPr>
          </w:p>
        </w:tc>
      </w:tr>
    </w:tbl>
    <w:p w:rsidR="00CF49F0" w:rsidRDefault="00CF49F0"/>
    <w:p w:rsidR="00E2268F" w:rsidRDefault="00E2268F">
      <w:r>
        <w:br w:type="page"/>
      </w:r>
    </w:p>
    <w:p w:rsidR="00E2268F" w:rsidRPr="00E2268F" w:rsidRDefault="00E2268F" w:rsidP="00E2268F">
      <w:pPr>
        <w:tabs>
          <w:tab w:val="left" w:pos="0"/>
          <w:tab w:val="center" w:pos="4890"/>
        </w:tabs>
        <w:suppressAutoHyphens/>
        <w:spacing w:after="0" w:line="240" w:lineRule="auto"/>
        <w:jc w:val="right"/>
        <w:rPr>
          <w:rFonts w:ascii="Times New Roman" w:hAnsi="Times New Roman" w:cs="Times New Roman"/>
          <w:noProof/>
          <w:sz w:val="28"/>
          <w:szCs w:val="28"/>
          <w:lang w:eastAsia="ar-SA"/>
        </w:rPr>
      </w:pPr>
      <w:r>
        <w:rPr>
          <w:rFonts w:ascii="Times New Roman" w:hAnsi="Times New Roman" w:cs="Times New Roman"/>
          <w:noProof/>
          <w:sz w:val="28"/>
          <w:szCs w:val="28"/>
          <w:lang w:eastAsia="ar-SA"/>
        </w:rPr>
        <w:lastRenderedPageBreak/>
        <w:t xml:space="preserve">                                       </w:t>
      </w:r>
      <w:r w:rsidRPr="00E2268F">
        <w:rPr>
          <w:rFonts w:ascii="Times New Roman" w:hAnsi="Times New Roman" w:cs="Times New Roman"/>
          <w:noProof/>
          <w:sz w:val="28"/>
          <w:szCs w:val="28"/>
          <w:lang w:eastAsia="ar-SA"/>
        </w:rPr>
        <w:t xml:space="preserve">Проект </w:t>
      </w:r>
      <w:r w:rsidRPr="00E2268F">
        <w:rPr>
          <w:rFonts w:ascii="Times New Roman" w:hAnsi="Times New Roman" w:cs="Times New Roman"/>
          <w:noProof/>
          <w:sz w:val="28"/>
          <w:szCs w:val="28"/>
          <w:lang w:eastAsia="ar-SA"/>
        </w:rPr>
        <w:tab/>
      </w:r>
    </w:p>
    <w:p w:rsidR="00E2268F" w:rsidRPr="00E2268F" w:rsidRDefault="00E2268F" w:rsidP="00E2268F">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46029C0B" wp14:editId="6D293B45">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E2268F" w:rsidRPr="00E2268F" w:rsidRDefault="00E2268F" w:rsidP="00E2268F">
      <w:pPr>
        <w:suppressAutoHyphens/>
        <w:spacing w:after="0" w:line="240" w:lineRule="auto"/>
        <w:jc w:val="center"/>
        <w:rPr>
          <w:rFonts w:ascii="Times New Roman" w:hAnsi="Times New Roman" w:cs="Times New Roman"/>
          <w:b/>
          <w:sz w:val="28"/>
          <w:szCs w:val="28"/>
          <w:lang w:eastAsia="ar-SA"/>
        </w:rPr>
      </w:pPr>
      <w:r w:rsidRPr="00E2268F">
        <w:rPr>
          <w:rFonts w:ascii="Times New Roman" w:hAnsi="Times New Roman" w:cs="Times New Roman"/>
          <w:b/>
          <w:sz w:val="28"/>
          <w:szCs w:val="28"/>
          <w:lang w:eastAsia="ar-SA"/>
        </w:rPr>
        <w:t>РЕШЕНИЕ</w:t>
      </w:r>
    </w:p>
    <w:p w:rsidR="00E2268F" w:rsidRPr="00E2268F" w:rsidRDefault="00E2268F" w:rsidP="00E2268F">
      <w:pPr>
        <w:suppressAutoHyphens/>
        <w:spacing w:after="0" w:line="240" w:lineRule="auto"/>
        <w:jc w:val="center"/>
        <w:rPr>
          <w:rFonts w:ascii="Times New Roman" w:hAnsi="Times New Roman" w:cs="Times New Roman"/>
          <w:b/>
          <w:sz w:val="28"/>
          <w:szCs w:val="28"/>
          <w:lang w:eastAsia="ar-SA"/>
        </w:rPr>
      </w:pPr>
      <w:r w:rsidRPr="00E2268F">
        <w:rPr>
          <w:rFonts w:ascii="Times New Roman" w:hAnsi="Times New Roman" w:cs="Times New Roman"/>
          <w:b/>
          <w:sz w:val="28"/>
          <w:szCs w:val="28"/>
          <w:lang w:eastAsia="ar-SA"/>
        </w:rPr>
        <w:t xml:space="preserve"> Совета депутатов муниципального образования </w:t>
      </w:r>
    </w:p>
    <w:p w:rsidR="00E2268F" w:rsidRPr="00E2268F" w:rsidRDefault="00E2268F" w:rsidP="00E2268F">
      <w:pPr>
        <w:suppressAutoHyphens/>
        <w:spacing w:after="0" w:line="240" w:lineRule="auto"/>
        <w:jc w:val="center"/>
        <w:rPr>
          <w:rFonts w:ascii="Times New Roman" w:hAnsi="Times New Roman" w:cs="Times New Roman"/>
          <w:b/>
          <w:sz w:val="28"/>
          <w:szCs w:val="28"/>
          <w:lang w:eastAsia="ar-SA"/>
        </w:rPr>
      </w:pPr>
      <w:r w:rsidRPr="00E2268F">
        <w:rPr>
          <w:rFonts w:ascii="Times New Roman" w:hAnsi="Times New Roman" w:cs="Times New Roman"/>
          <w:b/>
          <w:sz w:val="28"/>
          <w:szCs w:val="28"/>
          <w:lang w:eastAsia="ar-SA"/>
        </w:rPr>
        <w:t>«Муниципальный округ Красногорский район Удмуртской Республики»</w:t>
      </w:r>
    </w:p>
    <w:p w:rsidR="00E2268F" w:rsidRPr="00E2268F" w:rsidRDefault="00E2268F" w:rsidP="00E2268F">
      <w:pPr>
        <w:suppressAutoHyphens/>
        <w:spacing w:after="0" w:line="240" w:lineRule="auto"/>
        <w:jc w:val="center"/>
        <w:rPr>
          <w:rFonts w:ascii="Times New Roman" w:hAnsi="Times New Roman" w:cs="Times New Roman"/>
          <w:b/>
          <w:sz w:val="28"/>
          <w:szCs w:val="28"/>
          <w:lang w:eastAsia="ar-SA"/>
        </w:rPr>
      </w:pPr>
    </w:p>
    <w:p w:rsidR="00E2268F" w:rsidRPr="00E2268F" w:rsidRDefault="00E2268F" w:rsidP="00E2268F">
      <w:pPr>
        <w:suppressAutoHyphens/>
        <w:spacing w:after="0" w:line="240" w:lineRule="auto"/>
        <w:jc w:val="center"/>
        <w:rPr>
          <w:rFonts w:ascii="Times New Roman" w:hAnsi="Times New Roman" w:cs="Times New Roman"/>
          <w:b/>
          <w:sz w:val="28"/>
          <w:szCs w:val="28"/>
          <w:lang w:eastAsia="ar-SA"/>
        </w:rPr>
      </w:pPr>
      <w:r w:rsidRPr="00E2268F">
        <w:rPr>
          <w:rFonts w:ascii="Times New Roman" w:hAnsi="Times New Roman" w:cs="Times New Roman"/>
          <w:b/>
          <w:sz w:val="28"/>
          <w:szCs w:val="28"/>
          <w:lang w:eastAsia="ar-SA"/>
        </w:rPr>
        <w:t>Об исполнении бюджета муниципального образования</w:t>
      </w:r>
    </w:p>
    <w:p w:rsidR="00E2268F" w:rsidRPr="00E2268F" w:rsidRDefault="00E2268F" w:rsidP="00E2268F">
      <w:pPr>
        <w:suppressAutoHyphens/>
        <w:spacing w:after="0" w:line="240" w:lineRule="auto"/>
        <w:jc w:val="center"/>
        <w:rPr>
          <w:rFonts w:ascii="Times New Roman" w:hAnsi="Times New Roman" w:cs="Times New Roman"/>
          <w:b/>
          <w:sz w:val="28"/>
          <w:szCs w:val="28"/>
          <w:lang w:eastAsia="ar-SA"/>
        </w:rPr>
      </w:pPr>
      <w:r w:rsidRPr="00E2268F">
        <w:rPr>
          <w:rFonts w:ascii="Times New Roman" w:hAnsi="Times New Roman" w:cs="Times New Roman"/>
          <w:b/>
          <w:sz w:val="28"/>
          <w:szCs w:val="28"/>
          <w:lang w:eastAsia="ar-SA"/>
        </w:rPr>
        <w:t>«Муниципальный округ Красногорский район Удмуртской Республики»</w:t>
      </w:r>
    </w:p>
    <w:p w:rsidR="00E2268F" w:rsidRPr="00E2268F" w:rsidRDefault="00E2268F" w:rsidP="00E2268F">
      <w:pPr>
        <w:suppressAutoHyphens/>
        <w:spacing w:after="0" w:line="240" w:lineRule="auto"/>
        <w:jc w:val="center"/>
        <w:rPr>
          <w:rFonts w:ascii="Times New Roman" w:hAnsi="Times New Roman" w:cs="Times New Roman"/>
          <w:b/>
          <w:sz w:val="28"/>
          <w:szCs w:val="28"/>
          <w:lang w:eastAsia="ar-SA"/>
        </w:rPr>
      </w:pPr>
      <w:r w:rsidRPr="00E2268F">
        <w:rPr>
          <w:rFonts w:ascii="Times New Roman" w:hAnsi="Times New Roman" w:cs="Times New Roman"/>
          <w:b/>
          <w:sz w:val="28"/>
          <w:szCs w:val="28"/>
          <w:lang w:eastAsia="ar-SA"/>
        </w:rPr>
        <w:t>за 2023 год</w:t>
      </w:r>
    </w:p>
    <w:p w:rsidR="00E2268F" w:rsidRPr="00E2268F" w:rsidRDefault="00E2268F" w:rsidP="00E2268F">
      <w:pPr>
        <w:suppressAutoHyphens/>
        <w:spacing w:after="0" w:line="240" w:lineRule="auto"/>
        <w:rPr>
          <w:rFonts w:ascii="Times New Roman" w:hAnsi="Times New Roman" w:cs="Times New Roman"/>
          <w:b/>
          <w:sz w:val="28"/>
          <w:szCs w:val="28"/>
          <w:lang w:eastAsia="ar-SA"/>
        </w:rPr>
      </w:pPr>
    </w:p>
    <w:p w:rsidR="00E2268F" w:rsidRPr="00E2268F" w:rsidRDefault="00E2268F" w:rsidP="00E2268F">
      <w:pPr>
        <w:suppressAutoHyphens/>
        <w:spacing w:after="0" w:line="240" w:lineRule="auto"/>
        <w:rPr>
          <w:rFonts w:ascii="Times New Roman" w:hAnsi="Times New Roman" w:cs="Times New Roman"/>
          <w:sz w:val="26"/>
          <w:szCs w:val="26"/>
          <w:lang w:eastAsia="ar-SA"/>
        </w:rPr>
      </w:pPr>
      <w:r w:rsidRPr="00E2268F">
        <w:rPr>
          <w:rFonts w:ascii="Times New Roman" w:hAnsi="Times New Roman" w:cs="Times New Roman"/>
          <w:sz w:val="26"/>
          <w:szCs w:val="26"/>
          <w:lang w:eastAsia="ar-SA"/>
        </w:rPr>
        <w:t>Принято Советом депутатов</w:t>
      </w:r>
    </w:p>
    <w:p w:rsidR="00E2268F" w:rsidRPr="00E2268F" w:rsidRDefault="00E2268F" w:rsidP="00E2268F">
      <w:pPr>
        <w:suppressAutoHyphens/>
        <w:spacing w:after="0" w:line="240" w:lineRule="auto"/>
        <w:rPr>
          <w:rFonts w:ascii="Times New Roman" w:hAnsi="Times New Roman" w:cs="Times New Roman"/>
          <w:sz w:val="26"/>
          <w:szCs w:val="26"/>
          <w:lang w:eastAsia="ar-SA"/>
        </w:rPr>
      </w:pPr>
      <w:r w:rsidRPr="00E2268F">
        <w:rPr>
          <w:rFonts w:ascii="Times New Roman" w:hAnsi="Times New Roman" w:cs="Times New Roman"/>
          <w:sz w:val="26"/>
          <w:szCs w:val="26"/>
          <w:lang w:eastAsia="ar-SA"/>
        </w:rPr>
        <w:t>муниципального образования</w:t>
      </w:r>
    </w:p>
    <w:p w:rsidR="00E2268F" w:rsidRPr="00E2268F" w:rsidRDefault="00E2268F" w:rsidP="00E2268F">
      <w:pPr>
        <w:suppressAutoHyphens/>
        <w:spacing w:after="0" w:line="240" w:lineRule="auto"/>
        <w:rPr>
          <w:rFonts w:ascii="Times New Roman" w:hAnsi="Times New Roman" w:cs="Times New Roman"/>
          <w:sz w:val="26"/>
          <w:szCs w:val="26"/>
          <w:lang w:eastAsia="ar-SA"/>
        </w:rPr>
      </w:pPr>
      <w:r w:rsidRPr="00E2268F">
        <w:rPr>
          <w:rFonts w:ascii="Times New Roman" w:hAnsi="Times New Roman" w:cs="Times New Roman"/>
          <w:sz w:val="26"/>
          <w:szCs w:val="26"/>
          <w:lang w:eastAsia="ar-SA"/>
        </w:rPr>
        <w:t>«Муниципальный округ Красногорский район</w:t>
      </w:r>
    </w:p>
    <w:p w:rsidR="00E2268F" w:rsidRPr="00E2268F" w:rsidRDefault="00E2268F" w:rsidP="00E2268F">
      <w:pPr>
        <w:suppressAutoHyphens/>
        <w:spacing w:after="0" w:line="240" w:lineRule="auto"/>
        <w:rPr>
          <w:rFonts w:ascii="Times New Roman" w:hAnsi="Times New Roman" w:cs="Times New Roman"/>
          <w:sz w:val="26"/>
          <w:szCs w:val="26"/>
          <w:lang w:eastAsia="ar-SA"/>
        </w:rPr>
      </w:pPr>
      <w:r w:rsidRPr="00E2268F">
        <w:rPr>
          <w:rFonts w:ascii="Times New Roman" w:hAnsi="Times New Roman" w:cs="Times New Roman"/>
          <w:sz w:val="26"/>
          <w:szCs w:val="26"/>
          <w:lang w:eastAsia="ar-SA"/>
        </w:rPr>
        <w:t>Удмуртской Республики»                                                                _______  2024 года</w:t>
      </w:r>
    </w:p>
    <w:p w:rsidR="00E2268F" w:rsidRPr="00E2268F" w:rsidRDefault="00E2268F" w:rsidP="00E2268F">
      <w:pPr>
        <w:suppressAutoHyphens/>
        <w:spacing w:after="0" w:line="240" w:lineRule="auto"/>
        <w:rPr>
          <w:rFonts w:ascii="Times New Roman" w:hAnsi="Times New Roman" w:cs="Times New Roman"/>
          <w:sz w:val="28"/>
          <w:szCs w:val="28"/>
          <w:lang w:eastAsia="ar-SA"/>
        </w:rPr>
      </w:pPr>
      <w:r w:rsidRPr="00E2268F">
        <w:rPr>
          <w:rFonts w:ascii="Times New Roman" w:hAnsi="Times New Roman" w:cs="Times New Roman"/>
          <w:sz w:val="20"/>
          <w:szCs w:val="20"/>
          <w:lang w:eastAsia="ar-SA"/>
        </w:rPr>
        <w:t xml:space="preserve"> </w:t>
      </w:r>
      <w:r w:rsidRPr="00E2268F">
        <w:rPr>
          <w:rFonts w:ascii="Times New Roman" w:hAnsi="Times New Roman" w:cs="Times New Roman"/>
          <w:sz w:val="28"/>
          <w:szCs w:val="28"/>
          <w:lang w:eastAsia="ar-SA"/>
        </w:rPr>
        <w:t xml:space="preserve">     </w:t>
      </w:r>
    </w:p>
    <w:p w:rsidR="00E2268F" w:rsidRPr="00E2268F" w:rsidRDefault="00E2268F" w:rsidP="00E2268F">
      <w:pPr>
        <w:suppressAutoHyphens/>
        <w:spacing w:after="0" w:line="240" w:lineRule="auto"/>
        <w:jc w:val="both"/>
        <w:rPr>
          <w:rFonts w:ascii="Times New Roman" w:hAnsi="Times New Roman" w:cs="Times New Roman"/>
          <w:sz w:val="28"/>
          <w:szCs w:val="28"/>
          <w:lang w:eastAsia="ar-SA"/>
        </w:rPr>
      </w:pPr>
      <w:r w:rsidRPr="00E2268F">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E2268F">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E2268F">
        <w:rPr>
          <w:rFonts w:ascii="Times New Roman" w:hAnsi="Times New Roman" w:cs="Times New Roman"/>
          <w:sz w:val="28"/>
          <w:szCs w:val="28"/>
          <w:lang w:eastAsia="ar-SA"/>
        </w:rPr>
        <w:t xml:space="preserve"> об исполнении бюджета муниципального образования «Муниципальный округ Красногорский район Удмуртской Республики» за 2023 год,</w:t>
      </w:r>
    </w:p>
    <w:p w:rsidR="00E2268F" w:rsidRPr="00E2268F" w:rsidRDefault="00E2268F" w:rsidP="00E2268F">
      <w:pPr>
        <w:suppressAutoHyphens/>
        <w:spacing w:after="0" w:line="240" w:lineRule="auto"/>
        <w:jc w:val="both"/>
        <w:rPr>
          <w:rFonts w:ascii="Times New Roman" w:hAnsi="Times New Roman" w:cs="Times New Roman"/>
          <w:sz w:val="28"/>
          <w:szCs w:val="28"/>
          <w:lang w:eastAsia="ar-SA"/>
        </w:rPr>
      </w:pPr>
    </w:p>
    <w:p w:rsidR="00E2268F" w:rsidRPr="00E2268F" w:rsidRDefault="00E2268F" w:rsidP="00E2268F">
      <w:pPr>
        <w:suppressAutoHyphens/>
        <w:spacing w:after="0" w:line="240" w:lineRule="auto"/>
        <w:jc w:val="center"/>
        <w:rPr>
          <w:rFonts w:ascii="Times New Roman" w:hAnsi="Times New Roman" w:cs="Times New Roman"/>
          <w:sz w:val="24"/>
          <w:szCs w:val="24"/>
          <w:lang w:eastAsia="ar-SA"/>
        </w:rPr>
      </w:pPr>
      <w:r w:rsidRPr="00E2268F">
        <w:rPr>
          <w:rFonts w:ascii="Times New Roman" w:hAnsi="Times New Roman" w:cs="Times New Roman"/>
          <w:sz w:val="28"/>
          <w:szCs w:val="28"/>
          <w:lang w:eastAsia="ar-SA"/>
        </w:rPr>
        <w:t xml:space="preserve"> Совет депутатов  муниципального образования </w:t>
      </w:r>
      <w:r w:rsidRPr="00E2268F">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E2268F">
        <w:rPr>
          <w:rFonts w:ascii="Times New Roman" w:hAnsi="Times New Roman" w:cs="Times New Roman"/>
          <w:sz w:val="24"/>
          <w:szCs w:val="24"/>
          <w:lang w:eastAsia="ar-SA"/>
        </w:rPr>
        <w:t>РЕШАЕТ:</w:t>
      </w:r>
    </w:p>
    <w:p w:rsidR="00E2268F" w:rsidRPr="00E2268F" w:rsidRDefault="00E2268F" w:rsidP="00E2268F">
      <w:pPr>
        <w:suppressAutoHyphens/>
        <w:spacing w:after="0" w:line="240" w:lineRule="auto"/>
        <w:jc w:val="center"/>
        <w:rPr>
          <w:rFonts w:ascii="Times New Roman" w:hAnsi="Times New Roman" w:cs="Times New Roman"/>
          <w:sz w:val="24"/>
          <w:szCs w:val="24"/>
          <w:lang w:eastAsia="ar-SA"/>
        </w:rPr>
      </w:pPr>
    </w:p>
    <w:p w:rsidR="00E2268F" w:rsidRPr="00E2268F" w:rsidRDefault="00E2268F" w:rsidP="00E2268F">
      <w:pPr>
        <w:numPr>
          <w:ilvl w:val="0"/>
          <w:numId w:val="1"/>
        </w:numPr>
        <w:suppressAutoHyphens/>
        <w:spacing w:after="0" w:line="240" w:lineRule="auto"/>
        <w:ind w:firstLine="240"/>
        <w:jc w:val="both"/>
        <w:rPr>
          <w:rFonts w:ascii="Times New Roman" w:hAnsi="Times New Roman" w:cs="Times New Roman"/>
          <w:sz w:val="28"/>
          <w:szCs w:val="28"/>
          <w:lang w:eastAsia="ar-SA"/>
        </w:rPr>
      </w:pPr>
      <w:r w:rsidRPr="00E2268F">
        <w:rPr>
          <w:rFonts w:ascii="Times New Roman" w:hAnsi="Times New Roman" w:cs="Times New Roman"/>
          <w:sz w:val="28"/>
          <w:szCs w:val="28"/>
          <w:lang w:eastAsia="ar-SA"/>
        </w:rPr>
        <w:t>Отчет об исполнении бюджета муниципального образования «Муниципальный округ Красногорский район Удмуртской Республики» за 2023 год утвердить:</w:t>
      </w:r>
    </w:p>
    <w:p w:rsidR="00E2268F" w:rsidRPr="00E2268F" w:rsidRDefault="00E2268F" w:rsidP="00E2268F">
      <w:pPr>
        <w:numPr>
          <w:ilvl w:val="1"/>
          <w:numId w:val="1"/>
        </w:numPr>
        <w:suppressAutoHyphens/>
        <w:spacing w:after="0" w:line="240" w:lineRule="auto"/>
        <w:jc w:val="both"/>
        <w:rPr>
          <w:rFonts w:ascii="Times New Roman" w:hAnsi="Times New Roman" w:cs="Times New Roman"/>
          <w:sz w:val="26"/>
          <w:szCs w:val="26"/>
          <w:lang w:eastAsia="ar-SA"/>
        </w:rPr>
      </w:pPr>
      <w:r w:rsidRPr="00E2268F">
        <w:rPr>
          <w:rFonts w:ascii="Times New Roman" w:hAnsi="Times New Roman" w:cs="Times New Roman"/>
          <w:sz w:val="28"/>
          <w:szCs w:val="28"/>
          <w:lang w:eastAsia="ar-SA"/>
        </w:rPr>
        <w:t xml:space="preserve"> общий объем доходов в сумме</w:t>
      </w:r>
      <w:r w:rsidRPr="00E2268F">
        <w:rPr>
          <w:rFonts w:ascii="Times New Roman" w:hAnsi="Times New Roman" w:cs="Times New Roman"/>
          <w:sz w:val="26"/>
          <w:szCs w:val="26"/>
          <w:lang w:eastAsia="ar-SA"/>
        </w:rPr>
        <w:t>: 522 416 135,71 руб.;</w:t>
      </w:r>
    </w:p>
    <w:p w:rsidR="00E2268F" w:rsidRPr="00E2268F" w:rsidRDefault="00E2268F" w:rsidP="00E2268F">
      <w:pPr>
        <w:suppressAutoHyphens/>
        <w:spacing w:after="0" w:line="240" w:lineRule="auto"/>
        <w:ind w:left="568"/>
        <w:jc w:val="both"/>
        <w:rPr>
          <w:rFonts w:ascii="Times New Roman" w:hAnsi="Times New Roman" w:cs="Times New Roman"/>
          <w:sz w:val="28"/>
          <w:szCs w:val="28"/>
          <w:lang w:eastAsia="ar-SA"/>
        </w:rPr>
      </w:pPr>
      <w:r w:rsidRPr="00E2268F">
        <w:rPr>
          <w:rFonts w:ascii="Times New Roman" w:hAnsi="Times New Roman" w:cs="Times New Roman"/>
          <w:sz w:val="26"/>
          <w:szCs w:val="26"/>
          <w:lang w:eastAsia="ar-SA"/>
        </w:rPr>
        <w:t>1.2 общий объем расходов в сумме:  541 559 169,92</w:t>
      </w:r>
      <w:r w:rsidRPr="00E2268F">
        <w:rPr>
          <w:rFonts w:ascii="Times New Roman" w:hAnsi="Times New Roman" w:cs="Times New Roman"/>
          <w:sz w:val="28"/>
          <w:szCs w:val="28"/>
          <w:lang w:eastAsia="ar-SA"/>
        </w:rPr>
        <w:t xml:space="preserve"> руб.;  </w:t>
      </w:r>
    </w:p>
    <w:p w:rsidR="00E2268F" w:rsidRPr="00E2268F" w:rsidRDefault="00E2268F" w:rsidP="00E2268F">
      <w:pPr>
        <w:suppressAutoHyphens/>
        <w:spacing w:after="0" w:line="240" w:lineRule="auto"/>
        <w:ind w:left="851" w:hanging="283"/>
        <w:jc w:val="both"/>
        <w:rPr>
          <w:rFonts w:ascii="Times New Roman" w:hAnsi="Times New Roman" w:cs="Times New Roman"/>
          <w:sz w:val="28"/>
          <w:szCs w:val="28"/>
          <w:lang w:eastAsia="ar-SA"/>
        </w:rPr>
      </w:pPr>
      <w:r w:rsidRPr="00E2268F">
        <w:rPr>
          <w:rFonts w:ascii="Times New Roman" w:hAnsi="Times New Roman" w:cs="Times New Roman"/>
          <w:sz w:val="28"/>
          <w:szCs w:val="28"/>
          <w:lang w:eastAsia="ar-SA"/>
        </w:rPr>
        <w:t>1.3 дефицит бюджета  в сумме: 19 143 034,21 руб.</w:t>
      </w:r>
    </w:p>
    <w:p w:rsidR="00E2268F" w:rsidRPr="00E2268F" w:rsidRDefault="00E2268F" w:rsidP="00E2268F">
      <w:pPr>
        <w:suppressAutoHyphens/>
        <w:spacing w:after="0" w:line="240" w:lineRule="auto"/>
        <w:ind w:left="600"/>
        <w:jc w:val="both"/>
        <w:rPr>
          <w:rFonts w:ascii="Times New Roman" w:hAnsi="Times New Roman" w:cs="Times New Roman"/>
          <w:sz w:val="28"/>
          <w:szCs w:val="28"/>
          <w:lang w:eastAsia="ar-SA"/>
        </w:rPr>
      </w:pPr>
    </w:p>
    <w:p w:rsidR="00E2268F" w:rsidRPr="00E2268F" w:rsidRDefault="00E2268F" w:rsidP="00E2268F">
      <w:pPr>
        <w:suppressAutoHyphens/>
        <w:spacing w:after="0" w:line="240" w:lineRule="auto"/>
        <w:jc w:val="both"/>
        <w:rPr>
          <w:rFonts w:ascii="Times New Roman" w:hAnsi="Times New Roman" w:cs="Times New Roman"/>
          <w:sz w:val="26"/>
          <w:szCs w:val="26"/>
          <w:lang w:eastAsia="ar-SA"/>
        </w:rPr>
      </w:pPr>
      <w:r w:rsidRPr="00E2268F">
        <w:rPr>
          <w:rFonts w:ascii="Times New Roman" w:hAnsi="Times New Roman" w:cs="Times New Roman"/>
          <w:sz w:val="26"/>
          <w:szCs w:val="26"/>
          <w:lang w:eastAsia="ar-SA"/>
        </w:rPr>
        <w:t>Председатель Совета депутатов</w:t>
      </w:r>
    </w:p>
    <w:p w:rsidR="00E2268F" w:rsidRPr="00E2268F" w:rsidRDefault="00E2268F" w:rsidP="00E2268F">
      <w:pPr>
        <w:suppressAutoHyphens/>
        <w:spacing w:after="0" w:line="240" w:lineRule="auto"/>
        <w:jc w:val="both"/>
        <w:rPr>
          <w:rFonts w:ascii="Times New Roman" w:hAnsi="Times New Roman" w:cs="Times New Roman"/>
          <w:sz w:val="26"/>
          <w:szCs w:val="26"/>
          <w:lang w:eastAsia="ar-SA"/>
        </w:rPr>
      </w:pPr>
      <w:r w:rsidRPr="00E2268F">
        <w:rPr>
          <w:rFonts w:ascii="Times New Roman" w:hAnsi="Times New Roman" w:cs="Times New Roman"/>
          <w:sz w:val="26"/>
          <w:szCs w:val="26"/>
          <w:lang w:eastAsia="ar-SA"/>
        </w:rPr>
        <w:t>муниципального образования</w:t>
      </w:r>
    </w:p>
    <w:p w:rsidR="00E2268F" w:rsidRPr="00E2268F" w:rsidRDefault="00E2268F" w:rsidP="00E2268F">
      <w:pPr>
        <w:suppressAutoHyphens/>
        <w:spacing w:after="0" w:line="240" w:lineRule="auto"/>
        <w:jc w:val="both"/>
        <w:rPr>
          <w:rFonts w:ascii="Times New Roman" w:hAnsi="Times New Roman" w:cs="Times New Roman"/>
          <w:sz w:val="26"/>
          <w:szCs w:val="26"/>
          <w:lang w:eastAsia="ar-SA"/>
        </w:rPr>
      </w:pPr>
      <w:r w:rsidRPr="00E2268F">
        <w:rPr>
          <w:rFonts w:ascii="Times New Roman" w:hAnsi="Times New Roman" w:cs="Times New Roman"/>
          <w:sz w:val="26"/>
          <w:szCs w:val="26"/>
          <w:lang w:eastAsia="ar-SA"/>
        </w:rPr>
        <w:t>«Муниципальный округ Красногорский район</w:t>
      </w:r>
    </w:p>
    <w:p w:rsidR="00E2268F" w:rsidRPr="00E2268F" w:rsidRDefault="00E2268F" w:rsidP="00E2268F">
      <w:pPr>
        <w:suppressAutoHyphens/>
        <w:spacing w:after="0" w:line="240" w:lineRule="auto"/>
        <w:jc w:val="both"/>
        <w:rPr>
          <w:rFonts w:ascii="Times New Roman" w:hAnsi="Times New Roman" w:cs="Times New Roman"/>
          <w:sz w:val="26"/>
          <w:szCs w:val="26"/>
          <w:lang w:eastAsia="ar-SA"/>
        </w:rPr>
      </w:pPr>
      <w:r w:rsidRPr="00E2268F">
        <w:rPr>
          <w:rFonts w:ascii="Times New Roman" w:hAnsi="Times New Roman" w:cs="Times New Roman"/>
          <w:sz w:val="26"/>
          <w:szCs w:val="26"/>
          <w:lang w:eastAsia="ar-SA"/>
        </w:rPr>
        <w:t>Удмуртской Республики»</w:t>
      </w:r>
      <w:r w:rsidRPr="00E2268F">
        <w:rPr>
          <w:rFonts w:ascii="Times New Roman" w:hAnsi="Times New Roman" w:cs="Times New Roman"/>
          <w:sz w:val="26"/>
          <w:szCs w:val="26"/>
          <w:lang w:eastAsia="ar-SA"/>
        </w:rPr>
        <w:tab/>
        <w:t xml:space="preserve">                                                             И.Б. Прокашев</w:t>
      </w:r>
    </w:p>
    <w:p w:rsidR="00E2268F" w:rsidRPr="00E2268F" w:rsidRDefault="00E2268F" w:rsidP="00E2268F">
      <w:pPr>
        <w:suppressAutoHyphens/>
        <w:spacing w:after="0" w:line="240" w:lineRule="auto"/>
        <w:jc w:val="both"/>
        <w:rPr>
          <w:rFonts w:ascii="Times New Roman" w:hAnsi="Times New Roman" w:cs="Times New Roman"/>
          <w:sz w:val="26"/>
          <w:szCs w:val="26"/>
          <w:lang w:eastAsia="ar-SA"/>
        </w:rPr>
      </w:pPr>
    </w:p>
    <w:p w:rsidR="00E2268F" w:rsidRPr="00E2268F" w:rsidRDefault="00E2268F" w:rsidP="00E2268F">
      <w:pPr>
        <w:suppressAutoHyphens/>
        <w:spacing w:after="0" w:line="240" w:lineRule="auto"/>
        <w:jc w:val="both"/>
        <w:rPr>
          <w:rFonts w:ascii="Times New Roman" w:hAnsi="Times New Roman" w:cs="Times New Roman"/>
          <w:sz w:val="26"/>
          <w:szCs w:val="26"/>
          <w:lang w:eastAsia="ar-SA"/>
        </w:rPr>
      </w:pPr>
      <w:r w:rsidRPr="00E2268F">
        <w:rPr>
          <w:rFonts w:ascii="Times New Roman" w:hAnsi="Times New Roman" w:cs="Times New Roman"/>
          <w:sz w:val="26"/>
          <w:szCs w:val="26"/>
          <w:lang w:eastAsia="ar-SA"/>
        </w:rPr>
        <w:t xml:space="preserve">Глава муниципального образования </w:t>
      </w:r>
    </w:p>
    <w:p w:rsidR="00E2268F" w:rsidRPr="00E2268F" w:rsidRDefault="00E2268F" w:rsidP="00E2268F">
      <w:pPr>
        <w:suppressAutoHyphens/>
        <w:spacing w:after="0" w:line="240" w:lineRule="auto"/>
        <w:jc w:val="both"/>
        <w:rPr>
          <w:rFonts w:ascii="Times New Roman" w:hAnsi="Times New Roman" w:cs="Times New Roman"/>
          <w:sz w:val="26"/>
          <w:szCs w:val="26"/>
          <w:lang w:eastAsia="ar-SA"/>
        </w:rPr>
      </w:pPr>
      <w:r w:rsidRPr="00E2268F">
        <w:rPr>
          <w:rFonts w:ascii="Times New Roman" w:hAnsi="Times New Roman" w:cs="Times New Roman"/>
          <w:sz w:val="26"/>
          <w:szCs w:val="26"/>
          <w:lang w:eastAsia="ar-SA"/>
        </w:rPr>
        <w:t xml:space="preserve">«Муниципальный округ Красногорский район </w:t>
      </w:r>
    </w:p>
    <w:p w:rsidR="00E2268F" w:rsidRPr="00E2268F" w:rsidRDefault="00E2268F" w:rsidP="00E2268F">
      <w:pPr>
        <w:suppressAutoHyphens/>
        <w:spacing w:after="0" w:line="240" w:lineRule="auto"/>
        <w:jc w:val="both"/>
        <w:rPr>
          <w:rFonts w:ascii="Times New Roman" w:hAnsi="Times New Roman" w:cs="Times New Roman"/>
          <w:sz w:val="26"/>
          <w:szCs w:val="26"/>
          <w:lang w:eastAsia="ar-SA"/>
        </w:rPr>
      </w:pPr>
      <w:r w:rsidRPr="00E2268F">
        <w:rPr>
          <w:rFonts w:ascii="Times New Roman" w:hAnsi="Times New Roman" w:cs="Times New Roman"/>
          <w:sz w:val="26"/>
          <w:szCs w:val="26"/>
          <w:lang w:eastAsia="ar-SA"/>
        </w:rPr>
        <w:t>Удмуртской Республики»                                                                        Л. И. Сергеева</w:t>
      </w:r>
    </w:p>
    <w:p w:rsidR="00E2268F" w:rsidRPr="00E2268F" w:rsidRDefault="00E2268F" w:rsidP="00E2268F">
      <w:pPr>
        <w:suppressAutoHyphens/>
        <w:spacing w:after="0" w:line="240" w:lineRule="auto"/>
        <w:rPr>
          <w:rFonts w:ascii="Times New Roman" w:hAnsi="Times New Roman" w:cs="Times New Roman"/>
          <w:sz w:val="26"/>
          <w:szCs w:val="26"/>
          <w:lang w:eastAsia="ar-SA"/>
        </w:rPr>
      </w:pPr>
    </w:p>
    <w:p w:rsidR="00E2268F" w:rsidRPr="00E2268F" w:rsidRDefault="00E2268F" w:rsidP="00E2268F">
      <w:pPr>
        <w:suppressAutoHyphens/>
        <w:spacing w:after="0" w:line="240" w:lineRule="auto"/>
        <w:rPr>
          <w:rFonts w:ascii="Times New Roman" w:hAnsi="Times New Roman" w:cs="Times New Roman"/>
          <w:sz w:val="26"/>
          <w:szCs w:val="26"/>
          <w:lang w:eastAsia="ar-SA"/>
        </w:rPr>
      </w:pPr>
      <w:r w:rsidRPr="00E2268F">
        <w:rPr>
          <w:rFonts w:ascii="Times New Roman" w:hAnsi="Times New Roman" w:cs="Times New Roman"/>
          <w:sz w:val="26"/>
          <w:szCs w:val="26"/>
          <w:lang w:eastAsia="ar-SA"/>
        </w:rPr>
        <w:t xml:space="preserve">село Красногорское  </w:t>
      </w:r>
    </w:p>
    <w:p w:rsidR="00E2268F" w:rsidRPr="00E2268F" w:rsidRDefault="00E2268F" w:rsidP="00E2268F">
      <w:pPr>
        <w:tabs>
          <w:tab w:val="left" w:pos="7938"/>
        </w:tabs>
        <w:suppressAutoHyphens/>
        <w:spacing w:after="0" w:line="240" w:lineRule="auto"/>
        <w:rPr>
          <w:rFonts w:ascii="Times New Roman" w:hAnsi="Times New Roman" w:cs="Times New Roman"/>
          <w:sz w:val="26"/>
          <w:szCs w:val="26"/>
          <w:lang w:eastAsia="ar-SA"/>
        </w:rPr>
      </w:pPr>
      <w:r w:rsidRPr="00E2268F">
        <w:rPr>
          <w:rFonts w:ascii="Times New Roman" w:hAnsi="Times New Roman" w:cs="Times New Roman"/>
          <w:sz w:val="26"/>
          <w:szCs w:val="26"/>
          <w:lang w:eastAsia="ar-SA"/>
        </w:rPr>
        <w:t>____________2024 года</w:t>
      </w:r>
    </w:p>
    <w:p w:rsidR="00E2268F" w:rsidRDefault="00E2268F" w:rsidP="00E2268F">
      <w:pPr>
        <w:tabs>
          <w:tab w:val="left" w:pos="7938"/>
        </w:tabs>
        <w:suppressAutoHyphens/>
        <w:spacing w:after="0" w:line="240" w:lineRule="auto"/>
        <w:rPr>
          <w:rFonts w:ascii="Times New Roman" w:hAnsi="Times New Roman" w:cs="Times New Roman"/>
          <w:sz w:val="26"/>
          <w:szCs w:val="26"/>
          <w:lang w:eastAsia="ar-SA"/>
        </w:rPr>
      </w:pPr>
      <w:r w:rsidRPr="00E2268F">
        <w:rPr>
          <w:rFonts w:ascii="Times New Roman" w:hAnsi="Times New Roman" w:cs="Times New Roman"/>
          <w:sz w:val="26"/>
          <w:szCs w:val="26"/>
          <w:lang w:eastAsia="ar-SA"/>
        </w:rPr>
        <w:t>№ ____</w:t>
      </w:r>
    </w:p>
    <w:p w:rsidR="00E2268F" w:rsidRDefault="00E2268F">
      <w:pPr>
        <w:rPr>
          <w:rFonts w:ascii="Times New Roman" w:hAnsi="Times New Roman" w:cs="Times New Roman"/>
          <w:sz w:val="26"/>
          <w:szCs w:val="26"/>
          <w:lang w:eastAsia="ar-SA"/>
        </w:rPr>
      </w:pPr>
      <w:r>
        <w:rPr>
          <w:rFonts w:ascii="Times New Roman" w:hAnsi="Times New Roman" w:cs="Times New Roman"/>
          <w:sz w:val="26"/>
          <w:szCs w:val="26"/>
          <w:lang w:eastAsia="ar-SA"/>
        </w:rPr>
        <w:br w:type="page"/>
      </w:r>
    </w:p>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lastRenderedPageBreak/>
        <w:t>ПОЯСНИТЕЛЬНАЯ ЗАПИСКА</w:t>
      </w:r>
    </w:p>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t xml:space="preserve">к отчету об исполнении бюджета муниципального образования </w:t>
      </w:r>
    </w:p>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t>«Муниципальный округ Красногорский район Удмуртской Республики»</w:t>
      </w:r>
    </w:p>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t xml:space="preserve"> за 2023 год по доходам</w:t>
      </w:r>
    </w:p>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E2268F" w:rsidRPr="00E2268F" w:rsidRDefault="00E2268F" w:rsidP="00E2268F">
      <w:pPr>
        <w:widowControl w:val="0"/>
        <w:autoSpaceDE w:val="0"/>
        <w:autoSpaceDN w:val="0"/>
        <w:adjustRightInd w:val="0"/>
        <w:spacing w:after="0" w:line="240" w:lineRule="auto"/>
        <w:ind w:firstLine="90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Общий объем поступлений в бюджет муниципального образования «Муниципальный округ Красногорский район Удмуртской Республики» (далее по тексту - бюджет района) за 2023 год составляет в сумме </w:t>
      </w:r>
      <w:r w:rsidRPr="00E2268F">
        <w:rPr>
          <w:rFonts w:ascii="Times New Roman" w:hAnsi="Times New Roman" w:cs="Times New Roman"/>
          <w:b/>
          <w:sz w:val="24"/>
          <w:szCs w:val="24"/>
          <w:lang w:eastAsia="ru-RU"/>
        </w:rPr>
        <w:t xml:space="preserve">522 416 135,71 </w:t>
      </w:r>
      <w:r w:rsidRPr="00E2268F">
        <w:rPr>
          <w:rFonts w:ascii="Times New Roman" w:hAnsi="Times New Roman" w:cs="Times New Roman"/>
          <w:sz w:val="24"/>
          <w:szCs w:val="24"/>
          <w:lang w:eastAsia="ru-RU"/>
        </w:rPr>
        <w:t xml:space="preserve">рублей или 97,7% к уточненному годовому плану. По отношению к  прошлому году исполнение составляет 104,3 %, или на 21 573 257,53 рублей больше По налоговым и неналоговым доходам исполнение составляет в сумме </w:t>
      </w:r>
      <w:r w:rsidRPr="00E2268F">
        <w:rPr>
          <w:rFonts w:ascii="Times New Roman" w:hAnsi="Times New Roman" w:cs="Times New Roman"/>
          <w:b/>
          <w:sz w:val="24"/>
          <w:szCs w:val="24"/>
          <w:lang w:eastAsia="ru-RU"/>
        </w:rPr>
        <w:t>111 958 359,29</w:t>
      </w:r>
      <w:r w:rsidRPr="00E2268F">
        <w:rPr>
          <w:rFonts w:ascii="Times New Roman" w:hAnsi="Times New Roman" w:cs="Times New Roman"/>
          <w:sz w:val="24"/>
          <w:szCs w:val="24"/>
          <w:lang w:eastAsia="ru-RU"/>
        </w:rPr>
        <w:t xml:space="preserve"> рублей, процент исполнения составил 107,7 % уточненного плана 2023 года </w:t>
      </w:r>
      <w:proofErr w:type="gramStart"/>
      <w:r w:rsidRPr="00E2268F">
        <w:rPr>
          <w:rFonts w:ascii="Times New Roman" w:hAnsi="Times New Roman" w:cs="Times New Roman"/>
          <w:sz w:val="24"/>
          <w:szCs w:val="24"/>
          <w:lang w:eastAsia="ru-RU"/>
        </w:rPr>
        <w:t xml:space="preserve">( </w:t>
      </w:r>
      <w:proofErr w:type="gramEnd"/>
      <w:r w:rsidRPr="00E2268F">
        <w:rPr>
          <w:rFonts w:ascii="Times New Roman" w:hAnsi="Times New Roman" w:cs="Times New Roman"/>
          <w:sz w:val="24"/>
          <w:szCs w:val="24"/>
          <w:lang w:eastAsia="ru-RU"/>
        </w:rPr>
        <w:t xml:space="preserve">112 % первоначального плана 2023 года), или поступило  на 7 983 529,29 рублей больше. К прошлому  году исполнение составляет  108,8 %, или поступило на 9 066 629,83 рублей больше. </w:t>
      </w:r>
    </w:p>
    <w:p w:rsidR="00E2268F" w:rsidRPr="00E2268F" w:rsidRDefault="00E2268F" w:rsidP="00E2268F">
      <w:pPr>
        <w:widowControl w:val="0"/>
        <w:autoSpaceDE w:val="0"/>
        <w:autoSpaceDN w:val="0"/>
        <w:adjustRightInd w:val="0"/>
        <w:spacing w:after="0" w:line="240" w:lineRule="auto"/>
        <w:ind w:firstLine="90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Поступление налоговых и неналоговых доходов в бюджет района в </w:t>
      </w:r>
      <w:proofErr w:type="gramStart"/>
      <w:r w:rsidRPr="00E2268F">
        <w:rPr>
          <w:rFonts w:ascii="Times New Roman" w:hAnsi="Times New Roman" w:cs="Times New Roman"/>
          <w:sz w:val="24"/>
          <w:szCs w:val="24"/>
          <w:lang w:eastAsia="ru-RU"/>
        </w:rPr>
        <w:t>разрезе</w:t>
      </w:r>
      <w:proofErr w:type="gramEnd"/>
      <w:r w:rsidRPr="00E2268F">
        <w:rPr>
          <w:rFonts w:ascii="Times New Roman" w:hAnsi="Times New Roman" w:cs="Times New Roman"/>
          <w:sz w:val="24"/>
          <w:szCs w:val="24"/>
          <w:lang w:eastAsia="ru-RU"/>
        </w:rPr>
        <w:t xml:space="preserve"> видов доходов:</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24"/>
          <w:szCs w:val="24"/>
          <w:lang w:eastAsia="ru-RU"/>
        </w:rPr>
        <w:t xml:space="preserve">               Налог на доходы физических лиц</w:t>
      </w:r>
      <w:r w:rsidRPr="00E2268F">
        <w:rPr>
          <w:rFonts w:ascii="Times New Roman" w:hAnsi="Times New Roman" w:cs="Times New Roman"/>
          <w:sz w:val="24"/>
          <w:szCs w:val="24"/>
          <w:lang w:eastAsia="ru-RU"/>
        </w:rPr>
        <w:t xml:space="preserve">. При уточненном плановом назначении  текущего года в сумме 69 038 000,00  рублей исполнение составило 74 328 525,02 рублей, что составляет 107,7 %. Исполнение к утвержденному первоначальному плану составляет 113,4 %.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Бюджетные назначения отчетного года по налогу на доходы физических лиц перевыполнены на 5 290 525,02 рублей.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К прошлому году исполнение по налогу на доходы физических лиц составляет 115,8 %, или поступило больше на 10 131 700,80  рублей.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E2268F">
        <w:rPr>
          <w:rFonts w:ascii="Times New Roman" w:hAnsi="Times New Roman" w:cs="Times New Roman"/>
          <w:b/>
          <w:bCs/>
          <w:sz w:val="24"/>
          <w:szCs w:val="24"/>
          <w:lang w:eastAsia="ru-RU"/>
        </w:rPr>
        <w:t xml:space="preserve">            Налоги на товары (работы, услуги), реализуемые на территории Российской Федерации. П</w:t>
      </w:r>
      <w:r w:rsidRPr="00E2268F">
        <w:rPr>
          <w:rFonts w:ascii="Times New Roman" w:hAnsi="Times New Roman" w:cs="Times New Roman"/>
          <w:bCs/>
          <w:sz w:val="24"/>
          <w:szCs w:val="24"/>
          <w:lang w:eastAsia="ru-RU"/>
        </w:rPr>
        <w:t>о данному виду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E2268F">
        <w:rPr>
          <w:rFonts w:ascii="Times New Roman" w:hAnsi="Times New Roman" w:cs="Times New Roman"/>
          <w:bCs/>
          <w:sz w:val="24"/>
          <w:szCs w:val="24"/>
          <w:lang w:eastAsia="ru-RU"/>
        </w:rPr>
        <w:t>инжекторных</w:t>
      </w:r>
      <w:proofErr w:type="spellEnd"/>
      <w:r w:rsidRPr="00E2268F">
        <w:rPr>
          <w:rFonts w:ascii="Times New Roman" w:hAnsi="Times New Roman" w:cs="Times New Roman"/>
          <w:bCs/>
          <w:sz w:val="24"/>
          <w:szCs w:val="24"/>
          <w:lang w:eastAsia="ru-RU"/>
        </w:rPr>
        <w:t xml:space="preserve">) двигателей, производимые на территории Российской Федерации по дифференцированному нормативу отчисления, утвержденному  Удмуртской Республикой исходя из протяженности автомобильных дорог местного значения, находящихся в собственности муниципального образования. В  2023 году поступление  акцизов на нефтепродукты в бюджет района  составили в сумме </w:t>
      </w:r>
      <w:r w:rsidRPr="00E2268F">
        <w:rPr>
          <w:rFonts w:ascii="Times New Roman" w:hAnsi="Times New Roman" w:cs="Times New Roman"/>
          <w:b/>
          <w:bCs/>
          <w:sz w:val="24"/>
          <w:szCs w:val="24"/>
          <w:lang w:eastAsia="ru-RU"/>
        </w:rPr>
        <w:t>21 394 936,12</w:t>
      </w:r>
      <w:r w:rsidRPr="00E2268F">
        <w:rPr>
          <w:rFonts w:ascii="Times New Roman" w:hAnsi="Times New Roman" w:cs="Times New Roman"/>
          <w:bCs/>
          <w:sz w:val="24"/>
          <w:szCs w:val="24"/>
          <w:lang w:eastAsia="ru-RU"/>
        </w:rPr>
        <w:t xml:space="preserve"> рублей, при плане 18 380 830,00 руб., или 116,4 %, и  перевыполнение  составляет 3 014 106,12 рублей. К прошлому году поступление акцизов составляет 104,3 %, или на 887 149,23 рублей больше.</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E2268F">
        <w:rPr>
          <w:rFonts w:ascii="Times New Roman" w:hAnsi="Times New Roman" w:cs="Times New Roman"/>
          <w:b/>
          <w:bCs/>
          <w:sz w:val="24"/>
          <w:szCs w:val="24"/>
          <w:lang w:eastAsia="ru-RU"/>
        </w:rPr>
        <w:t xml:space="preserve">           Налоги на совокупный доход. </w:t>
      </w:r>
      <w:r w:rsidRPr="00E2268F">
        <w:rPr>
          <w:rFonts w:ascii="Times New Roman" w:hAnsi="Times New Roman" w:cs="Times New Roman"/>
          <w:bCs/>
          <w:sz w:val="24"/>
          <w:szCs w:val="24"/>
          <w:lang w:eastAsia="ru-RU"/>
        </w:rPr>
        <w:t xml:space="preserve">При уточненном плановом назначении отчетного года в сумме 5 093 901,00 рубль исполнение составило </w:t>
      </w:r>
      <w:r w:rsidRPr="00E2268F">
        <w:rPr>
          <w:rFonts w:ascii="Times New Roman" w:hAnsi="Times New Roman" w:cs="Times New Roman"/>
          <w:b/>
          <w:bCs/>
          <w:sz w:val="24"/>
          <w:szCs w:val="24"/>
          <w:lang w:eastAsia="ru-RU"/>
        </w:rPr>
        <w:t>4 235 370,74</w:t>
      </w:r>
      <w:r w:rsidRPr="00E2268F">
        <w:rPr>
          <w:rFonts w:ascii="Times New Roman" w:hAnsi="Times New Roman" w:cs="Times New Roman"/>
          <w:bCs/>
          <w:sz w:val="24"/>
          <w:szCs w:val="24"/>
          <w:lang w:eastAsia="ru-RU"/>
        </w:rPr>
        <w:t xml:space="preserve"> рублей, или 83,1 % , что на 858 530,26 рублей меньше уточненного плана. К первоначальному утвержденному плану исполнение составляет 95,2 %, к прошлому году 85,1 %, или 740 858,82 рублей меньше из них:</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E2268F">
        <w:rPr>
          <w:rFonts w:ascii="Times New Roman" w:hAnsi="Times New Roman" w:cs="Times New Roman"/>
          <w:bCs/>
          <w:sz w:val="24"/>
          <w:szCs w:val="24"/>
          <w:lang w:eastAsia="ru-RU"/>
        </w:rPr>
        <w:t xml:space="preserve">           -</w:t>
      </w:r>
      <w:r w:rsidRPr="00E2268F">
        <w:rPr>
          <w:rFonts w:ascii="Times New Roman" w:hAnsi="Times New Roman" w:cs="Times New Roman"/>
          <w:b/>
          <w:bCs/>
          <w:sz w:val="24"/>
          <w:szCs w:val="24"/>
          <w:lang w:eastAsia="ru-RU"/>
        </w:rPr>
        <w:t xml:space="preserve"> налог, взимаемый с налогоплательщиков, выбравших в </w:t>
      </w:r>
      <w:proofErr w:type="gramStart"/>
      <w:r w:rsidRPr="00E2268F">
        <w:rPr>
          <w:rFonts w:ascii="Times New Roman" w:hAnsi="Times New Roman" w:cs="Times New Roman"/>
          <w:b/>
          <w:bCs/>
          <w:sz w:val="24"/>
          <w:szCs w:val="24"/>
          <w:lang w:eastAsia="ru-RU"/>
        </w:rPr>
        <w:t>качестве</w:t>
      </w:r>
      <w:proofErr w:type="gramEnd"/>
      <w:r w:rsidRPr="00E2268F">
        <w:rPr>
          <w:rFonts w:ascii="Times New Roman" w:hAnsi="Times New Roman" w:cs="Times New Roman"/>
          <w:b/>
          <w:bCs/>
          <w:sz w:val="24"/>
          <w:szCs w:val="24"/>
          <w:lang w:eastAsia="ru-RU"/>
        </w:rPr>
        <w:t xml:space="preserve"> объекта налогообложения доходы, и налог, взимаемый с налогоплательщиков, выбравших в качестве объекта налогообложения доходы, уменьшенные на величину расходов (упрощенная система налогообложения-УСН).</w:t>
      </w:r>
      <w:r w:rsidRPr="00E2268F">
        <w:rPr>
          <w:rFonts w:ascii="Times New Roman" w:hAnsi="Times New Roman" w:cs="Times New Roman"/>
          <w:bCs/>
          <w:sz w:val="24"/>
          <w:szCs w:val="24"/>
          <w:lang w:eastAsia="ru-RU"/>
        </w:rPr>
        <w:t xml:space="preserve"> </w:t>
      </w:r>
      <w:proofErr w:type="gramStart"/>
      <w:r w:rsidRPr="00E2268F">
        <w:rPr>
          <w:rFonts w:ascii="Times New Roman" w:hAnsi="Times New Roman" w:cs="Times New Roman"/>
          <w:bCs/>
          <w:sz w:val="24"/>
          <w:szCs w:val="24"/>
          <w:lang w:eastAsia="ru-RU"/>
        </w:rPr>
        <w:t xml:space="preserve">Исполнение в отчетном году составило </w:t>
      </w:r>
      <w:r w:rsidRPr="00E2268F">
        <w:rPr>
          <w:rFonts w:ascii="Times New Roman" w:hAnsi="Times New Roman" w:cs="Times New Roman"/>
          <w:b/>
          <w:bCs/>
          <w:sz w:val="24"/>
          <w:szCs w:val="24"/>
          <w:lang w:eastAsia="ru-RU"/>
        </w:rPr>
        <w:t>3 132 354,95</w:t>
      </w:r>
      <w:r w:rsidRPr="00E2268F">
        <w:rPr>
          <w:rFonts w:ascii="Times New Roman" w:hAnsi="Times New Roman" w:cs="Times New Roman"/>
          <w:bCs/>
          <w:sz w:val="24"/>
          <w:szCs w:val="24"/>
          <w:lang w:eastAsia="ru-RU"/>
        </w:rPr>
        <w:t xml:space="preserve"> рублей или 143,5 %  уточненного плана отчетного года.</w:t>
      </w:r>
      <w:proofErr w:type="gramEnd"/>
      <w:r w:rsidRPr="00E2268F">
        <w:rPr>
          <w:rFonts w:ascii="Times New Roman" w:hAnsi="Times New Roman" w:cs="Times New Roman"/>
          <w:bCs/>
          <w:sz w:val="24"/>
          <w:szCs w:val="24"/>
          <w:lang w:eastAsia="ru-RU"/>
        </w:rPr>
        <w:t xml:space="preserve"> Исполнение к  первоначальным утвержденным бюджетным назначениям 170,2 %, к уровню прошлого года 366 %. Налоговый платеж поступает </w:t>
      </w:r>
      <w:proofErr w:type="gramStart"/>
      <w:r w:rsidRPr="00E2268F">
        <w:rPr>
          <w:rFonts w:ascii="Times New Roman" w:hAnsi="Times New Roman" w:cs="Times New Roman"/>
          <w:bCs/>
          <w:sz w:val="24"/>
          <w:szCs w:val="24"/>
          <w:lang w:eastAsia="ru-RU"/>
        </w:rPr>
        <w:t>согласно</w:t>
      </w:r>
      <w:proofErr w:type="gramEnd"/>
      <w:r w:rsidRPr="00E2268F">
        <w:rPr>
          <w:rFonts w:ascii="Times New Roman" w:hAnsi="Times New Roman" w:cs="Times New Roman"/>
          <w:bCs/>
          <w:sz w:val="24"/>
          <w:szCs w:val="24"/>
          <w:lang w:eastAsia="ru-RU"/>
        </w:rPr>
        <w:t xml:space="preserve"> дифференцированного норматива отчислений от поступлений в бюджет Удмуртской Республики. На отчетный год по бюджету «Муниципальный округ Красногорский район Удмуртской Республики»-20,8 %. Поступления в бюджет района осуществляется с 2022 года </w:t>
      </w:r>
      <w:proofErr w:type="gramStart"/>
      <w:r w:rsidRPr="00E2268F">
        <w:rPr>
          <w:rFonts w:ascii="Times New Roman" w:hAnsi="Times New Roman" w:cs="Times New Roman"/>
          <w:bCs/>
          <w:sz w:val="24"/>
          <w:szCs w:val="24"/>
          <w:lang w:eastAsia="ru-RU"/>
        </w:rPr>
        <w:t xml:space="preserve">( </w:t>
      </w:r>
      <w:proofErr w:type="gramEnd"/>
      <w:r w:rsidRPr="00E2268F">
        <w:rPr>
          <w:rFonts w:ascii="Times New Roman" w:hAnsi="Times New Roman" w:cs="Times New Roman"/>
          <w:bCs/>
          <w:sz w:val="24"/>
          <w:szCs w:val="24"/>
          <w:lang w:eastAsia="ru-RU"/>
        </w:rPr>
        <w:t>норматив отчислений в 2022 году составлял-8,58 %).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E2268F">
        <w:rPr>
          <w:rFonts w:ascii="Times New Roman" w:hAnsi="Times New Roman" w:cs="Times New Roman"/>
          <w:bCs/>
          <w:sz w:val="24"/>
          <w:szCs w:val="24"/>
          <w:lang w:eastAsia="ru-RU"/>
        </w:rPr>
        <w:t xml:space="preserve">    - </w:t>
      </w:r>
      <w:r w:rsidRPr="00E2268F">
        <w:rPr>
          <w:rFonts w:ascii="Times New Roman" w:hAnsi="Times New Roman" w:cs="Times New Roman"/>
          <w:b/>
          <w:bCs/>
          <w:sz w:val="24"/>
          <w:szCs w:val="24"/>
          <w:lang w:eastAsia="ru-RU"/>
        </w:rPr>
        <w:t>по единому налогу на вмененный доход</w:t>
      </w:r>
      <w:r w:rsidRPr="00E2268F">
        <w:rPr>
          <w:rFonts w:ascii="Times New Roman" w:hAnsi="Times New Roman" w:cs="Times New Roman"/>
          <w:bCs/>
          <w:sz w:val="24"/>
          <w:szCs w:val="24"/>
          <w:lang w:eastAsia="ru-RU"/>
        </w:rPr>
        <w:t xml:space="preserve">  исполнение составило </w:t>
      </w:r>
      <w:r w:rsidRPr="00E2268F">
        <w:rPr>
          <w:rFonts w:ascii="Times New Roman" w:hAnsi="Times New Roman" w:cs="Times New Roman"/>
          <w:b/>
          <w:bCs/>
          <w:sz w:val="24"/>
          <w:szCs w:val="24"/>
          <w:lang w:eastAsia="ru-RU"/>
        </w:rPr>
        <w:t>12 799,93</w:t>
      </w:r>
      <w:r w:rsidRPr="00E2268F">
        <w:rPr>
          <w:rFonts w:ascii="Times New Roman" w:hAnsi="Times New Roman" w:cs="Times New Roman"/>
          <w:bCs/>
          <w:sz w:val="24"/>
          <w:szCs w:val="24"/>
          <w:lang w:eastAsia="ru-RU"/>
        </w:rPr>
        <w:t xml:space="preserve"> рублей.  К уровню прошлого года 51 %, или на 12 285,86 рублей меньше. С 1 января 2021 года данный вид налога отменен. На 2023 год  плановые назначения отсутствуют, поступает </w:t>
      </w:r>
      <w:r w:rsidRPr="00E2268F">
        <w:rPr>
          <w:rFonts w:ascii="Times New Roman" w:hAnsi="Times New Roman" w:cs="Times New Roman"/>
          <w:bCs/>
          <w:sz w:val="24"/>
          <w:szCs w:val="24"/>
          <w:lang w:eastAsia="ru-RU"/>
        </w:rPr>
        <w:lastRenderedPageBreak/>
        <w:t>задолженность от физических лиц за 2020 год.</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E2268F">
        <w:rPr>
          <w:rFonts w:ascii="Times New Roman" w:hAnsi="Times New Roman" w:cs="Times New Roman"/>
          <w:bCs/>
          <w:sz w:val="24"/>
          <w:szCs w:val="24"/>
          <w:lang w:eastAsia="ru-RU"/>
        </w:rPr>
        <w:t xml:space="preserve">   - </w:t>
      </w:r>
      <w:proofErr w:type="gramStart"/>
      <w:r w:rsidRPr="00E2268F">
        <w:rPr>
          <w:rFonts w:ascii="Times New Roman" w:hAnsi="Times New Roman" w:cs="Times New Roman"/>
          <w:b/>
          <w:bCs/>
          <w:sz w:val="24"/>
          <w:szCs w:val="24"/>
          <w:lang w:eastAsia="ru-RU"/>
        </w:rPr>
        <w:t>п</w:t>
      </w:r>
      <w:proofErr w:type="gramEnd"/>
      <w:r w:rsidRPr="00E2268F">
        <w:rPr>
          <w:rFonts w:ascii="Times New Roman" w:hAnsi="Times New Roman" w:cs="Times New Roman"/>
          <w:b/>
          <w:bCs/>
          <w:sz w:val="24"/>
          <w:szCs w:val="24"/>
          <w:lang w:eastAsia="ru-RU"/>
        </w:rPr>
        <w:t>о единому сельскохозяйственному налогу</w:t>
      </w:r>
      <w:r w:rsidRPr="00E2268F">
        <w:rPr>
          <w:rFonts w:ascii="Times New Roman" w:hAnsi="Times New Roman" w:cs="Times New Roman"/>
          <w:bCs/>
          <w:sz w:val="24"/>
          <w:szCs w:val="24"/>
          <w:lang w:eastAsia="ru-RU"/>
        </w:rPr>
        <w:t xml:space="preserve"> исполнение в отчетном году составило в сумме </w:t>
      </w:r>
      <w:r w:rsidRPr="00E2268F">
        <w:rPr>
          <w:rFonts w:ascii="Times New Roman" w:hAnsi="Times New Roman" w:cs="Times New Roman"/>
          <w:b/>
          <w:bCs/>
          <w:sz w:val="24"/>
          <w:szCs w:val="24"/>
          <w:lang w:eastAsia="ru-RU"/>
        </w:rPr>
        <w:t>760 774,85</w:t>
      </w:r>
      <w:r w:rsidRPr="00E2268F">
        <w:rPr>
          <w:rFonts w:ascii="Times New Roman" w:hAnsi="Times New Roman" w:cs="Times New Roman"/>
          <w:bCs/>
          <w:sz w:val="24"/>
          <w:szCs w:val="24"/>
          <w:lang w:eastAsia="ru-RU"/>
        </w:rPr>
        <w:t xml:space="preserve"> рублей, при уточненном плане 2 186 000,00 рублей, или 34,8 % уточненного годового плана, поступило меньше запланированного на 1 425 225,15 рублей. К первоначальному утвержденному плану в сумме 1 886 000,00 рублей исполнение 40,3 %, к уровню прошлого года поступило меньше на 2 812 338,00 рублей, т.е. исполнение составляет 21,3 %. Снижение налоговых поступлений обусловлен переплатой налога в 2022 году, и итогами финансово-хозяйственной  деятельности сельхозпредприятий за 2022 год;</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E2268F">
        <w:rPr>
          <w:rFonts w:ascii="Times New Roman" w:hAnsi="Times New Roman" w:cs="Times New Roman"/>
          <w:bCs/>
          <w:sz w:val="24"/>
          <w:szCs w:val="24"/>
          <w:lang w:eastAsia="ru-RU"/>
        </w:rPr>
        <w:t xml:space="preserve">      </w:t>
      </w:r>
      <w:proofErr w:type="gramStart"/>
      <w:r w:rsidRPr="00E2268F">
        <w:rPr>
          <w:rFonts w:ascii="Times New Roman" w:hAnsi="Times New Roman" w:cs="Times New Roman"/>
          <w:bCs/>
          <w:sz w:val="24"/>
          <w:szCs w:val="24"/>
          <w:lang w:eastAsia="ru-RU"/>
        </w:rPr>
        <w:t xml:space="preserve">- в отчетном году </w:t>
      </w:r>
      <w:r w:rsidRPr="00E2268F">
        <w:rPr>
          <w:rFonts w:ascii="Times New Roman" w:hAnsi="Times New Roman" w:cs="Times New Roman"/>
          <w:b/>
          <w:bCs/>
          <w:sz w:val="24"/>
          <w:szCs w:val="24"/>
          <w:lang w:eastAsia="ru-RU"/>
        </w:rPr>
        <w:t>поступление налога, взимаемого в связи с применением патентной системы налогообложения</w:t>
      </w:r>
      <w:r w:rsidRPr="00E2268F">
        <w:rPr>
          <w:rFonts w:ascii="Times New Roman" w:hAnsi="Times New Roman" w:cs="Times New Roman"/>
          <w:bCs/>
          <w:sz w:val="24"/>
          <w:szCs w:val="24"/>
          <w:lang w:eastAsia="ru-RU"/>
        </w:rPr>
        <w:t xml:space="preserve">, составляет </w:t>
      </w:r>
      <w:r w:rsidRPr="00E2268F">
        <w:rPr>
          <w:rFonts w:ascii="Times New Roman" w:hAnsi="Times New Roman" w:cs="Times New Roman"/>
          <w:b/>
          <w:bCs/>
          <w:sz w:val="24"/>
          <w:szCs w:val="24"/>
          <w:lang w:eastAsia="ru-RU"/>
        </w:rPr>
        <w:t>329 441,01</w:t>
      </w:r>
      <w:r w:rsidRPr="00E2268F">
        <w:rPr>
          <w:rFonts w:ascii="Times New Roman" w:hAnsi="Times New Roman" w:cs="Times New Roman"/>
          <w:bCs/>
          <w:sz w:val="24"/>
          <w:szCs w:val="24"/>
          <w:lang w:eastAsia="ru-RU"/>
        </w:rPr>
        <w:t xml:space="preserve"> рублей, или на 395 558,99 рублей меньше запланированного.</w:t>
      </w:r>
      <w:proofErr w:type="gramEnd"/>
      <w:r w:rsidRPr="00E2268F">
        <w:rPr>
          <w:rFonts w:ascii="Times New Roman" w:hAnsi="Times New Roman" w:cs="Times New Roman"/>
          <w:bCs/>
          <w:sz w:val="24"/>
          <w:szCs w:val="24"/>
          <w:lang w:eastAsia="ru-RU"/>
        </w:rPr>
        <w:t xml:space="preserve"> Исполнение к годовому плану составляет 45,4 %. К уровню прошлого года исполнение 63,1 %.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24"/>
          <w:szCs w:val="24"/>
          <w:lang w:eastAsia="ru-RU"/>
        </w:rPr>
        <w:t>Налоги на имущество</w:t>
      </w:r>
      <w:r w:rsidRPr="00E2268F">
        <w:rPr>
          <w:rFonts w:ascii="Times New Roman" w:hAnsi="Times New Roman" w:cs="Times New Roman"/>
          <w:sz w:val="24"/>
          <w:szCs w:val="24"/>
          <w:lang w:eastAsia="ru-RU"/>
        </w:rPr>
        <w:t xml:space="preserve">. При  годовом плане  в сумме 4 929 000,00 рублей исполнение составило </w:t>
      </w:r>
      <w:r w:rsidRPr="00E2268F">
        <w:rPr>
          <w:rFonts w:ascii="Times New Roman" w:hAnsi="Times New Roman" w:cs="Times New Roman"/>
          <w:b/>
          <w:sz w:val="24"/>
          <w:szCs w:val="24"/>
          <w:lang w:eastAsia="ru-RU"/>
        </w:rPr>
        <w:t xml:space="preserve">4 978 908,36 </w:t>
      </w:r>
      <w:r w:rsidRPr="00E2268F">
        <w:rPr>
          <w:rFonts w:ascii="Times New Roman" w:hAnsi="Times New Roman" w:cs="Times New Roman"/>
          <w:sz w:val="24"/>
          <w:szCs w:val="24"/>
          <w:lang w:eastAsia="ru-RU"/>
        </w:rPr>
        <w:t>рублей, или 101 %. Бюджетные назначения отчетного года перевыполнены на 49 908,36 рублей. Исполнение к уровню прошлого года 92,1 %, или на 424 572,91 рублей меньше, из них:</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i/>
          <w:sz w:val="24"/>
          <w:szCs w:val="24"/>
          <w:lang w:eastAsia="ru-RU"/>
        </w:rPr>
        <w:t>-по налогу на имущество физических лиц,</w:t>
      </w:r>
      <w:r w:rsidRPr="00E2268F">
        <w:rPr>
          <w:rFonts w:ascii="Times New Roman" w:hAnsi="Times New Roman" w:cs="Times New Roman"/>
          <w:sz w:val="24"/>
          <w:szCs w:val="24"/>
          <w:lang w:eastAsia="ru-RU"/>
        </w:rPr>
        <w:t xml:space="preserve"> при  плане  в сумме 845 000,00 рублей исполнение составило 1 003 763,77 рублей, что на 158 763,77 рублей больше бюджетных назначений отчетного года. Срок уплаты налога на имущество физических лиц в 2023 году установлен действующим законодательством не позднее 1 декабря 2023 года.</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 </w:t>
      </w:r>
      <w:proofErr w:type="gramStart"/>
      <w:r w:rsidRPr="00E2268F">
        <w:rPr>
          <w:rFonts w:ascii="Times New Roman" w:hAnsi="Times New Roman" w:cs="Times New Roman"/>
          <w:sz w:val="24"/>
          <w:szCs w:val="24"/>
          <w:lang w:eastAsia="ru-RU"/>
        </w:rPr>
        <w:t>п</w:t>
      </w:r>
      <w:proofErr w:type="gramEnd"/>
      <w:r w:rsidRPr="00E2268F">
        <w:rPr>
          <w:rFonts w:ascii="Times New Roman" w:hAnsi="Times New Roman" w:cs="Times New Roman"/>
          <w:sz w:val="24"/>
          <w:szCs w:val="24"/>
          <w:lang w:eastAsia="ru-RU"/>
        </w:rPr>
        <w:t>о земельному налогу, при годовом плане  в сумме 4 084 000,00 рублей исполнение составило 3 975 144,59 рублей, или 97,3 %,  к уровню прошлого года 84,5 %, или на 729 575,74  рублей меньше, из них:</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i/>
          <w:sz w:val="24"/>
          <w:szCs w:val="24"/>
          <w:lang w:eastAsia="ru-RU"/>
        </w:rPr>
        <w:t>-по земельному налогу с организаций</w:t>
      </w:r>
      <w:r w:rsidRPr="00E2268F">
        <w:rPr>
          <w:rFonts w:ascii="Times New Roman" w:hAnsi="Times New Roman" w:cs="Times New Roman"/>
          <w:sz w:val="24"/>
          <w:szCs w:val="24"/>
          <w:lang w:eastAsia="ru-RU"/>
        </w:rPr>
        <w:t xml:space="preserve">, обладающих земельным участком, расположенным в </w:t>
      </w:r>
      <w:proofErr w:type="gramStart"/>
      <w:r w:rsidRPr="00E2268F">
        <w:rPr>
          <w:rFonts w:ascii="Times New Roman" w:hAnsi="Times New Roman" w:cs="Times New Roman"/>
          <w:sz w:val="24"/>
          <w:szCs w:val="24"/>
          <w:lang w:eastAsia="ru-RU"/>
        </w:rPr>
        <w:t>границах</w:t>
      </w:r>
      <w:proofErr w:type="gramEnd"/>
      <w:r w:rsidRPr="00E2268F">
        <w:rPr>
          <w:rFonts w:ascii="Times New Roman" w:hAnsi="Times New Roman" w:cs="Times New Roman"/>
          <w:sz w:val="24"/>
          <w:szCs w:val="24"/>
          <w:lang w:eastAsia="ru-RU"/>
        </w:rPr>
        <w:t xml:space="preserve"> муниципального округа бюджетные назначения отчетного года перевыполнены на 229 406,39 рублей, при  плане в сумме 2 801 000,00 рублей исполнены в сумме 2 571 593,61 рублей.  К уровню прошлого года поступление составляет 77,4 %, или на 752 117,37 рублей меньше, в связи с уплатой налога, исходя из кадастровой стоимости земельных участков.</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 </w:t>
      </w:r>
      <w:r w:rsidRPr="00E2268F">
        <w:rPr>
          <w:rFonts w:ascii="Times New Roman" w:hAnsi="Times New Roman" w:cs="Times New Roman"/>
          <w:i/>
          <w:sz w:val="24"/>
          <w:szCs w:val="24"/>
          <w:lang w:eastAsia="ru-RU"/>
        </w:rPr>
        <w:t>по земельному налогу с физических лиц</w:t>
      </w:r>
      <w:r w:rsidRPr="00E2268F">
        <w:rPr>
          <w:rFonts w:ascii="Times New Roman" w:hAnsi="Times New Roman" w:cs="Times New Roman"/>
          <w:sz w:val="24"/>
          <w:szCs w:val="24"/>
          <w:lang w:eastAsia="ru-RU"/>
        </w:rPr>
        <w:t xml:space="preserve">, обладающих земельным участком, расположенным в </w:t>
      </w:r>
      <w:proofErr w:type="gramStart"/>
      <w:r w:rsidRPr="00E2268F">
        <w:rPr>
          <w:rFonts w:ascii="Times New Roman" w:hAnsi="Times New Roman" w:cs="Times New Roman"/>
          <w:sz w:val="24"/>
          <w:szCs w:val="24"/>
          <w:lang w:eastAsia="ru-RU"/>
        </w:rPr>
        <w:t>границах</w:t>
      </w:r>
      <w:proofErr w:type="gramEnd"/>
      <w:r w:rsidRPr="00E2268F">
        <w:rPr>
          <w:rFonts w:ascii="Times New Roman" w:hAnsi="Times New Roman" w:cs="Times New Roman"/>
          <w:sz w:val="24"/>
          <w:szCs w:val="24"/>
          <w:lang w:eastAsia="ru-RU"/>
        </w:rPr>
        <w:t xml:space="preserve"> муниципального округа, бюджетные назначения отчетного года перевыполнены на 120 550,98 рублей. При плане  в сумме 1 283 000,00 рублей поступление составило 1 403 550,98 рублей. К прошлому году исполнение составляет 101,6 %, или на 22 541,63 рублей больше. Срок уплаты земельного налога с физических лиц в 2023 году установлен действующим законодательством не позднее 1 декабря 2023 года.</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E2268F">
        <w:rPr>
          <w:rFonts w:ascii="Times New Roman" w:hAnsi="Times New Roman" w:cs="Times New Roman"/>
          <w:bCs/>
          <w:sz w:val="24"/>
          <w:szCs w:val="24"/>
          <w:lang w:eastAsia="ru-RU"/>
        </w:rPr>
        <w:t xml:space="preserve">    -</w:t>
      </w:r>
      <w:r w:rsidRPr="00E2268F">
        <w:rPr>
          <w:rFonts w:ascii="Times New Roman" w:hAnsi="Times New Roman" w:cs="Times New Roman"/>
          <w:sz w:val="24"/>
          <w:szCs w:val="24"/>
          <w:lang w:eastAsia="ru-RU"/>
        </w:rPr>
        <w:t xml:space="preserve"> </w:t>
      </w:r>
      <w:r w:rsidRPr="00E2268F">
        <w:rPr>
          <w:rFonts w:ascii="Times New Roman" w:hAnsi="Times New Roman" w:cs="Times New Roman"/>
          <w:b/>
          <w:sz w:val="24"/>
          <w:szCs w:val="24"/>
          <w:lang w:eastAsia="ru-RU"/>
        </w:rPr>
        <w:t xml:space="preserve">Государственная пошлина </w:t>
      </w:r>
      <w:r w:rsidRPr="00E2268F">
        <w:rPr>
          <w:rFonts w:ascii="Times New Roman" w:hAnsi="Times New Roman" w:cs="Times New Roman"/>
          <w:sz w:val="24"/>
          <w:szCs w:val="24"/>
          <w:lang w:eastAsia="ru-RU"/>
        </w:rPr>
        <w:t xml:space="preserve">при плане 582 000,00 рублей поступила в бюджет в сумме </w:t>
      </w:r>
      <w:r w:rsidRPr="00E2268F">
        <w:rPr>
          <w:rFonts w:ascii="Times New Roman" w:hAnsi="Times New Roman" w:cs="Times New Roman"/>
          <w:b/>
          <w:sz w:val="24"/>
          <w:szCs w:val="24"/>
          <w:lang w:eastAsia="ru-RU"/>
        </w:rPr>
        <w:t>532 374,41</w:t>
      </w:r>
      <w:r w:rsidRPr="00E2268F">
        <w:rPr>
          <w:rFonts w:ascii="Times New Roman" w:hAnsi="Times New Roman" w:cs="Times New Roman"/>
          <w:sz w:val="24"/>
          <w:szCs w:val="24"/>
          <w:lang w:eastAsia="ru-RU"/>
        </w:rPr>
        <w:t xml:space="preserve"> рублей, или 91,5 %  к плану, </w:t>
      </w:r>
      <w:r w:rsidRPr="00E2268F">
        <w:rPr>
          <w:rFonts w:ascii="Times New Roman" w:hAnsi="Times New Roman" w:cs="Times New Roman"/>
          <w:bCs/>
          <w:sz w:val="24"/>
          <w:szCs w:val="24"/>
          <w:lang w:eastAsia="ru-RU"/>
        </w:rPr>
        <w:t xml:space="preserve">государственная пошлина поступила по делам, рассматриваемым в судах общей юрисдикции. К прошлому году исполнение составляет 86,4 %, или на 84 100,42 рублей меньше.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w:t>
      </w:r>
      <w:r w:rsidRPr="00E2268F">
        <w:rPr>
          <w:rFonts w:ascii="Times New Roman" w:hAnsi="Times New Roman" w:cs="Times New Roman"/>
          <w:b/>
          <w:sz w:val="24"/>
          <w:szCs w:val="24"/>
          <w:lang w:eastAsia="ru-RU"/>
        </w:rPr>
        <w:t>Доходы от использования имущества, находящегося в государственной и муниципальной собственности</w:t>
      </w:r>
      <w:r w:rsidRPr="00E2268F">
        <w:rPr>
          <w:rFonts w:ascii="Times New Roman" w:hAnsi="Times New Roman" w:cs="Times New Roman"/>
          <w:sz w:val="24"/>
          <w:szCs w:val="24"/>
          <w:lang w:eastAsia="ru-RU"/>
        </w:rPr>
        <w:t xml:space="preserve"> при  плане отчетного года 2 418 000,00 рублей исполнены в сумме </w:t>
      </w:r>
      <w:r w:rsidRPr="00E2268F">
        <w:rPr>
          <w:rFonts w:ascii="Times New Roman" w:hAnsi="Times New Roman" w:cs="Times New Roman"/>
          <w:b/>
          <w:sz w:val="24"/>
          <w:szCs w:val="24"/>
          <w:lang w:eastAsia="ru-RU"/>
        </w:rPr>
        <w:t xml:space="preserve">3 046 495,16 </w:t>
      </w:r>
      <w:r w:rsidRPr="00E2268F">
        <w:rPr>
          <w:rFonts w:ascii="Times New Roman" w:hAnsi="Times New Roman" w:cs="Times New Roman"/>
          <w:sz w:val="24"/>
          <w:szCs w:val="24"/>
          <w:lang w:eastAsia="ru-RU"/>
        </w:rPr>
        <w:t>рублей, или поступило в бюджет на 628 495,16 рублей больше запланированного, в том числе:</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 </w:t>
      </w:r>
      <w:r w:rsidRPr="00E2268F">
        <w:rPr>
          <w:rFonts w:ascii="Times New Roman" w:hAnsi="Times New Roman" w:cs="Times New Roman"/>
          <w:i/>
          <w:sz w:val="24"/>
          <w:szCs w:val="24"/>
          <w:lang w:eastAsia="ru-RU"/>
        </w:rPr>
        <w:t xml:space="preserve">доходы, получаемые в </w:t>
      </w:r>
      <w:proofErr w:type="gramStart"/>
      <w:r w:rsidRPr="00E2268F">
        <w:rPr>
          <w:rFonts w:ascii="Times New Roman" w:hAnsi="Times New Roman" w:cs="Times New Roman"/>
          <w:i/>
          <w:sz w:val="24"/>
          <w:szCs w:val="24"/>
          <w:lang w:eastAsia="ru-RU"/>
        </w:rPr>
        <w:t>виде</w:t>
      </w:r>
      <w:proofErr w:type="gramEnd"/>
      <w:r w:rsidRPr="00E2268F">
        <w:rPr>
          <w:rFonts w:ascii="Times New Roman" w:hAnsi="Times New Roman" w:cs="Times New Roman"/>
          <w:i/>
          <w:sz w:val="24"/>
          <w:szCs w:val="24"/>
          <w:lang w:eastAsia="ru-RU"/>
        </w:rPr>
        <w:t xml:space="preserve"> арендной платы за земельные участки</w:t>
      </w:r>
      <w:r w:rsidRPr="00E2268F">
        <w:rPr>
          <w:rFonts w:ascii="Times New Roman" w:hAnsi="Times New Roman" w:cs="Times New Roman"/>
          <w:sz w:val="24"/>
          <w:szCs w:val="24"/>
          <w:lang w:eastAsia="ru-RU"/>
        </w:rPr>
        <w:t xml:space="preserve">, поступили в бюджет района в сумме 2 267 946,22 рублей при плане 1 800 000,00 рублей. Исполнение за отчетный год составляет 126 %, или на 467 946,22 рублей больше. К уровню прошлого года исполнение составляет 135,1 %. Рост доходов от сдачи в аренду земельных участков в </w:t>
      </w:r>
      <w:proofErr w:type="gramStart"/>
      <w:r w:rsidRPr="00E2268F">
        <w:rPr>
          <w:rFonts w:ascii="Times New Roman" w:hAnsi="Times New Roman" w:cs="Times New Roman"/>
          <w:sz w:val="24"/>
          <w:szCs w:val="24"/>
          <w:lang w:eastAsia="ru-RU"/>
        </w:rPr>
        <w:t>сравнении</w:t>
      </w:r>
      <w:proofErr w:type="gramEnd"/>
      <w:r w:rsidRPr="00E2268F">
        <w:rPr>
          <w:rFonts w:ascii="Times New Roman" w:hAnsi="Times New Roman" w:cs="Times New Roman"/>
          <w:sz w:val="24"/>
          <w:szCs w:val="24"/>
          <w:lang w:eastAsia="ru-RU"/>
        </w:rPr>
        <w:t xml:space="preserve"> с прошлым годом, объясняется тем, что поступила задолженность по уплате арендных платежей за земельные участки за прошлый год.;</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i/>
          <w:sz w:val="24"/>
          <w:szCs w:val="24"/>
          <w:lang w:eastAsia="ru-RU"/>
        </w:rPr>
        <w:t xml:space="preserve">       -доходы от сдачи в аренду имущества, составляющего казну муниципального района,</w:t>
      </w:r>
      <w:r w:rsidRPr="00E2268F">
        <w:rPr>
          <w:rFonts w:ascii="Times New Roman" w:hAnsi="Times New Roman" w:cs="Times New Roman"/>
          <w:sz w:val="24"/>
          <w:szCs w:val="24"/>
          <w:lang w:eastAsia="ru-RU"/>
        </w:rPr>
        <w:t xml:space="preserve"> исполнены в сумме 330 164,34 рублей при плане отчетного года 300 000,00 рублей, или на 110,1 %. Перевыполнение  в отчетном году составляет 30 164,34 рублей. Поступила задолженность по аренде имущества за прошлый год. К прошлому году исполнение составляет 51,2 %, или на 314 587,93 рублей меньше.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lastRenderedPageBreak/>
        <w:t xml:space="preserve">      -</w:t>
      </w:r>
      <w:r w:rsidRPr="00E2268F">
        <w:rPr>
          <w:rFonts w:ascii="Times New Roman" w:hAnsi="Times New Roman" w:cs="Times New Roman"/>
          <w:i/>
          <w:sz w:val="24"/>
          <w:szCs w:val="24"/>
          <w:lang w:eastAsia="ru-RU"/>
        </w:rPr>
        <w:t>прочие поступления от использования имущества</w:t>
      </w:r>
      <w:r w:rsidRPr="00E2268F">
        <w:rPr>
          <w:rFonts w:ascii="Times New Roman" w:hAnsi="Times New Roman" w:cs="Times New Roman"/>
          <w:sz w:val="24"/>
          <w:szCs w:val="24"/>
          <w:lang w:eastAsia="ru-RU"/>
        </w:rPr>
        <w:t xml:space="preserve">, находящегося в государственной и  муниципальной собственности поступили в бюджет района в сумме 448 384,60 рублей, или на 130 384,60 рублей больше плана отчетного года. В данных доходах поступление платы за наем жилья </w:t>
      </w:r>
      <w:proofErr w:type="spellStart"/>
      <w:r w:rsidRPr="00E2268F">
        <w:rPr>
          <w:rFonts w:ascii="Times New Roman" w:hAnsi="Times New Roman" w:cs="Times New Roman"/>
          <w:sz w:val="24"/>
          <w:szCs w:val="24"/>
          <w:lang w:eastAsia="ru-RU"/>
        </w:rPr>
        <w:t>соцнайма</w:t>
      </w:r>
      <w:proofErr w:type="spellEnd"/>
      <w:r w:rsidRPr="00E2268F">
        <w:rPr>
          <w:rFonts w:ascii="Times New Roman" w:hAnsi="Times New Roman" w:cs="Times New Roman"/>
          <w:sz w:val="24"/>
          <w:szCs w:val="24"/>
          <w:lang w:eastAsia="ru-RU"/>
        </w:rPr>
        <w:t xml:space="preserve"> составило 393 059,19 рублей, или на 75 059,19 рублей больше плановых бюджетных назначений. К уровню прошлого года исполнение 92,9 % </w:t>
      </w:r>
      <w:proofErr w:type="gramStart"/>
      <w:r w:rsidRPr="00E2268F">
        <w:rPr>
          <w:rFonts w:ascii="Times New Roman" w:hAnsi="Times New Roman" w:cs="Times New Roman"/>
          <w:sz w:val="24"/>
          <w:szCs w:val="24"/>
          <w:lang w:eastAsia="ru-RU"/>
        </w:rPr>
        <w:t xml:space="preserve">( </w:t>
      </w:r>
      <w:proofErr w:type="gramEnd"/>
      <w:r w:rsidRPr="00E2268F">
        <w:rPr>
          <w:rFonts w:ascii="Times New Roman" w:hAnsi="Times New Roman" w:cs="Times New Roman"/>
          <w:sz w:val="24"/>
          <w:szCs w:val="24"/>
          <w:lang w:eastAsia="ru-RU"/>
        </w:rPr>
        <w:t xml:space="preserve">в 2022 году перечислений в бюджет-422 943,90 рублей). Поступила плата за размещение нестационарного  торгового объекта в сумме 5 645,41 рублей. В прошлом году поступило 8 112,50 рублей. Поступила плата за установку и эксплуатацию рекламной конструкции в сумме 17 280,00 рублей, и задолженность за прошлый год в сумме 8 640,00 рублей, а также плата за право размещения рекламной конструкции при проведении торгов в сумме 23 760 рублей. В прошлом году поступление составило 8 640,00 рублей.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w:t>
      </w:r>
      <w:r w:rsidRPr="00E2268F">
        <w:rPr>
          <w:rFonts w:ascii="Times New Roman" w:hAnsi="Times New Roman" w:cs="Times New Roman"/>
          <w:b/>
          <w:sz w:val="24"/>
          <w:szCs w:val="24"/>
          <w:lang w:eastAsia="ru-RU"/>
        </w:rPr>
        <w:t xml:space="preserve">Платежи при пользовании природными ресурсами </w:t>
      </w:r>
      <w:r w:rsidRPr="00E2268F">
        <w:rPr>
          <w:rFonts w:ascii="Times New Roman" w:hAnsi="Times New Roman" w:cs="Times New Roman"/>
          <w:sz w:val="24"/>
          <w:szCs w:val="24"/>
          <w:lang w:eastAsia="ru-RU"/>
        </w:rPr>
        <w:t xml:space="preserve">при плане в размере 318 000,00 рублей исполнены в сумме </w:t>
      </w:r>
      <w:r w:rsidRPr="00E2268F">
        <w:rPr>
          <w:rFonts w:ascii="Times New Roman" w:hAnsi="Times New Roman" w:cs="Times New Roman"/>
          <w:b/>
          <w:sz w:val="24"/>
          <w:szCs w:val="24"/>
          <w:lang w:eastAsia="ru-RU"/>
        </w:rPr>
        <w:t>321 114,77</w:t>
      </w:r>
      <w:r w:rsidRPr="00E2268F">
        <w:rPr>
          <w:rFonts w:ascii="Times New Roman" w:hAnsi="Times New Roman" w:cs="Times New Roman"/>
          <w:sz w:val="24"/>
          <w:szCs w:val="24"/>
          <w:lang w:eastAsia="ru-RU"/>
        </w:rPr>
        <w:t xml:space="preserve"> рублей, или на 3 114,77 рублей больше. К прошлому году исполнение составляет 199,6 %, т.е. поступило больше на 160 202,98 рублей.</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w:t>
      </w:r>
      <w:r w:rsidRPr="00E2268F">
        <w:rPr>
          <w:rFonts w:ascii="Times New Roman" w:hAnsi="Times New Roman" w:cs="Times New Roman"/>
          <w:b/>
          <w:sz w:val="24"/>
          <w:szCs w:val="24"/>
          <w:lang w:eastAsia="ru-RU"/>
        </w:rPr>
        <w:t xml:space="preserve">Доходы от оказания платных услуг и компенсации затрат государства. </w:t>
      </w:r>
      <w:r w:rsidRPr="00E2268F">
        <w:rPr>
          <w:rFonts w:ascii="Times New Roman" w:hAnsi="Times New Roman" w:cs="Times New Roman"/>
          <w:sz w:val="24"/>
          <w:szCs w:val="24"/>
          <w:lang w:eastAsia="ru-RU"/>
        </w:rPr>
        <w:t xml:space="preserve">По данному виду доходов в </w:t>
      </w:r>
      <w:proofErr w:type="gramStart"/>
      <w:r w:rsidRPr="00E2268F">
        <w:rPr>
          <w:rFonts w:ascii="Times New Roman" w:hAnsi="Times New Roman" w:cs="Times New Roman"/>
          <w:sz w:val="24"/>
          <w:szCs w:val="24"/>
          <w:lang w:eastAsia="ru-RU"/>
        </w:rPr>
        <w:t>бюджете</w:t>
      </w:r>
      <w:proofErr w:type="gramEnd"/>
      <w:r w:rsidRPr="00E2268F">
        <w:rPr>
          <w:rFonts w:ascii="Times New Roman" w:hAnsi="Times New Roman" w:cs="Times New Roman"/>
          <w:sz w:val="24"/>
          <w:szCs w:val="24"/>
          <w:lang w:eastAsia="ru-RU"/>
        </w:rPr>
        <w:t xml:space="preserve"> на 2023 год утверждена сумма 1 105 000,00 рублей</w:t>
      </w:r>
      <w:r w:rsidRPr="00E2268F">
        <w:rPr>
          <w:rFonts w:ascii="Times New Roman" w:hAnsi="Times New Roman" w:cs="Times New Roman"/>
          <w:b/>
          <w:sz w:val="24"/>
          <w:szCs w:val="24"/>
          <w:lang w:eastAsia="ru-RU"/>
        </w:rPr>
        <w:t>,</w:t>
      </w:r>
      <w:r w:rsidRPr="00E2268F">
        <w:rPr>
          <w:rFonts w:ascii="Times New Roman" w:hAnsi="Times New Roman" w:cs="Times New Roman"/>
          <w:sz w:val="24"/>
          <w:szCs w:val="24"/>
          <w:lang w:eastAsia="ru-RU"/>
        </w:rPr>
        <w:t xml:space="preserve"> в том числе 900 000,00 рублей родительская плата на питание детей в муниципальных образовательных учреждениях.  В отчетном году поступило на питание детей </w:t>
      </w:r>
      <w:r w:rsidRPr="00E2268F">
        <w:rPr>
          <w:rFonts w:ascii="Times New Roman" w:hAnsi="Times New Roman" w:cs="Times New Roman"/>
          <w:b/>
          <w:sz w:val="24"/>
          <w:szCs w:val="24"/>
          <w:lang w:eastAsia="ru-RU"/>
        </w:rPr>
        <w:t>697 022,43</w:t>
      </w:r>
      <w:r w:rsidRPr="00E2268F">
        <w:rPr>
          <w:rFonts w:ascii="Times New Roman" w:hAnsi="Times New Roman" w:cs="Times New Roman"/>
          <w:sz w:val="24"/>
          <w:szCs w:val="24"/>
          <w:lang w:eastAsia="ru-RU"/>
        </w:rPr>
        <w:t xml:space="preserve"> рублей, что на 18 637,31 рублей больше прошлого года. </w:t>
      </w:r>
      <w:proofErr w:type="gramStart"/>
      <w:r w:rsidRPr="00E2268F">
        <w:rPr>
          <w:rFonts w:ascii="Times New Roman" w:hAnsi="Times New Roman" w:cs="Times New Roman"/>
          <w:sz w:val="24"/>
          <w:szCs w:val="24"/>
          <w:lang w:eastAsia="ru-RU"/>
        </w:rPr>
        <w:t xml:space="preserve">Исполнение к годовому плану  77,4 %.Поступили доходы в порядке возмещения расходов, понесенных в связи с эксплуатацией имущества (возмещение затрат по коммунальным услугам  муниципальным учреждениям отрасли образования от иных учреждений, администрации района в соответствии с заключенными договорами) в сумме </w:t>
      </w:r>
      <w:r w:rsidRPr="00E2268F">
        <w:rPr>
          <w:rFonts w:ascii="Times New Roman" w:hAnsi="Times New Roman" w:cs="Times New Roman"/>
          <w:b/>
          <w:sz w:val="24"/>
          <w:szCs w:val="24"/>
          <w:lang w:eastAsia="ru-RU"/>
        </w:rPr>
        <w:t>78 194,17</w:t>
      </w:r>
      <w:r w:rsidRPr="00E2268F">
        <w:rPr>
          <w:rFonts w:ascii="Times New Roman" w:hAnsi="Times New Roman" w:cs="Times New Roman"/>
          <w:sz w:val="24"/>
          <w:szCs w:val="24"/>
          <w:lang w:eastAsia="ru-RU"/>
        </w:rPr>
        <w:t xml:space="preserve"> рублей, или  в 1,9 раз больше годового плана, и 189,9 %  прошлого года.</w:t>
      </w:r>
      <w:proofErr w:type="gramEnd"/>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Прочие доходы от компенсации затрат бюджетов (плата за питание от сотрудников  образовательных учреждений) поступили в сумме </w:t>
      </w:r>
      <w:r w:rsidRPr="00E2268F">
        <w:rPr>
          <w:rFonts w:ascii="Times New Roman" w:hAnsi="Times New Roman" w:cs="Times New Roman"/>
          <w:b/>
          <w:sz w:val="24"/>
          <w:szCs w:val="24"/>
          <w:lang w:eastAsia="ru-RU"/>
        </w:rPr>
        <w:t>269 014,84</w:t>
      </w:r>
      <w:r w:rsidRPr="00E2268F">
        <w:rPr>
          <w:rFonts w:ascii="Times New Roman" w:hAnsi="Times New Roman" w:cs="Times New Roman"/>
          <w:sz w:val="24"/>
          <w:szCs w:val="24"/>
          <w:lang w:eastAsia="ru-RU"/>
        </w:rPr>
        <w:t xml:space="preserve"> рублей при  годовом плане 200 000,00 рублей, или 134,5 %, к уровню прошлого года 41,2%.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t xml:space="preserve">         - Доходы от продажи материальных и нематериальных активов.</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В отчетном году продажа материальных и нематериальных активов составила в сумме  </w:t>
      </w:r>
      <w:r w:rsidRPr="00E2268F">
        <w:rPr>
          <w:rFonts w:ascii="Times New Roman" w:hAnsi="Times New Roman" w:cs="Times New Roman"/>
          <w:b/>
          <w:sz w:val="24"/>
          <w:szCs w:val="24"/>
          <w:lang w:eastAsia="ru-RU"/>
        </w:rPr>
        <w:t>630 956,45</w:t>
      </w:r>
      <w:r w:rsidRPr="00E2268F">
        <w:rPr>
          <w:rFonts w:ascii="Times New Roman" w:hAnsi="Times New Roman" w:cs="Times New Roman"/>
          <w:sz w:val="24"/>
          <w:szCs w:val="24"/>
          <w:lang w:eastAsia="ru-RU"/>
        </w:rPr>
        <w:t xml:space="preserve"> рублей при  уточненном годовом плане 585 000,00 рублей, или 161,8 % в том числе:</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 продано имущество, находящееся в оперативном </w:t>
      </w:r>
      <w:proofErr w:type="gramStart"/>
      <w:r w:rsidRPr="00E2268F">
        <w:rPr>
          <w:rFonts w:ascii="Times New Roman" w:hAnsi="Times New Roman" w:cs="Times New Roman"/>
          <w:sz w:val="24"/>
          <w:szCs w:val="24"/>
          <w:lang w:eastAsia="ru-RU"/>
        </w:rPr>
        <w:t>управлении</w:t>
      </w:r>
      <w:proofErr w:type="gramEnd"/>
      <w:r w:rsidRPr="00E2268F">
        <w:rPr>
          <w:rFonts w:ascii="Times New Roman" w:hAnsi="Times New Roman" w:cs="Times New Roman"/>
          <w:sz w:val="24"/>
          <w:szCs w:val="24"/>
          <w:lang w:eastAsia="ru-RU"/>
        </w:rPr>
        <w:t xml:space="preserve"> учреждений, в части реализации основных средств, на сумму 38 316,24 рублей;</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 продано имущество, находящееся в собственности муниципального округа в части реализации основных средств, на сумму 395 000,00 рублей </w:t>
      </w:r>
      <w:proofErr w:type="gramStart"/>
      <w:r w:rsidRPr="00E2268F">
        <w:rPr>
          <w:rFonts w:ascii="Times New Roman" w:hAnsi="Times New Roman" w:cs="Times New Roman"/>
          <w:sz w:val="24"/>
          <w:szCs w:val="24"/>
          <w:lang w:eastAsia="ru-RU"/>
        </w:rPr>
        <w:t xml:space="preserve">( </w:t>
      </w:r>
      <w:proofErr w:type="gramEnd"/>
      <w:r w:rsidRPr="00E2268F">
        <w:rPr>
          <w:rFonts w:ascii="Times New Roman" w:hAnsi="Times New Roman" w:cs="Times New Roman"/>
          <w:sz w:val="24"/>
          <w:szCs w:val="24"/>
          <w:lang w:eastAsia="ru-RU"/>
        </w:rPr>
        <w:t>нежилое здание в селе Васильевское на сумму 32 000,00 рублей, экскаватор на сумму 363 000,00 рублей). Исполнение 99,6 %  уточненного годового плана, и 180,5 % первоначального утвержденного плана. В прошлом году имущество продано на сумму  545 149,50 рублей.</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 </w:t>
      </w:r>
      <w:proofErr w:type="gramStart"/>
      <w:r w:rsidRPr="00E2268F">
        <w:rPr>
          <w:rFonts w:ascii="Times New Roman" w:hAnsi="Times New Roman" w:cs="Times New Roman"/>
          <w:sz w:val="24"/>
          <w:szCs w:val="24"/>
          <w:lang w:eastAsia="ru-RU"/>
        </w:rPr>
        <w:t>п</w:t>
      </w:r>
      <w:proofErr w:type="gramEnd"/>
      <w:r w:rsidRPr="00E2268F">
        <w:rPr>
          <w:rFonts w:ascii="Times New Roman" w:hAnsi="Times New Roman" w:cs="Times New Roman"/>
          <w:sz w:val="24"/>
          <w:szCs w:val="24"/>
          <w:lang w:eastAsia="ru-RU"/>
        </w:rPr>
        <w:t>родано земельных участков на сумму  197 640,21 рублей при плане 150 000,00 рублей или на 47 640,21 рублей больше. За  прошлый год исполнение составило 291 871,52 рублей.</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К уровню прошлого года в </w:t>
      </w:r>
      <w:proofErr w:type="gramStart"/>
      <w:r w:rsidRPr="00E2268F">
        <w:rPr>
          <w:rFonts w:ascii="Times New Roman" w:hAnsi="Times New Roman" w:cs="Times New Roman"/>
          <w:sz w:val="24"/>
          <w:szCs w:val="24"/>
          <w:lang w:eastAsia="ru-RU"/>
        </w:rPr>
        <w:t>целом</w:t>
      </w:r>
      <w:proofErr w:type="gramEnd"/>
      <w:r w:rsidRPr="00E2268F">
        <w:rPr>
          <w:rFonts w:ascii="Times New Roman" w:hAnsi="Times New Roman" w:cs="Times New Roman"/>
          <w:sz w:val="24"/>
          <w:szCs w:val="24"/>
          <w:lang w:eastAsia="ru-RU"/>
        </w:rPr>
        <w:t xml:space="preserve"> доходов от продажи материальных и нематериальных активов получено меньше на 206 064,57 рублей.</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lang w:eastAsia="ru-RU"/>
        </w:rPr>
        <w:t xml:space="preserve">         - Штрафы, санкции, возмещение ущерба</w:t>
      </w:r>
      <w:r w:rsidRPr="00E2268F">
        <w:rPr>
          <w:rFonts w:ascii="Times New Roman" w:hAnsi="Times New Roman" w:cs="Times New Roman"/>
          <w:sz w:val="24"/>
          <w:szCs w:val="24"/>
          <w:lang w:eastAsia="ru-RU"/>
        </w:rPr>
        <w:t xml:space="preserve"> в отчетном году исполнены на 111 %   годового плана или на 94 657,95 рублей больше. К прошлому году исполнение составляет 112,6 %, или на 107 301,64 рублей больше.</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В отчетном году поступили, </w:t>
      </w:r>
      <w:proofErr w:type="gramStart"/>
      <w:r w:rsidRPr="00E2268F">
        <w:rPr>
          <w:rFonts w:ascii="Times New Roman" w:hAnsi="Times New Roman" w:cs="Times New Roman"/>
          <w:sz w:val="24"/>
          <w:szCs w:val="24"/>
          <w:lang w:eastAsia="ru-RU"/>
        </w:rPr>
        <w:t>которые</w:t>
      </w:r>
      <w:proofErr w:type="gramEnd"/>
      <w:r w:rsidRPr="00E2268F">
        <w:rPr>
          <w:rFonts w:ascii="Times New Roman" w:hAnsi="Times New Roman" w:cs="Times New Roman"/>
          <w:sz w:val="24"/>
          <w:szCs w:val="24"/>
          <w:lang w:eastAsia="ru-RU"/>
        </w:rPr>
        <w:t xml:space="preserve"> имеют наибольший удельный вес в поступлениях:</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i/>
          <w:sz w:val="24"/>
          <w:szCs w:val="24"/>
          <w:lang w:eastAsia="ru-RU"/>
        </w:rPr>
        <w:t>-административные штрафы, за административные правонарушения в области таможенного дела (нарушение таможенных правил)-</w:t>
      </w:r>
      <w:r w:rsidRPr="00E2268F">
        <w:rPr>
          <w:rFonts w:ascii="Times New Roman" w:hAnsi="Times New Roman" w:cs="Times New Roman"/>
          <w:sz w:val="24"/>
          <w:szCs w:val="24"/>
          <w:lang w:eastAsia="ru-RU"/>
        </w:rPr>
        <w:t>64 962,31 рублей; -</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i/>
          <w:sz w:val="24"/>
          <w:szCs w:val="24"/>
          <w:lang w:eastAsia="ru-RU"/>
        </w:rPr>
        <w:t xml:space="preserve">- штрафы, неустойки, пени, уплаченные в случае просрочки исполнения поставщиком </w:t>
      </w:r>
      <w:proofErr w:type="gramStart"/>
      <w:r w:rsidRPr="00E2268F">
        <w:rPr>
          <w:rFonts w:ascii="Times New Roman" w:hAnsi="Times New Roman" w:cs="Times New Roman"/>
          <w:i/>
          <w:sz w:val="24"/>
          <w:szCs w:val="24"/>
          <w:lang w:eastAsia="ru-RU"/>
        </w:rPr>
        <w:t xml:space="preserve">( </w:t>
      </w:r>
      <w:proofErr w:type="gramEnd"/>
      <w:r w:rsidRPr="00E2268F">
        <w:rPr>
          <w:rFonts w:ascii="Times New Roman" w:hAnsi="Times New Roman" w:cs="Times New Roman"/>
          <w:i/>
          <w:sz w:val="24"/>
          <w:szCs w:val="24"/>
          <w:lang w:eastAsia="ru-RU"/>
        </w:rPr>
        <w:t>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r w:rsidRPr="00E2268F">
        <w:rPr>
          <w:rFonts w:ascii="Times New Roman" w:hAnsi="Times New Roman" w:cs="Times New Roman"/>
          <w:sz w:val="24"/>
          <w:szCs w:val="24"/>
          <w:lang w:eastAsia="ru-RU"/>
        </w:rPr>
        <w:t>-35 597,93 рублей;</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i/>
          <w:sz w:val="24"/>
          <w:szCs w:val="24"/>
          <w:lang w:eastAsia="ru-RU"/>
        </w:rPr>
        <w:lastRenderedPageBreak/>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w:t>
      </w:r>
      <w:proofErr w:type="gramStart"/>
      <w:r w:rsidRPr="00E2268F">
        <w:rPr>
          <w:rFonts w:ascii="Times New Roman" w:hAnsi="Times New Roman" w:cs="Times New Roman"/>
          <w:i/>
          <w:sz w:val="24"/>
          <w:szCs w:val="24"/>
          <w:lang w:eastAsia="ru-RU"/>
        </w:rPr>
        <w:t xml:space="preserve">( </w:t>
      </w:r>
      <w:proofErr w:type="gramEnd"/>
      <w:r w:rsidRPr="00E2268F">
        <w:rPr>
          <w:rFonts w:ascii="Times New Roman" w:hAnsi="Times New Roman" w:cs="Times New Roman"/>
          <w:i/>
          <w:sz w:val="24"/>
          <w:szCs w:val="24"/>
          <w:lang w:eastAsia="ru-RU"/>
        </w:rPr>
        <w:t>за исключением вреда, причиненного окружающей среде на особо охраняемых природных территориях)-</w:t>
      </w:r>
      <w:r w:rsidRPr="00E2268F">
        <w:rPr>
          <w:rFonts w:ascii="Times New Roman" w:hAnsi="Times New Roman" w:cs="Times New Roman"/>
          <w:sz w:val="24"/>
          <w:szCs w:val="24"/>
          <w:lang w:eastAsia="ru-RU"/>
        </w:rPr>
        <w:t xml:space="preserve"> 718 488,73 рублей. В прошлом году данный вид платежа поступил в сумме 482 261,74 рублей.</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lang w:eastAsia="ru-RU"/>
        </w:rPr>
        <w:t xml:space="preserve">         -Прочие неналоговые доходы </w:t>
      </w:r>
      <w:r w:rsidRPr="00E2268F">
        <w:rPr>
          <w:rFonts w:ascii="Times New Roman" w:hAnsi="Times New Roman" w:cs="Times New Roman"/>
          <w:sz w:val="24"/>
          <w:szCs w:val="24"/>
          <w:lang w:eastAsia="ru-RU"/>
        </w:rPr>
        <w:t>поступили в сумме 487 782,76 рублей, что составляет 73,7 %  уточненного годового плана, 40,4 % поступлений прошлого года.</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Поступили:</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w:t>
      </w:r>
      <w:r w:rsidRPr="00E2268F">
        <w:rPr>
          <w:rFonts w:ascii="Times New Roman" w:hAnsi="Times New Roman" w:cs="Times New Roman"/>
          <w:i/>
          <w:sz w:val="24"/>
          <w:szCs w:val="24"/>
          <w:lang w:eastAsia="ru-RU"/>
        </w:rPr>
        <w:t>прочие неналоговые доходы</w:t>
      </w:r>
      <w:r w:rsidRPr="00E2268F">
        <w:rPr>
          <w:rFonts w:ascii="Times New Roman" w:hAnsi="Times New Roman" w:cs="Times New Roman"/>
          <w:sz w:val="24"/>
          <w:szCs w:val="24"/>
          <w:lang w:eastAsia="ru-RU"/>
        </w:rPr>
        <w:t xml:space="preserve"> в сумме 3 713,93 рублей (поступление средств, находящихся на счете временного распоряжения Администрации района более трех лет);</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w:t>
      </w:r>
      <w:r w:rsidRPr="00E2268F">
        <w:rPr>
          <w:rFonts w:ascii="Times New Roman" w:hAnsi="Times New Roman" w:cs="Times New Roman"/>
          <w:i/>
          <w:sz w:val="24"/>
          <w:szCs w:val="24"/>
          <w:lang w:eastAsia="ru-RU"/>
        </w:rPr>
        <w:t xml:space="preserve">средства самообложения  граждан </w:t>
      </w:r>
      <w:r w:rsidRPr="00E2268F">
        <w:rPr>
          <w:rFonts w:ascii="Times New Roman" w:hAnsi="Times New Roman" w:cs="Times New Roman"/>
          <w:sz w:val="24"/>
          <w:szCs w:val="24"/>
          <w:lang w:eastAsia="ru-RU"/>
        </w:rPr>
        <w:t>на реализацию двух  мероприятий в 2023 году, и на реализацию пяти мероприятий в 2024 году на общую сумму 392 709,00 рублей;</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E2268F">
        <w:rPr>
          <w:rFonts w:ascii="Times New Roman" w:hAnsi="Times New Roman" w:cs="Times New Roman"/>
          <w:i/>
          <w:sz w:val="24"/>
          <w:szCs w:val="24"/>
          <w:lang w:eastAsia="ru-RU"/>
        </w:rPr>
        <w:t>-  инициативные платежи</w:t>
      </w:r>
      <w:r w:rsidRPr="00E2268F">
        <w:rPr>
          <w:rFonts w:ascii="Times New Roman" w:hAnsi="Times New Roman" w:cs="Times New Roman"/>
          <w:sz w:val="24"/>
          <w:szCs w:val="24"/>
          <w:lang w:eastAsia="ru-RU"/>
        </w:rPr>
        <w:t xml:space="preserve"> по 6 инициативным проектам на общую сумму 437 374,00 рублей (от населения-218 687,00 рублей, от юридических лиц-218 687,00 рублей). Осуществлен возврат остатков денежных средств населению и юридическим лицам от реализации семи инициативных проектов в 2022 году на общую сумму 326 301,67 рублей, и от реализации пяти проектов в 2023 году на общую сумму 19 712,50 рублей. Исполнение 73,7 % уточненного годового плана, и 40,4 % исполнения  прошлого года. </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b/>
          <w:sz w:val="24"/>
          <w:szCs w:val="24"/>
          <w:lang w:eastAsia="ru-RU"/>
        </w:rPr>
        <w:t>Удельный вес налоговых и неналоговых поступлений</w:t>
      </w:r>
      <w:r w:rsidRPr="00E2268F">
        <w:rPr>
          <w:rFonts w:ascii="Times New Roman" w:hAnsi="Times New Roman" w:cs="Times New Roman"/>
          <w:sz w:val="24"/>
          <w:szCs w:val="24"/>
          <w:lang w:eastAsia="ru-RU"/>
        </w:rPr>
        <w:t xml:space="preserve"> в </w:t>
      </w:r>
      <w:proofErr w:type="gramStart"/>
      <w:r w:rsidRPr="00E2268F">
        <w:rPr>
          <w:rFonts w:ascii="Times New Roman" w:hAnsi="Times New Roman" w:cs="Times New Roman"/>
          <w:sz w:val="24"/>
          <w:szCs w:val="24"/>
          <w:lang w:eastAsia="ru-RU"/>
        </w:rPr>
        <w:t>доходах</w:t>
      </w:r>
      <w:proofErr w:type="gramEnd"/>
      <w:r w:rsidRPr="00E2268F">
        <w:rPr>
          <w:rFonts w:ascii="Times New Roman" w:hAnsi="Times New Roman" w:cs="Times New Roman"/>
          <w:sz w:val="24"/>
          <w:szCs w:val="24"/>
          <w:lang w:eastAsia="ru-RU"/>
        </w:rPr>
        <w:t xml:space="preserve"> бюджета района составил за отчетный год 21,4 %,  или увеличился по сравнению к  прошлому году на 0,9 %. Безвозмездные поступления в доходах бюджета составляют 78,6 %, к уровню прошлого года удельный вес снизился на 0,9 %.</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Основную долю в налоговых и неналоговых </w:t>
      </w:r>
      <w:proofErr w:type="gramStart"/>
      <w:r w:rsidRPr="00E2268F">
        <w:rPr>
          <w:rFonts w:ascii="Times New Roman" w:hAnsi="Times New Roman" w:cs="Times New Roman"/>
          <w:sz w:val="24"/>
          <w:szCs w:val="24"/>
          <w:lang w:eastAsia="ru-RU"/>
        </w:rPr>
        <w:t>доходах</w:t>
      </w:r>
      <w:proofErr w:type="gramEnd"/>
      <w:r w:rsidRPr="00E2268F">
        <w:rPr>
          <w:rFonts w:ascii="Times New Roman" w:hAnsi="Times New Roman" w:cs="Times New Roman"/>
          <w:sz w:val="24"/>
          <w:szCs w:val="24"/>
          <w:lang w:eastAsia="ru-RU"/>
        </w:rPr>
        <w:t xml:space="preserve"> бюджета составляют доходы от налога на доходы физических лиц –66,4 %.</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Поступления от акцизов-  19,1 %.</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b/>
          <w:sz w:val="24"/>
          <w:szCs w:val="24"/>
          <w:lang w:eastAsia="ru-RU"/>
        </w:rPr>
        <w:t>Безвозмездные поступления за отчетный год</w:t>
      </w:r>
      <w:r w:rsidRPr="00E2268F">
        <w:rPr>
          <w:rFonts w:ascii="Times New Roman" w:hAnsi="Times New Roman" w:cs="Times New Roman"/>
          <w:sz w:val="24"/>
          <w:szCs w:val="24"/>
          <w:lang w:eastAsia="ru-RU"/>
        </w:rPr>
        <w:t xml:space="preserve"> составили в сумме </w:t>
      </w:r>
      <w:r w:rsidRPr="00E2268F">
        <w:rPr>
          <w:rFonts w:ascii="Times New Roman" w:hAnsi="Times New Roman" w:cs="Times New Roman"/>
          <w:b/>
          <w:sz w:val="24"/>
          <w:szCs w:val="24"/>
          <w:lang w:eastAsia="ru-RU"/>
        </w:rPr>
        <w:t xml:space="preserve">410 457 776,42 </w:t>
      </w:r>
      <w:r w:rsidRPr="00E2268F">
        <w:rPr>
          <w:rFonts w:ascii="Times New Roman" w:hAnsi="Times New Roman" w:cs="Times New Roman"/>
          <w:sz w:val="24"/>
          <w:szCs w:val="24"/>
          <w:lang w:eastAsia="ru-RU"/>
        </w:rPr>
        <w:t>рублей, в том числе:</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- 410 372 840,99 рублей поступления от других бюджетов бюджетной системы Российской Федерации;</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- 22 680,26 рублей безвозмездные поступления, поступившие от республиканского КЦСОН на организацию питания обучающихся и воспитанников в пришкольных </w:t>
      </w:r>
      <w:proofErr w:type="gramStart"/>
      <w:r w:rsidRPr="00E2268F">
        <w:rPr>
          <w:rFonts w:ascii="Times New Roman" w:hAnsi="Times New Roman" w:cs="Times New Roman"/>
          <w:sz w:val="24"/>
          <w:szCs w:val="24"/>
          <w:lang w:eastAsia="ru-RU"/>
        </w:rPr>
        <w:t>лагерях</w:t>
      </w:r>
      <w:proofErr w:type="gramEnd"/>
      <w:r w:rsidRPr="00E2268F">
        <w:rPr>
          <w:rFonts w:ascii="Times New Roman" w:hAnsi="Times New Roman" w:cs="Times New Roman"/>
          <w:sz w:val="24"/>
          <w:szCs w:val="24"/>
          <w:lang w:eastAsia="ru-RU"/>
        </w:rPr>
        <w:t>;</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- 2 398 958,74 рублей безвозмездные поступления, в том числе: от денежных пожертвований, предоставляемых физическими лицами- 75 000,00 рублей, прочие безвозмездные поступления-2 323 958,74 рублей ( 90 000,00 рублей - от предприятий на проведение дня сельского хозяйства, 2 233 958,74 рубле</w:t>
      </w:r>
      <w:proofErr w:type="gramStart"/>
      <w:r w:rsidRPr="00E2268F">
        <w:rPr>
          <w:rFonts w:ascii="Times New Roman" w:hAnsi="Times New Roman" w:cs="Times New Roman"/>
          <w:sz w:val="24"/>
          <w:szCs w:val="24"/>
          <w:lang w:eastAsia="ru-RU"/>
        </w:rPr>
        <w:t>й-</w:t>
      </w:r>
      <w:proofErr w:type="gramEnd"/>
      <w:r w:rsidRPr="00E2268F">
        <w:rPr>
          <w:rFonts w:ascii="Times New Roman" w:hAnsi="Times New Roman" w:cs="Times New Roman"/>
          <w:sz w:val="24"/>
          <w:szCs w:val="24"/>
          <w:lang w:eastAsia="ru-RU"/>
        </w:rPr>
        <w:t xml:space="preserve"> от </w:t>
      </w:r>
      <w:proofErr w:type="spellStart"/>
      <w:r w:rsidRPr="00E2268F">
        <w:rPr>
          <w:rFonts w:ascii="Times New Roman" w:hAnsi="Times New Roman" w:cs="Times New Roman"/>
          <w:sz w:val="24"/>
          <w:szCs w:val="24"/>
          <w:lang w:eastAsia="ru-RU"/>
        </w:rPr>
        <w:t>сельхозпредриятий</w:t>
      </w:r>
      <w:proofErr w:type="spellEnd"/>
      <w:r w:rsidRPr="00E2268F">
        <w:rPr>
          <w:rFonts w:ascii="Times New Roman" w:hAnsi="Times New Roman" w:cs="Times New Roman"/>
          <w:sz w:val="24"/>
          <w:szCs w:val="24"/>
          <w:lang w:eastAsia="ru-RU"/>
        </w:rPr>
        <w:t xml:space="preserve"> финансовая помощь на софинансирование расходов по программе «Комплексное развитие сельских территорий- строительство жилых домов в селе Архангельское ( 1 479 995 </w:t>
      </w:r>
      <w:proofErr w:type="gramStart"/>
      <w:r w:rsidRPr="00E2268F">
        <w:rPr>
          <w:rFonts w:ascii="Times New Roman" w:hAnsi="Times New Roman" w:cs="Times New Roman"/>
          <w:sz w:val="24"/>
          <w:szCs w:val="24"/>
          <w:lang w:eastAsia="ru-RU"/>
        </w:rPr>
        <w:t>рублей), в селе Курья (753 963,74 рублей));</w:t>
      </w:r>
      <w:proofErr w:type="gramEnd"/>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-произведен возврат остатков субсидий, субвенций и иных межбюджетных трансфертов, имеющих целевое назначение, прошлых лет из бюджета района в сумме 2 336 703,31 рублей.</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Исполнение безвозмездных поступлений от бюджетов бюджетной системы РФ к уточненному годовому назначению составляет 99,4 %. От общей суммы безвозмездных поступлений, от других бюджетов бюджетной системы Российской Федерации;</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- 109 464 500,00 рублей составляют дотации, или 100 % к уточненному годовому назначению;</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E2268F">
        <w:rPr>
          <w:rFonts w:ascii="Times New Roman" w:hAnsi="Times New Roman" w:cs="Times New Roman"/>
          <w:sz w:val="24"/>
          <w:szCs w:val="24"/>
          <w:lang w:eastAsia="ru-RU"/>
        </w:rPr>
        <w:t>-  78 914 993,36 рублей составляют субсидии, или 97,5 % к годовому уточненному назначению);</w:t>
      </w:r>
      <w:proofErr w:type="gramEnd"/>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- 199 523 479,35 рублей составляют субвенции, или 99,9 % к годовому уточненному плану;</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-22 469 868,28 рублей составляют иные межбюджетные трансферты, или 98,8 % к годовому уточненному плану.</w:t>
      </w:r>
    </w:p>
    <w:p w:rsidR="00E2268F" w:rsidRPr="00E2268F" w:rsidRDefault="00E2268F" w:rsidP="00E2268F">
      <w:pPr>
        <w:widowControl w:val="0"/>
        <w:autoSpaceDE w:val="0"/>
        <w:autoSpaceDN w:val="0"/>
        <w:adjustRightInd w:val="0"/>
        <w:spacing w:after="0" w:line="240" w:lineRule="auto"/>
        <w:ind w:firstLine="540"/>
        <w:jc w:val="center"/>
        <w:rPr>
          <w:rFonts w:ascii="Times New Roman" w:hAnsi="Times New Roman" w:cs="Times New Roman"/>
          <w:b/>
          <w:sz w:val="24"/>
          <w:szCs w:val="24"/>
          <w:lang w:eastAsia="ru-RU"/>
        </w:rPr>
      </w:pP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Недоимка по платежам в бюджет района, по представленной УФНС по УР информации </w:t>
      </w:r>
      <w:r w:rsidRPr="00E2268F">
        <w:rPr>
          <w:rFonts w:ascii="Times New Roman" w:hAnsi="Times New Roman" w:cs="Times New Roman"/>
          <w:sz w:val="24"/>
          <w:szCs w:val="24"/>
          <w:lang w:eastAsia="ru-RU"/>
        </w:rPr>
        <w:lastRenderedPageBreak/>
        <w:t xml:space="preserve">о задолженности по налогам, сборам и другим обязательным платежам по сравнению с началом года </w:t>
      </w:r>
      <w:proofErr w:type="gramStart"/>
      <w:r w:rsidRPr="00E2268F">
        <w:rPr>
          <w:rFonts w:ascii="Times New Roman" w:hAnsi="Times New Roman" w:cs="Times New Roman"/>
          <w:sz w:val="24"/>
          <w:szCs w:val="24"/>
          <w:lang w:eastAsia="ru-RU"/>
        </w:rPr>
        <w:t>уменьшилась на 46 899,17 рублей и  составила</w:t>
      </w:r>
      <w:proofErr w:type="gramEnd"/>
      <w:r w:rsidRPr="00E2268F">
        <w:rPr>
          <w:rFonts w:ascii="Times New Roman" w:hAnsi="Times New Roman" w:cs="Times New Roman"/>
          <w:sz w:val="24"/>
          <w:szCs w:val="24"/>
          <w:lang w:eastAsia="ru-RU"/>
        </w:rPr>
        <w:t xml:space="preserve"> на 1 января 2024 года 1 354 908,67 рублей.  </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Недоимка увеличилась по налогу, взимаемого в связи с применением упрощенной системой налогообложения (УСН) на 44 710,26 рублей, по земельному налогу с организаций, обладающих земельным участком, расположенным в границах муниципального округа на 104 824,00 рублей, по земельному налогу с физических лиц на 68 101,09 рублей. Недоимка снизилась по налогу на доходы физических лиц на 236 976,67 рублей, по единому сельскохозяйственному налогу на 3 652,55 рублей, по единому налогу на вмененный доход на 3 057,16 рублей, по патенту на 1 644,00 рублей, по налогу на имущество физических лиц на 19 204,14 рублей.</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E2268F" w:rsidRPr="00E2268F" w:rsidRDefault="00E2268F" w:rsidP="00E2268F">
      <w:pPr>
        <w:tabs>
          <w:tab w:val="left" w:pos="360"/>
        </w:tabs>
        <w:spacing w:after="120" w:line="360" w:lineRule="auto"/>
        <w:ind w:left="283"/>
        <w:jc w:val="center"/>
        <w:rPr>
          <w:rFonts w:ascii="Times New Roman" w:hAnsi="Times New Roman" w:cs="Times New Roman"/>
          <w:b/>
          <w:sz w:val="24"/>
          <w:szCs w:val="24"/>
          <w:u w:val="single"/>
          <w:lang w:eastAsia="ru-RU"/>
        </w:rPr>
      </w:pPr>
      <w:r w:rsidRPr="00E2268F">
        <w:rPr>
          <w:rFonts w:ascii="Times New Roman" w:hAnsi="Times New Roman" w:cs="Times New Roman"/>
          <w:b/>
          <w:sz w:val="24"/>
          <w:szCs w:val="24"/>
          <w:u w:val="single"/>
          <w:lang w:eastAsia="ru-RU"/>
        </w:rPr>
        <w:t>Анализ расходной части бюджета</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lang w:eastAsia="ru-RU"/>
        </w:rPr>
        <w:tab/>
        <w:t>Исполнение бюджета за 2023 год по расходам</w:t>
      </w:r>
      <w:r w:rsidRPr="00E2268F">
        <w:rPr>
          <w:rFonts w:ascii="Times New Roman" w:hAnsi="Times New Roman" w:cs="Times New Roman"/>
          <w:sz w:val="24"/>
          <w:szCs w:val="24"/>
          <w:lang w:eastAsia="ru-RU"/>
        </w:rPr>
        <w:t xml:space="preserve"> составило 541 559 169,92 рубля или 99,4 % к утвержденному плану (565 828 903,46 рубля).</w:t>
      </w:r>
    </w:p>
    <w:p w:rsidR="00E2268F" w:rsidRPr="00E2268F" w:rsidRDefault="00E2268F" w:rsidP="00E2268F">
      <w:pPr>
        <w:widowControl w:val="0"/>
        <w:shd w:val="clear" w:color="auto" w:fill="FFFFFF"/>
        <w:autoSpaceDE w:val="0"/>
        <w:autoSpaceDN w:val="0"/>
        <w:adjustRightInd w:val="0"/>
        <w:spacing w:after="0" w:line="360" w:lineRule="auto"/>
        <w:ind w:right="5"/>
        <w:jc w:val="both"/>
        <w:rPr>
          <w:rFonts w:ascii="Times New Roman" w:hAnsi="Times New Roman" w:cs="Times New Roman"/>
          <w:b/>
          <w:color w:val="000000"/>
          <w:spacing w:val="-1"/>
          <w:sz w:val="24"/>
          <w:szCs w:val="24"/>
          <w:u w:val="single"/>
          <w:lang w:eastAsia="ru-RU"/>
        </w:rPr>
      </w:pPr>
      <w:r w:rsidRPr="00E2268F">
        <w:rPr>
          <w:rFonts w:ascii="Times New Roman" w:hAnsi="Times New Roman" w:cs="Times New Roman"/>
          <w:color w:val="000000"/>
          <w:spacing w:val="-1"/>
          <w:sz w:val="24"/>
          <w:szCs w:val="24"/>
          <w:lang w:eastAsia="ru-RU"/>
        </w:rPr>
        <w:tab/>
      </w:r>
      <w:r w:rsidRPr="00E2268F">
        <w:rPr>
          <w:rFonts w:ascii="Times New Roman" w:hAnsi="Times New Roman" w:cs="Times New Roman"/>
          <w:b/>
          <w:color w:val="000000"/>
          <w:spacing w:val="-1"/>
          <w:sz w:val="24"/>
          <w:szCs w:val="24"/>
          <w:u w:val="single"/>
          <w:lang w:eastAsia="ru-RU"/>
        </w:rPr>
        <w:t>Фактическое исполнение расходов к уточненному годовому плану по разделам:</w:t>
      </w:r>
    </w:p>
    <w:p w:rsidR="00E2268F" w:rsidRPr="00E2268F" w:rsidRDefault="00E2268F" w:rsidP="00E2268F">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-0100 «Общегосударственные вопросы» - 97,6% (94 241 497,37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-0200 «Национальная оборона» - 100,0 % (329 346,20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-0300 «Национальная безопасность и правоохранительная деятельность»- 96,5%(3 009 260,74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-0400 «Национальная экономика» - 92,1% (33 737 774,16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-0500 «Жилищно-коммунальное хозяйство» -86,4% (55 936 049,02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-0600 «Охрана окружающей среды» - 0 % (0,00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-0700 «Образование» - 97,4% (304 772 920,35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-0800 «Культура, кинематография» - 97,2% (43 958 980,74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-1000 «Социальная политика» - 96,5% (4 404 315,10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-1100 «Физическая культура и спорт»- 98,0% (144 605,10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-1200 «Средства массовой информации» - 100 % (37 300,00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-1300 «Обслуживание государственного и муниципального долга» - 76,1%(987 121,14 рубля).</w:t>
      </w:r>
    </w:p>
    <w:p w:rsidR="00E2268F" w:rsidRPr="00E2268F" w:rsidRDefault="00E2268F" w:rsidP="00E2268F">
      <w:pPr>
        <w:widowControl w:val="0"/>
        <w:shd w:val="clear" w:color="auto" w:fill="FFFFFF"/>
        <w:autoSpaceDE w:val="0"/>
        <w:autoSpaceDN w:val="0"/>
        <w:adjustRightInd w:val="0"/>
        <w:spacing w:after="0" w:line="240" w:lineRule="auto"/>
        <w:ind w:right="5"/>
        <w:jc w:val="both"/>
        <w:rPr>
          <w:rFonts w:ascii="Times New Roman" w:hAnsi="Times New Roman" w:cs="Times New Roman"/>
          <w:b/>
          <w:color w:val="000000"/>
          <w:spacing w:val="-1"/>
          <w:sz w:val="24"/>
          <w:szCs w:val="24"/>
          <w:u w:val="single"/>
          <w:lang w:eastAsia="ru-RU"/>
        </w:rPr>
      </w:pPr>
      <w:r w:rsidRPr="00E2268F">
        <w:rPr>
          <w:rFonts w:ascii="Times New Roman" w:hAnsi="Times New Roman" w:cs="Times New Roman"/>
          <w:color w:val="000000"/>
          <w:spacing w:val="-1"/>
          <w:sz w:val="24"/>
          <w:szCs w:val="24"/>
          <w:lang w:eastAsia="ru-RU"/>
        </w:rPr>
        <w:tab/>
      </w:r>
      <w:r w:rsidRPr="00E2268F">
        <w:rPr>
          <w:rFonts w:ascii="Times New Roman" w:hAnsi="Times New Roman" w:cs="Times New Roman"/>
          <w:b/>
          <w:color w:val="000000"/>
          <w:spacing w:val="-1"/>
          <w:sz w:val="24"/>
          <w:szCs w:val="24"/>
          <w:u w:val="single"/>
          <w:lang w:eastAsia="ru-RU"/>
        </w:rPr>
        <w:t>Наибольший удельный вес в структуре исполнения расходов бюджета занимают расходы по следующим отраслям:</w:t>
      </w:r>
    </w:p>
    <w:p w:rsidR="00E2268F" w:rsidRPr="00E2268F" w:rsidRDefault="00E2268F" w:rsidP="00E2268F">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 социально – культурная сфера – 65,2,0 % (353 318 121,29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 общегосударственные вопросы – 17,4% (94 241 497,37 рубля)</w:t>
      </w:r>
    </w:p>
    <w:p w:rsidR="00E2268F" w:rsidRPr="00E2268F" w:rsidRDefault="00E2268F" w:rsidP="00E2268F">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E2268F">
        <w:rPr>
          <w:rFonts w:ascii="Times New Roman" w:hAnsi="Times New Roman" w:cs="Times New Roman"/>
          <w:color w:val="000000"/>
          <w:spacing w:val="-1"/>
          <w:sz w:val="24"/>
          <w:szCs w:val="24"/>
          <w:lang w:eastAsia="ru-RU"/>
        </w:rPr>
        <w:t>- жилищно-коммунальное хозяйство – 10,3%(55 936 049,02 рубля).</w:t>
      </w:r>
    </w:p>
    <w:p w:rsidR="00E2268F" w:rsidRPr="00E2268F" w:rsidRDefault="00E2268F" w:rsidP="00E2268F">
      <w:pPr>
        <w:widowControl w:val="0"/>
        <w:shd w:val="clear" w:color="auto" w:fill="FFFFFF"/>
        <w:autoSpaceDE w:val="0"/>
        <w:autoSpaceDN w:val="0"/>
        <w:adjustRightInd w:val="0"/>
        <w:spacing w:after="0" w:line="240" w:lineRule="auto"/>
        <w:ind w:right="5"/>
        <w:jc w:val="both"/>
        <w:rPr>
          <w:rFonts w:ascii="Times New Roman" w:hAnsi="Times New Roman" w:cs="Times New Roman"/>
          <w:sz w:val="24"/>
          <w:szCs w:val="24"/>
          <w:lang w:eastAsia="ru-RU"/>
        </w:rPr>
      </w:pPr>
      <w:r w:rsidRPr="00E2268F">
        <w:rPr>
          <w:rFonts w:ascii="Times New Roman" w:hAnsi="Times New Roman" w:cs="Times New Roman"/>
          <w:color w:val="000000"/>
          <w:spacing w:val="-1"/>
          <w:sz w:val="24"/>
          <w:szCs w:val="24"/>
          <w:lang w:eastAsia="ru-RU"/>
        </w:rPr>
        <w:tab/>
      </w:r>
      <w:r w:rsidRPr="00E2268F">
        <w:rPr>
          <w:rFonts w:ascii="Times New Roman" w:hAnsi="Times New Roman" w:cs="Times New Roman"/>
          <w:sz w:val="24"/>
          <w:szCs w:val="24"/>
          <w:lang w:eastAsia="ru-RU"/>
        </w:rPr>
        <w:t>Структура расходной части бюджета МО «Муниципальный округ Красногорский район Удмуртской Республики» в разрезе муниципальных программ характеризуется следующими данными:</w:t>
      </w:r>
    </w:p>
    <w:p w:rsidR="00E2268F" w:rsidRPr="00E2268F" w:rsidRDefault="00E2268F" w:rsidP="00E2268F">
      <w:pPr>
        <w:widowControl w:val="0"/>
        <w:shd w:val="clear" w:color="auto" w:fill="FFFFFF"/>
        <w:autoSpaceDE w:val="0"/>
        <w:autoSpaceDN w:val="0"/>
        <w:adjustRightInd w:val="0"/>
        <w:spacing w:after="0" w:line="240" w:lineRule="auto"/>
        <w:ind w:right="5"/>
        <w:jc w:val="right"/>
        <w:rPr>
          <w:rFonts w:ascii="Times New Roman" w:hAnsi="Times New Roman" w:cs="Times New Roman"/>
          <w:b/>
          <w:sz w:val="28"/>
          <w:szCs w:val="28"/>
          <w:highlight w:val="yellow"/>
          <w:lang w:eastAsia="ru-RU"/>
        </w:rPr>
      </w:pPr>
      <w:r w:rsidRPr="00E2268F">
        <w:rPr>
          <w:rFonts w:ascii="Times New Roman" w:hAnsi="Times New Roman" w:cs="Times New Roman"/>
          <w:sz w:val="24"/>
          <w:szCs w:val="24"/>
          <w:lang w:eastAsia="ru-RU"/>
        </w:rPr>
        <w:t xml:space="preserve"> руб.</w:t>
      </w:r>
    </w:p>
    <w:tbl>
      <w:tblPr>
        <w:tblpPr w:leftFromText="180" w:rightFromText="180" w:vertAnchor="text" w:horzAnchor="margin" w:tblpY="142"/>
        <w:tblW w:w="9962" w:type="dxa"/>
        <w:tblLayout w:type="fixed"/>
        <w:tblCellMar>
          <w:left w:w="40" w:type="dxa"/>
          <w:right w:w="40" w:type="dxa"/>
        </w:tblCellMar>
        <w:tblLook w:val="0000" w:firstRow="0" w:lastRow="0" w:firstColumn="0" w:lastColumn="0" w:noHBand="0" w:noVBand="0"/>
      </w:tblPr>
      <w:tblGrid>
        <w:gridCol w:w="466"/>
        <w:gridCol w:w="3260"/>
        <w:gridCol w:w="1276"/>
        <w:gridCol w:w="1275"/>
        <w:gridCol w:w="1275"/>
        <w:gridCol w:w="1276"/>
        <w:gridCol w:w="1134"/>
      </w:tblGrid>
      <w:tr w:rsidR="00E2268F" w:rsidRPr="00E2268F" w:rsidTr="00E2268F">
        <w:tc>
          <w:tcPr>
            <w:tcW w:w="466" w:type="dxa"/>
            <w:tcBorders>
              <w:top w:val="single" w:sz="4" w:space="0" w:color="auto"/>
              <w:left w:val="single" w:sz="4" w:space="0" w:color="auto"/>
              <w:bottom w:val="single" w:sz="4" w:space="0" w:color="auto"/>
              <w:right w:val="single" w:sz="4" w:space="0" w:color="auto"/>
            </w:tcBorders>
          </w:tcPr>
          <w:p w:rsidR="00E2268F" w:rsidRPr="00E2268F" w:rsidRDefault="00E2268F" w:rsidP="00E2268F">
            <w:pPr>
              <w:autoSpaceDE w:val="0"/>
              <w:autoSpaceDN w:val="0"/>
              <w:adjustRightInd w:val="0"/>
              <w:spacing w:after="0" w:line="240" w:lineRule="auto"/>
              <w:rPr>
                <w:rFonts w:ascii="Times New Roman" w:hAnsi="Times New Roman" w:cs="Times New Roman"/>
                <w:b/>
                <w:bCs/>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lang w:eastAsia="ru-RU"/>
              </w:rPr>
            </w:pPr>
            <w:r w:rsidRPr="00E2268F">
              <w:rPr>
                <w:rFonts w:ascii="Times New Roman" w:hAnsi="Times New Roman" w:cs="Times New Roman"/>
                <w:b/>
                <w:bCs/>
                <w:lang w:eastAsia="ru-RU"/>
              </w:rPr>
              <w:t>Наименование</w:t>
            </w:r>
          </w:p>
        </w:tc>
        <w:tc>
          <w:tcPr>
            <w:tcW w:w="1276" w:type="dxa"/>
            <w:tcBorders>
              <w:top w:val="single" w:sz="6" w:space="0" w:color="auto"/>
              <w:left w:val="single" w:sz="4" w:space="0" w:color="auto"/>
              <w:bottom w:val="single" w:sz="6" w:space="0" w:color="auto"/>
              <w:right w:val="single" w:sz="4"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lang w:eastAsia="ru-RU"/>
              </w:rPr>
            </w:pPr>
            <w:r w:rsidRPr="00E2268F">
              <w:rPr>
                <w:rFonts w:ascii="Times New Roman" w:hAnsi="Times New Roman" w:cs="Times New Roman"/>
                <w:b/>
                <w:bCs/>
                <w:lang w:eastAsia="ru-RU"/>
              </w:rPr>
              <w:t>Исполнено за 2022 год</w:t>
            </w:r>
          </w:p>
        </w:tc>
        <w:tc>
          <w:tcPr>
            <w:tcW w:w="1275" w:type="dxa"/>
            <w:tcBorders>
              <w:top w:val="single" w:sz="6" w:space="0" w:color="auto"/>
              <w:left w:val="single" w:sz="4"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lang w:eastAsia="ru-RU"/>
              </w:rPr>
            </w:pPr>
            <w:r w:rsidRPr="00E2268F">
              <w:rPr>
                <w:rFonts w:ascii="Times New Roman" w:hAnsi="Times New Roman" w:cs="Times New Roman"/>
                <w:b/>
                <w:bCs/>
                <w:lang w:eastAsia="ru-RU"/>
              </w:rPr>
              <w:t>Утверждено на 2023 год</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lang w:eastAsia="ru-RU"/>
              </w:rPr>
            </w:pPr>
            <w:r w:rsidRPr="00E2268F">
              <w:rPr>
                <w:rFonts w:ascii="Times New Roman" w:hAnsi="Times New Roman" w:cs="Times New Roman"/>
                <w:b/>
                <w:bCs/>
                <w:lang w:eastAsia="ru-RU"/>
              </w:rPr>
              <w:t>Уточнено на 2023 год</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lang w:eastAsia="ru-RU"/>
              </w:rPr>
            </w:pPr>
            <w:r w:rsidRPr="00E2268F">
              <w:rPr>
                <w:rFonts w:ascii="Times New Roman" w:hAnsi="Times New Roman" w:cs="Times New Roman"/>
                <w:b/>
                <w:bCs/>
                <w:lang w:eastAsia="ru-RU"/>
              </w:rPr>
              <w:t>Исполнено за 2023год</w:t>
            </w:r>
          </w:p>
        </w:tc>
        <w:tc>
          <w:tcPr>
            <w:tcW w:w="1134" w:type="dxa"/>
            <w:tcBorders>
              <w:top w:val="single" w:sz="6" w:space="0" w:color="auto"/>
              <w:left w:val="single" w:sz="6" w:space="0" w:color="auto"/>
              <w:bottom w:val="single" w:sz="6" w:space="0" w:color="auto"/>
              <w:right w:val="single" w:sz="6" w:space="0" w:color="auto"/>
            </w:tcBorders>
          </w:tcPr>
          <w:p w:rsidR="00E2268F" w:rsidRPr="00E2268F" w:rsidRDefault="00E2268F" w:rsidP="00E2268F">
            <w:pPr>
              <w:autoSpaceDE w:val="0"/>
              <w:autoSpaceDN w:val="0"/>
              <w:adjustRightInd w:val="0"/>
              <w:spacing w:after="0" w:line="240" w:lineRule="auto"/>
              <w:ind w:right="244"/>
              <w:jc w:val="center"/>
              <w:rPr>
                <w:rFonts w:ascii="Times New Roman" w:hAnsi="Times New Roman" w:cs="Times New Roman"/>
                <w:b/>
                <w:bCs/>
                <w:lang w:eastAsia="ru-RU"/>
              </w:rPr>
            </w:pPr>
            <w:r w:rsidRPr="00E2268F">
              <w:rPr>
                <w:rFonts w:ascii="Times New Roman" w:hAnsi="Times New Roman" w:cs="Times New Roman"/>
                <w:b/>
                <w:bCs/>
                <w:lang w:eastAsia="ru-RU"/>
              </w:rPr>
              <w:t>%</w:t>
            </w:r>
          </w:p>
          <w:p w:rsidR="00E2268F" w:rsidRPr="00E2268F" w:rsidRDefault="00E2268F" w:rsidP="00E2268F">
            <w:pPr>
              <w:autoSpaceDE w:val="0"/>
              <w:autoSpaceDN w:val="0"/>
              <w:adjustRightInd w:val="0"/>
              <w:spacing w:after="0" w:line="240" w:lineRule="auto"/>
              <w:jc w:val="center"/>
              <w:rPr>
                <w:rFonts w:ascii="Times New Roman" w:hAnsi="Times New Roman" w:cs="Times New Roman"/>
                <w:b/>
                <w:bCs/>
                <w:lang w:eastAsia="ru-RU"/>
              </w:rPr>
            </w:pPr>
            <w:proofErr w:type="spellStart"/>
            <w:r w:rsidRPr="00E2268F">
              <w:rPr>
                <w:rFonts w:ascii="Times New Roman" w:hAnsi="Times New Roman" w:cs="Times New Roman"/>
                <w:b/>
                <w:bCs/>
                <w:lang w:eastAsia="ru-RU"/>
              </w:rPr>
              <w:t>испол</w:t>
            </w:r>
            <w:proofErr w:type="spellEnd"/>
            <w:r w:rsidRPr="00E2268F">
              <w:rPr>
                <w:rFonts w:ascii="Times New Roman" w:hAnsi="Times New Roman" w:cs="Times New Roman"/>
                <w:b/>
                <w:bCs/>
                <w:lang w:eastAsia="ru-RU"/>
              </w:rPr>
              <w:t>-</w:t>
            </w:r>
          </w:p>
          <w:p w:rsidR="00E2268F" w:rsidRPr="00E2268F" w:rsidRDefault="00E2268F" w:rsidP="00E2268F">
            <w:pPr>
              <w:autoSpaceDE w:val="0"/>
              <w:autoSpaceDN w:val="0"/>
              <w:adjustRightInd w:val="0"/>
              <w:spacing w:after="0" w:line="240" w:lineRule="auto"/>
              <w:jc w:val="center"/>
              <w:rPr>
                <w:rFonts w:ascii="Times New Roman" w:hAnsi="Times New Roman" w:cs="Times New Roman"/>
                <w:b/>
                <w:bCs/>
                <w:lang w:eastAsia="ru-RU"/>
              </w:rPr>
            </w:pPr>
            <w:r w:rsidRPr="00E2268F">
              <w:rPr>
                <w:rFonts w:ascii="Times New Roman" w:hAnsi="Times New Roman" w:cs="Times New Roman"/>
                <w:b/>
                <w:bCs/>
                <w:lang w:eastAsia="ru-RU"/>
              </w:rPr>
              <w:t>нения</w:t>
            </w:r>
          </w:p>
        </w:tc>
      </w:tr>
      <w:tr w:rsidR="00E2268F" w:rsidRPr="00E2268F" w:rsidTr="00E2268F">
        <w:tc>
          <w:tcPr>
            <w:tcW w:w="466" w:type="dxa"/>
            <w:tcBorders>
              <w:top w:val="single" w:sz="4"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01</w:t>
            </w:r>
          </w:p>
        </w:tc>
        <w:tc>
          <w:tcPr>
            <w:tcW w:w="3260" w:type="dxa"/>
            <w:tcBorders>
              <w:top w:val="single" w:sz="4"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right="523" w:firstLine="10"/>
              <w:jc w:val="center"/>
              <w:rPr>
                <w:rFonts w:ascii="Times New Roman" w:hAnsi="Times New Roman" w:cs="Times New Roman"/>
                <w:lang w:eastAsia="ru-RU"/>
              </w:rPr>
            </w:pPr>
            <w:r w:rsidRPr="00E2268F">
              <w:rPr>
                <w:rFonts w:ascii="Times New Roman" w:hAnsi="Times New Roman" w:cs="Times New Roman"/>
                <w:lang w:eastAsia="ru-RU"/>
              </w:rPr>
              <w:t>Развитие образования и воспитание</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288 212 816,96</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ind w:left="-1032" w:firstLine="1032"/>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254 115 416,92</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311 927 636,37</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303 787 482,14</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97,4</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02</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jc w:val="center"/>
              <w:rPr>
                <w:rFonts w:ascii="Times New Roman" w:hAnsi="Times New Roman" w:cs="Times New Roman"/>
                <w:lang w:eastAsia="ru-RU"/>
              </w:rPr>
            </w:pPr>
            <w:r w:rsidRPr="00E2268F">
              <w:rPr>
                <w:rFonts w:ascii="Times New Roman" w:hAnsi="Times New Roman" w:cs="Times New Roman"/>
                <w:lang w:eastAsia="ru-RU"/>
              </w:rPr>
              <w:t>Сохранение здоровья и формирование здорового образа жизни населения</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708 571,25</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0,00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147 605,10</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144 605,10</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98,0</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03</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4" w:lineRule="exact"/>
              <w:jc w:val="center"/>
              <w:rPr>
                <w:rFonts w:ascii="Times New Roman" w:hAnsi="Times New Roman" w:cs="Times New Roman"/>
                <w:lang w:eastAsia="ru-RU"/>
              </w:rPr>
            </w:pPr>
            <w:r w:rsidRPr="00E2268F">
              <w:rPr>
                <w:rFonts w:ascii="Times New Roman" w:hAnsi="Times New Roman" w:cs="Times New Roman"/>
                <w:lang w:eastAsia="ru-RU"/>
              </w:rPr>
              <w:t>Развитие культуры</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39 371 415,46</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36 276 690,60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45 044 006,53</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43 774 764,74</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97,2</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04</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4" w:lineRule="exact"/>
              <w:ind w:right="62"/>
              <w:jc w:val="center"/>
              <w:rPr>
                <w:rFonts w:ascii="Times New Roman" w:hAnsi="Times New Roman" w:cs="Times New Roman"/>
                <w:lang w:eastAsia="ru-RU"/>
              </w:rPr>
            </w:pPr>
            <w:r w:rsidRPr="00E2268F">
              <w:rPr>
                <w:rFonts w:ascii="Times New Roman" w:hAnsi="Times New Roman" w:cs="Times New Roman"/>
                <w:lang w:eastAsia="ru-RU"/>
              </w:rPr>
              <w:t>Социальная поддержка населения</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367 643,91</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297 031,70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1 079 249,90</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1 053 644,22</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97,6</w:t>
            </w:r>
          </w:p>
        </w:tc>
      </w:tr>
      <w:tr w:rsidR="00E2268F" w:rsidRPr="00E2268F" w:rsidTr="00E2268F">
        <w:trPr>
          <w:trHeight w:val="961"/>
        </w:trPr>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lastRenderedPageBreak/>
              <w:t>05</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right="326"/>
              <w:jc w:val="center"/>
              <w:rPr>
                <w:rFonts w:ascii="Times New Roman" w:hAnsi="Times New Roman" w:cs="Times New Roman"/>
                <w:lang w:eastAsia="ru-RU"/>
              </w:rPr>
            </w:pPr>
            <w:r w:rsidRPr="00E2268F">
              <w:rPr>
                <w:rFonts w:ascii="Times New Roman" w:hAnsi="Times New Roman" w:cs="Times New Roman"/>
                <w:lang w:eastAsia="ru-RU"/>
              </w:rPr>
              <w:t>Создание условий для устойчивого экономического развития</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376 726,00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139 986,00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11 040 661,00</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11 039 110,60</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99,9</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06</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4" w:lineRule="exact"/>
              <w:ind w:right="221" w:firstLine="34"/>
              <w:jc w:val="center"/>
              <w:rPr>
                <w:rFonts w:ascii="Times New Roman" w:hAnsi="Times New Roman" w:cs="Times New Roman"/>
                <w:lang w:eastAsia="ru-RU"/>
              </w:rPr>
            </w:pPr>
            <w:r w:rsidRPr="00E2268F">
              <w:rPr>
                <w:rFonts w:ascii="Times New Roman" w:hAnsi="Times New Roman" w:cs="Times New Roman"/>
                <w:lang w:eastAsia="ru-RU"/>
              </w:rPr>
              <w:t>Безопасность</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3 285 274,00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2 150 713,00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3 104 002,40</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2 994 260,74</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96,5</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07</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4" w:lineRule="exact"/>
              <w:ind w:right="278" w:firstLine="19"/>
              <w:jc w:val="center"/>
              <w:rPr>
                <w:rFonts w:ascii="Times New Roman" w:hAnsi="Times New Roman" w:cs="Times New Roman"/>
                <w:lang w:eastAsia="ru-RU"/>
              </w:rPr>
            </w:pPr>
            <w:r w:rsidRPr="00E2268F">
              <w:rPr>
                <w:rFonts w:ascii="Times New Roman" w:hAnsi="Times New Roman" w:cs="Times New Roman"/>
                <w:lang w:eastAsia="ru-RU"/>
              </w:rPr>
              <w:t>Содержание и развитие муниципального хозяйства</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91 372 708,59</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105 694 478,60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85 704 907,55</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73 957 124,86</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86,3</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08</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4" w:lineRule="exact"/>
              <w:ind w:right="346" w:firstLine="19"/>
              <w:jc w:val="center"/>
              <w:rPr>
                <w:rFonts w:ascii="Times New Roman" w:hAnsi="Times New Roman" w:cs="Times New Roman"/>
                <w:lang w:eastAsia="ru-RU"/>
              </w:rPr>
            </w:pPr>
            <w:r w:rsidRPr="00E2268F">
              <w:rPr>
                <w:rFonts w:ascii="Times New Roman" w:hAnsi="Times New Roman" w:cs="Times New Roman"/>
                <w:lang w:eastAsia="ru-RU"/>
              </w:rPr>
              <w:t>Энергосбережение и повышение энергетической эффективности</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303 773,03</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0,00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ind w:hanging="41"/>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497 442,07</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497 442,07</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100,0</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09</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69" w:lineRule="exact"/>
              <w:ind w:right="336" w:firstLine="14"/>
              <w:jc w:val="center"/>
              <w:rPr>
                <w:rFonts w:ascii="Times New Roman" w:hAnsi="Times New Roman" w:cs="Times New Roman"/>
                <w:lang w:eastAsia="ru-RU"/>
              </w:rPr>
            </w:pPr>
            <w:r w:rsidRPr="00E2268F">
              <w:rPr>
                <w:rFonts w:ascii="Times New Roman" w:hAnsi="Times New Roman" w:cs="Times New Roman"/>
                <w:lang w:eastAsia="ru-RU"/>
              </w:rPr>
              <w:t>Муниципальное управление</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98 770 731,44</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79 977 060,48</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96 397 389,26</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93 979 178,98</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97,5</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10</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right="43" w:firstLine="14"/>
              <w:jc w:val="center"/>
              <w:rPr>
                <w:rFonts w:ascii="Times New Roman" w:hAnsi="Times New Roman" w:cs="Times New Roman"/>
                <w:lang w:eastAsia="ru-RU"/>
              </w:rPr>
            </w:pPr>
            <w:r w:rsidRPr="00E2268F">
              <w:rPr>
                <w:rFonts w:ascii="Times New Roman" w:hAnsi="Times New Roman" w:cs="Times New Roman"/>
                <w:lang w:eastAsia="ru-RU"/>
              </w:rPr>
              <w:t>Формирование современной городской среды</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1 061 194,00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1 858 602,00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1 816 799,65</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1 816 799,65</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100,0</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11</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right="43" w:firstLine="14"/>
              <w:jc w:val="center"/>
              <w:rPr>
                <w:rFonts w:ascii="Times New Roman" w:hAnsi="Times New Roman" w:cs="Times New Roman"/>
                <w:lang w:eastAsia="ru-RU"/>
              </w:rPr>
            </w:pPr>
            <w:r w:rsidRPr="00E2268F">
              <w:rPr>
                <w:rFonts w:ascii="Times New Roman" w:hAnsi="Times New Roman" w:cs="Times New Roman"/>
                <w:lang w:eastAsia="ru-RU"/>
              </w:rPr>
              <w:t>Безопасный труд</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16 000,00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12</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right="43" w:firstLine="14"/>
              <w:jc w:val="center"/>
              <w:rPr>
                <w:rFonts w:ascii="Times New Roman" w:hAnsi="Times New Roman" w:cs="Times New Roman"/>
                <w:lang w:eastAsia="ru-RU"/>
              </w:rPr>
            </w:pPr>
            <w:r w:rsidRPr="00E2268F">
              <w:rPr>
                <w:rFonts w:ascii="Times New Roman" w:hAnsi="Times New Roman" w:cs="Times New Roman"/>
                <w:lang w:eastAsia="ru-RU"/>
              </w:rPr>
              <w:t>Комплексные меры противодействия немедицинскому потреблению наркотических средств и их незаконному обороту</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13</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right="43"/>
              <w:jc w:val="center"/>
              <w:rPr>
                <w:rFonts w:ascii="Times New Roman" w:hAnsi="Times New Roman" w:cs="Times New Roman"/>
                <w:lang w:eastAsia="ru-RU"/>
              </w:rPr>
            </w:pPr>
            <w:r w:rsidRPr="00E2268F">
              <w:rPr>
                <w:rFonts w:ascii="Times New Roman" w:hAnsi="Times New Roman" w:cs="Times New Roman"/>
                <w:lang w:eastAsia="ru-RU"/>
              </w:rPr>
              <w:t>Повышение безопасности дорожного движения</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632 808,54</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800 00,00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778 898,36</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483 556,05</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62,1</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14</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right="43"/>
              <w:jc w:val="center"/>
              <w:rPr>
                <w:rFonts w:ascii="Times New Roman" w:hAnsi="Times New Roman" w:cs="Times New Roman"/>
                <w:lang w:eastAsia="ru-RU"/>
              </w:rPr>
            </w:pPr>
            <w:r w:rsidRPr="00E2268F">
              <w:rPr>
                <w:rFonts w:ascii="Times New Roman" w:hAnsi="Times New Roman" w:cs="Times New Roman"/>
                <w:lang w:eastAsia="ru-RU"/>
              </w:rPr>
              <w:t>Обеспечение защиты прав потребителей в МО «Красногорский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5 000,00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0,00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9 900,00</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9 900,00</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100,0</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r w:rsidRPr="00E2268F">
              <w:rPr>
                <w:rFonts w:ascii="Times New Roman" w:hAnsi="Times New Roman" w:cs="Times New Roman"/>
                <w:lang w:eastAsia="ru-RU"/>
              </w:rPr>
              <w:t>15</w:t>
            </w: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right="43"/>
              <w:jc w:val="center"/>
              <w:rPr>
                <w:rFonts w:ascii="Times New Roman" w:hAnsi="Times New Roman" w:cs="Times New Roman"/>
                <w:lang w:eastAsia="ru-RU"/>
              </w:rPr>
            </w:pPr>
            <w:r w:rsidRPr="00E2268F">
              <w:rPr>
                <w:rFonts w:ascii="Times New Roman" w:hAnsi="Times New Roman" w:cs="Times New Roman"/>
                <w:lang w:eastAsia="ru-RU"/>
              </w:rPr>
              <w:t>Поддержка социально-ориентированных некоммерческих организаций, осуществляющих деятельность на территории МО «Красногорский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42 000,00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right="43" w:firstLine="14"/>
              <w:rPr>
                <w:rFonts w:ascii="Times New Roman" w:hAnsi="Times New Roman" w:cs="Times New Roman"/>
                <w:b/>
                <w:lang w:eastAsia="ru-RU"/>
              </w:rPr>
            </w:pPr>
            <w:r w:rsidRPr="00E2268F">
              <w:rPr>
                <w:rFonts w:ascii="Times New Roman" w:hAnsi="Times New Roman" w:cs="Times New Roman"/>
                <w:b/>
                <w:lang w:eastAsia="ru-RU"/>
              </w:rPr>
              <w:t>Итого программные расходы</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561 749 863,18</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481 309 979,30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557 548 498,19</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554 426 730,03</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99,4</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lang w:eastAsia="ru-RU"/>
              </w:rPr>
            </w:pP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left="14" w:hanging="14"/>
              <w:jc w:val="center"/>
              <w:rPr>
                <w:rFonts w:ascii="Times New Roman" w:hAnsi="Times New Roman" w:cs="Times New Roman"/>
                <w:b/>
                <w:bCs/>
                <w:lang w:eastAsia="ru-RU"/>
              </w:rPr>
            </w:pPr>
            <w:r w:rsidRPr="00E2268F">
              <w:rPr>
                <w:rFonts w:ascii="Times New Roman" w:hAnsi="Times New Roman" w:cs="Times New Roman"/>
                <w:b/>
                <w:bCs/>
                <w:lang w:eastAsia="ru-RU"/>
              </w:rPr>
              <w:t>Непрограммные направления деятельности</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7 069 667,52</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7 322 346,20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8 280 405,27</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8 021 300,77</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sz w:val="18"/>
                <w:szCs w:val="18"/>
                <w:lang w:eastAsia="ru-RU"/>
              </w:rPr>
            </w:pPr>
            <w:r w:rsidRPr="00E2268F">
              <w:rPr>
                <w:rFonts w:ascii="Times New Roman" w:hAnsi="Times New Roman" w:cs="Times New Roman"/>
                <w:b/>
                <w:sz w:val="18"/>
                <w:szCs w:val="18"/>
                <w:lang w:eastAsia="ru-RU"/>
              </w:rPr>
              <w:t>96,9</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c>
          <w:tcPr>
            <w:tcW w:w="3260" w:type="dxa"/>
            <w:tcBorders>
              <w:top w:val="single" w:sz="6" w:space="0" w:color="auto"/>
              <w:left w:val="single" w:sz="6" w:space="0" w:color="auto"/>
              <w:bottom w:val="single" w:sz="6" w:space="0" w:color="auto"/>
              <w:right w:val="single" w:sz="6" w:space="0" w:color="auto"/>
            </w:tcBorders>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lang w:eastAsia="ru-RU"/>
              </w:rPr>
            </w:pPr>
            <w:r w:rsidRPr="00E2268F">
              <w:rPr>
                <w:rFonts w:ascii="Times New Roman" w:hAnsi="Times New Roman" w:cs="Times New Roman"/>
                <w:b/>
                <w:bCs/>
                <w:lang w:eastAsia="ru-RU"/>
              </w:rPr>
              <w:t>Всего расходов:</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sz w:val="18"/>
                <w:szCs w:val="18"/>
                <w:lang w:eastAsia="ru-RU"/>
              </w:rPr>
            </w:pPr>
            <w:r w:rsidRPr="00E2268F">
              <w:rPr>
                <w:rFonts w:ascii="Times New Roman" w:hAnsi="Times New Roman" w:cs="Times New Roman"/>
                <w:b/>
                <w:bCs/>
                <w:sz w:val="18"/>
                <w:szCs w:val="18"/>
                <w:lang w:eastAsia="ru-RU"/>
              </w:rPr>
              <w:t>568 819 530,70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sz w:val="18"/>
                <w:szCs w:val="18"/>
                <w:lang w:eastAsia="ru-RU"/>
              </w:rPr>
            </w:pPr>
            <w:r w:rsidRPr="00E2268F">
              <w:rPr>
                <w:rFonts w:ascii="Times New Roman" w:hAnsi="Times New Roman" w:cs="Times New Roman"/>
                <w:b/>
                <w:bCs/>
                <w:sz w:val="18"/>
                <w:szCs w:val="18"/>
                <w:lang w:eastAsia="ru-RU"/>
              </w:rPr>
              <w:t>488 632 325,50</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sz w:val="18"/>
                <w:szCs w:val="18"/>
                <w:lang w:eastAsia="ru-RU"/>
              </w:rPr>
            </w:pPr>
            <w:r w:rsidRPr="00E2268F">
              <w:rPr>
                <w:rFonts w:ascii="Times New Roman" w:hAnsi="Times New Roman" w:cs="Times New Roman"/>
                <w:b/>
                <w:bCs/>
                <w:sz w:val="18"/>
                <w:szCs w:val="18"/>
                <w:lang w:eastAsia="ru-RU"/>
              </w:rPr>
              <w:t>565 828 903,46</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sz w:val="18"/>
                <w:szCs w:val="18"/>
                <w:lang w:eastAsia="ru-RU"/>
              </w:rPr>
            </w:pPr>
            <w:r w:rsidRPr="00E2268F">
              <w:rPr>
                <w:rFonts w:ascii="Times New Roman" w:hAnsi="Times New Roman" w:cs="Times New Roman"/>
                <w:b/>
                <w:bCs/>
                <w:sz w:val="18"/>
                <w:szCs w:val="18"/>
                <w:lang w:eastAsia="ru-RU"/>
              </w:rPr>
              <w:t>562 448 030,80</w:t>
            </w: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b/>
                <w:bCs/>
                <w:sz w:val="18"/>
                <w:szCs w:val="18"/>
                <w:lang w:eastAsia="ru-RU"/>
              </w:rPr>
            </w:pPr>
            <w:r w:rsidRPr="00E2268F">
              <w:rPr>
                <w:rFonts w:ascii="Times New Roman" w:hAnsi="Times New Roman" w:cs="Times New Roman"/>
                <w:b/>
                <w:bCs/>
                <w:sz w:val="18"/>
                <w:szCs w:val="18"/>
                <w:lang w:eastAsia="ru-RU"/>
              </w:rPr>
              <w:t>99,4</w:t>
            </w:r>
          </w:p>
        </w:tc>
      </w:tr>
      <w:tr w:rsidR="00E2268F" w:rsidRPr="00E2268F" w:rsidTr="00E2268F">
        <w:tc>
          <w:tcPr>
            <w:tcW w:w="46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c>
          <w:tcPr>
            <w:tcW w:w="3260"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78" w:lineRule="exact"/>
              <w:ind w:left="14" w:hanging="14"/>
              <w:jc w:val="center"/>
              <w:rPr>
                <w:rFonts w:ascii="Times New Roman" w:hAnsi="Times New Roman" w:cs="Times New Roman"/>
                <w:b/>
                <w:bCs/>
                <w:lang w:eastAsia="ru-RU"/>
              </w:rPr>
            </w:pPr>
            <w:r w:rsidRPr="00E2268F">
              <w:rPr>
                <w:rFonts w:ascii="Times New Roman" w:hAnsi="Times New Roman" w:cs="Times New Roman"/>
                <w:b/>
                <w:bCs/>
                <w:lang w:eastAsia="ru-RU"/>
              </w:rPr>
              <w:t>Удельный вес расходов, формируемых программно-целевым методом</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98,8</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98,5</w:t>
            </w:r>
          </w:p>
        </w:tc>
        <w:tc>
          <w:tcPr>
            <w:tcW w:w="1275"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98,5</w:t>
            </w:r>
          </w:p>
        </w:tc>
        <w:tc>
          <w:tcPr>
            <w:tcW w:w="1276"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p>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r w:rsidRPr="00E2268F">
              <w:rPr>
                <w:rFonts w:ascii="Times New Roman" w:hAnsi="Times New Roman" w:cs="Times New Roman"/>
                <w:sz w:val="18"/>
                <w:szCs w:val="18"/>
                <w:lang w:eastAsia="ru-RU"/>
              </w:rPr>
              <w:t>98,6</w:t>
            </w:r>
          </w:p>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6" w:space="0" w:color="auto"/>
            </w:tcBorders>
            <w:vAlign w:val="center"/>
          </w:tcPr>
          <w:p w:rsidR="00E2268F" w:rsidRPr="00E2268F" w:rsidRDefault="00E2268F" w:rsidP="00E2268F">
            <w:pPr>
              <w:autoSpaceDE w:val="0"/>
              <w:autoSpaceDN w:val="0"/>
              <w:adjustRightInd w:val="0"/>
              <w:spacing w:after="0" w:line="240" w:lineRule="auto"/>
              <w:jc w:val="center"/>
              <w:rPr>
                <w:rFonts w:ascii="Times New Roman" w:hAnsi="Times New Roman" w:cs="Times New Roman"/>
                <w:sz w:val="18"/>
                <w:szCs w:val="18"/>
                <w:lang w:eastAsia="ru-RU"/>
              </w:rPr>
            </w:pPr>
          </w:p>
        </w:tc>
      </w:tr>
    </w:tbl>
    <w:p w:rsidR="00E2268F" w:rsidRPr="00E2268F" w:rsidRDefault="00E2268F" w:rsidP="00E2268F">
      <w:pPr>
        <w:autoSpaceDE w:val="0"/>
        <w:autoSpaceDN w:val="0"/>
        <w:adjustRightInd w:val="0"/>
        <w:spacing w:after="0" w:line="240" w:lineRule="exact"/>
        <w:ind w:firstLine="701"/>
        <w:jc w:val="both"/>
        <w:rPr>
          <w:rFonts w:ascii="Times New Roman" w:hAnsi="Times New Roman" w:cs="Times New Roman"/>
          <w:sz w:val="20"/>
          <w:szCs w:val="20"/>
          <w:lang w:eastAsia="ru-RU"/>
        </w:rPr>
      </w:pPr>
    </w:p>
    <w:p w:rsidR="00E2268F" w:rsidRPr="00E2268F" w:rsidRDefault="00E2268F" w:rsidP="00E2268F">
      <w:pPr>
        <w:autoSpaceDE w:val="0"/>
        <w:autoSpaceDN w:val="0"/>
        <w:adjustRightInd w:val="0"/>
        <w:spacing w:before="24" w:after="0" w:line="240" w:lineRule="auto"/>
        <w:ind w:firstLine="696"/>
        <w:jc w:val="both"/>
        <w:rPr>
          <w:rFonts w:ascii="Times New Roman" w:hAnsi="Times New Roman" w:cs="Times New Roman"/>
          <w:sz w:val="20"/>
          <w:szCs w:val="20"/>
          <w:lang w:eastAsia="ru-RU"/>
        </w:rPr>
      </w:pPr>
      <w:r w:rsidRPr="00E2268F">
        <w:rPr>
          <w:rFonts w:ascii="Times New Roman" w:hAnsi="Times New Roman" w:cs="Times New Roman"/>
          <w:sz w:val="24"/>
          <w:szCs w:val="24"/>
          <w:lang w:eastAsia="ru-RU"/>
        </w:rPr>
        <w:t xml:space="preserve">В целом удельный вес расходов бюджета, формируемых в рамках муниципальных </w:t>
      </w:r>
      <w:proofErr w:type="spellStart"/>
      <w:r w:rsidRPr="00E2268F">
        <w:rPr>
          <w:rFonts w:ascii="Times New Roman" w:hAnsi="Times New Roman" w:cs="Times New Roman"/>
          <w:sz w:val="24"/>
          <w:szCs w:val="24"/>
          <w:lang w:eastAsia="ru-RU"/>
        </w:rPr>
        <w:t>программбюджета</w:t>
      </w:r>
      <w:proofErr w:type="spellEnd"/>
      <w:r w:rsidRPr="00E2268F">
        <w:rPr>
          <w:rFonts w:ascii="Times New Roman" w:hAnsi="Times New Roman" w:cs="Times New Roman"/>
          <w:sz w:val="24"/>
          <w:szCs w:val="24"/>
          <w:lang w:eastAsia="ru-RU"/>
        </w:rPr>
        <w:t xml:space="preserve"> МО «Муниципальный округ Красногорский район Удмуртской Республики» составил за 2023г.–98,6процентов.</w:t>
      </w:r>
    </w:p>
    <w:p w:rsidR="00E2268F" w:rsidRPr="00E2268F" w:rsidRDefault="00E2268F" w:rsidP="00E2268F">
      <w:pPr>
        <w:autoSpaceDE w:val="0"/>
        <w:autoSpaceDN w:val="0"/>
        <w:adjustRightInd w:val="0"/>
        <w:spacing w:before="134" w:after="0" w:line="240" w:lineRule="auto"/>
        <w:ind w:firstLine="864"/>
        <w:jc w:val="center"/>
        <w:rPr>
          <w:rFonts w:ascii="Times New Roman" w:hAnsi="Times New Roman" w:cs="Times New Roman"/>
          <w:b/>
          <w:bCs/>
          <w:spacing w:val="10"/>
          <w:sz w:val="28"/>
          <w:szCs w:val="28"/>
          <w:u w:val="single"/>
          <w:lang w:eastAsia="ru-RU"/>
        </w:rPr>
      </w:pPr>
      <w:r w:rsidRPr="00E2268F">
        <w:rPr>
          <w:rFonts w:ascii="Times New Roman" w:hAnsi="Times New Roman" w:cs="Times New Roman"/>
          <w:b/>
          <w:bCs/>
          <w:spacing w:val="10"/>
          <w:sz w:val="28"/>
          <w:szCs w:val="28"/>
          <w:u w:val="single"/>
          <w:lang w:eastAsia="ru-RU"/>
        </w:rPr>
        <w:t>01. Муниципальная программа «Развитие образования и воспитание на 2015-2026 годы»</w:t>
      </w:r>
    </w:p>
    <w:p w:rsidR="00E2268F" w:rsidRPr="00E2268F" w:rsidRDefault="00E2268F" w:rsidP="00E2268F">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lang w:eastAsia="ru-RU"/>
        </w:rPr>
        <w:tab/>
      </w:r>
      <w:r w:rsidRPr="00E2268F">
        <w:rPr>
          <w:rFonts w:ascii="Times New Roman" w:hAnsi="Times New Roman" w:cs="Times New Roman"/>
          <w:sz w:val="24"/>
          <w:szCs w:val="24"/>
          <w:u w:val="single"/>
          <w:lang w:eastAsia="ru-RU"/>
        </w:rPr>
        <w:t xml:space="preserve">Целью муниципальной программы </w:t>
      </w:r>
      <w:proofErr w:type="spellStart"/>
      <w:r w:rsidRPr="00E2268F">
        <w:rPr>
          <w:rFonts w:ascii="Times New Roman" w:hAnsi="Times New Roman" w:cs="Times New Roman"/>
          <w:sz w:val="24"/>
          <w:szCs w:val="24"/>
          <w:u w:val="single"/>
          <w:lang w:eastAsia="ru-RU"/>
        </w:rPr>
        <w:t>является</w:t>
      </w:r>
      <w:r w:rsidRPr="00E2268F">
        <w:rPr>
          <w:rFonts w:ascii="Times New Roman" w:hAnsi="Times New Roman" w:cs="Times New Roman"/>
          <w:sz w:val="24"/>
          <w:szCs w:val="24"/>
          <w:lang w:eastAsia="ru-RU"/>
        </w:rPr>
        <w:t>организация</w:t>
      </w:r>
      <w:proofErr w:type="spellEnd"/>
      <w:r w:rsidRPr="00E2268F">
        <w:rPr>
          <w:rFonts w:ascii="Times New Roman" w:hAnsi="Times New Roman" w:cs="Times New Roman"/>
          <w:sz w:val="24"/>
          <w:szCs w:val="24"/>
          <w:lang w:eastAsia="ru-RU"/>
        </w:rPr>
        <w:t xml:space="preserve"> предоставления, повышение качества и доступности дошкольного, общего, дополнительного образования детей на территории муниципального образования «Муниципальный округ Красногорский район Удмуртской Республики», создание условий для успешной социализации и самореализации детей и молодежи, организация отдыха, оздоровления, занятости и трудоустройства детей, подростков и молодёжи.</w:t>
      </w:r>
    </w:p>
    <w:p w:rsidR="00E2268F" w:rsidRPr="00E2268F" w:rsidRDefault="00E2268F" w:rsidP="00E2268F">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Обеспечение детей дошкольного и школьного возраста качественным сбалансированным питанием, совершенствование системы организации питания в образовательных учреждениях на основе внедрения новых технологий и форм обслуживания.</w:t>
      </w:r>
    </w:p>
    <w:p w:rsidR="00E2268F" w:rsidRPr="00E2268F" w:rsidRDefault="00E2268F" w:rsidP="00E2268F">
      <w:pPr>
        <w:widowControl w:val="0"/>
        <w:autoSpaceDE w:val="0"/>
        <w:autoSpaceDN w:val="0"/>
        <w:adjustRightInd w:val="0"/>
        <w:spacing w:before="60" w:after="60" w:line="240" w:lineRule="auto"/>
        <w:jc w:val="both"/>
        <w:rPr>
          <w:rFonts w:ascii="Times New Roman" w:hAnsi="Times New Roman" w:cs="Times New Roman"/>
          <w:sz w:val="20"/>
          <w:szCs w:val="20"/>
          <w:lang w:eastAsia="ru-RU"/>
        </w:rPr>
      </w:pPr>
      <w:r w:rsidRPr="00E2268F">
        <w:rPr>
          <w:rFonts w:ascii="Times New Roman" w:hAnsi="Times New Roman" w:cs="Times New Roman"/>
          <w:sz w:val="24"/>
          <w:szCs w:val="24"/>
          <w:lang w:eastAsia="ru-RU"/>
        </w:rPr>
        <w:lastRenderedPageBreak/>
        <w:t>Исполнение за 2023г. составило в сумме 303 787 482,14руб.(97,4% от уточненного плана, утвержденного в бюджете в сумме 311 927 636,37руб.).</w:t>
      </w:r>
    </w:p>
    <w:p w:rsidR="00E2268F" w:rsidRPr="00E2268F" w:rsidRDefault="00E2268F" w:rsidP="00E2268F">
      <w:pPr>
        <w:autoSpaceDE w:val="0"/>
        <w:autoSpaceDN w:val="0"/>
        <w:adjustRightInd w:val="0"/>
        <w:spacing w:before="5" w:after="0" w:line="240" w:lineRule="auto"/>
        <w:ind w:right="29" w:firstLine="85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Указанные расходы распределены в структуре подпрограмм следующим образом:</w:t>
      </w:r>
    </w:p>
    <w:p w:rsidR="00E2268F" w:rsidRPr="00E2268F" w:rsidRDefault="00E2268F" w:rsidP="00E2268F">
      <w:pPr>
        <w:tabs>
          <w:tab w:val="left" w:pos="1032"/>
        </w:tabs>
        <w:autoSpaceDE w:val="0"/>
        <w:autoSpaceDN w:val="0"/>
        <w:adjustRightInd w:val="0"/>
        <w:spacing w:after="0" w:line="240" w:lineRule="auto"/>
        <w:ind w:left="864"/>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ab/>
        <w:t>011 подпрограмма «Развитие дошкольного образования»</w:t>
      </w:r>
    </w:p>
    <w:p w:rsidR="00E2268F" w:rsidRPr="00E2268F" w:rsidRDefault="00E2268F" w:rsidP="00E2268F">
      <w:pPr>
        <w:spacing w:after="0" w:line="240" w:lineRule="auto"/>
        <w:ind w:right="345" w:firstLine="72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Исполнение за 2023 г. составило в сумме 66 471 676,36 руб.(98,3% от уточненного плана, утвержденного в бюджете в сумме 67 631 504,60руб.).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10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411"/>
        <w:gridCol w:w="1421"/>
        <w:gridCol w:w="1406"/>
        <w:gridCol w:w="1411"/>
        <w:gridCol w:w="1307"/>
      </w:tblGrid>
      <w:tr w:rsidR="00E2268F" w:rsidRPr="00E2268F" w:rsidTr="00E2268F">
        <w:trPr>
          <w:trHeight w:val="521"/>
        </w:trPr>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rPr>
          <w:trHeight w:val="296"/>
        </w:trPr>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63 459 868,92</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63 050 580,60</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67 631 504,60</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66 471 676,36</w:t>
            </w:r>
          </w:p>
        </w:tc>
        <w:tc>
          <w:tcPr>
            <w:tcW w:w="0" w:type="auto"/>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98,3</w:t>
            </w:r>
          </w:p>
        </w:tc>
      </w:tr>
      <w:tr w:rsidR="00E2268F" w:rsidRPr="00E2268F" w:rsidTr="00E2268F">
        <w:trPr>
          <w:trHeight w:val="974"/>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Компенсация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370 186,53</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415 722,80</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352 341,90</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351 861,17</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99,9</w:t>
            </w:r>
          </w:p>
        </w:tc>
      </w:tr>
      <w:tr w:rsidR="00E2268F" w:rsidRPr="00E2268F" w:rsidTr="00E2268F">
        <w:trPr>
          <w:trHeight w:val="830"/>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52 588 500,00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54 009 574,80</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54 583 138,14</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54 583 138,14</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95"/>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7 274 284,82</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6 573 975,00</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9 774 889,57</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8 619 150,09</w:t>
            </w:r>
          </w:p>
        </w:tc>
        <w:tc>
          <w:tcPr>
            <w:tcW w:w="0" w:type="auto"/>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88,2</w:t>
            </w:r>
          </w:p>
        </w:tc>
      </w:tr>
      <w:tr w:rsidR="00E2268F" w:rsidRPr="00E2268F" w:rsidTr="00E2268F">
        <w:trPr>
          <w:trHeight w:val="431"/>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153 127,70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301 468,79</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301 468,79</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296"/>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резервного фонда Правительства УР</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800 000,00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rPr>
          <w:trHeight w:val="296"/>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реализацию наказов избирателей</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9 186,88</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rPr>
          <w:trHeight w:val="424"/>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gramStart"/>
            <w:r w:rsidRPr="00E2268F">
              <w:rPr>
                <w:rFonts w:ascii="Times New Roman" w:hAnsi="Times New Roman" w:cs="Times New Roman"/>
                <w:b/>
                <w:bCs/>
                <w:sz w:val="16"/>
                <w:szCs w:val="16"/>
                <w:lang w:eastAsia="ru-RU"/>
              </w:rPr>
              <w:t>Расходы по предоставлению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roofErr w:type="gramEnd"/>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24 220,82</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21 308,00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33 708,00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30 099,97</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89,3</w:t>
            </w:r>
          </w:p>
        </w:tc>
      </w:tr>
      <w:tr w:rsidR="00E2268F" w:rsidRPr="00E2268F" w:rsidTr="00E2268F">
        <w:trPr>
          <w:trHeight w:val="379"/>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E2268F">
              <w:rPr>
                <w:rFonts w:ascii="Times New Roman" w:hAnsi="Times New Roman" w:cs="Times New Roman"/>
                <w:b/>
                <w:bCs/>
                <w:sz w:val="16"/>
                <w:szCs w:val="16"/>
                <w:lang w:eastAsia="ru-RU"/>
              </w:rPr>
              <w:t>Соцподдержка</w:t>
            </w:r>
            <w:proofErr w:type="spellEnd"/>
            <w:r w:rsidRPr="00E2268F">
              <w:rPr>
                <w:rFonts w:ascii="Times New Roman" w:hAnsi="Times New Roman" w:cs="Times New Roman"/>
                <w:b/>
                <w:bCs/>
                <w:sz w:val="16"/>
                <w:szCs w:val="16"/>
                <w:lang w:eastAsia="ru-RU"/>
              </w:rPr>
              <w:t xml:space="preserve"> специалистов на селе по оплате коммунальных услуг</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1 585 190,97</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2 030 000,00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1 655 958,20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1 655 958,20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424"/>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Безопасность образовательных учреждений (</w:t>
            </w:r>
            <w:proofErr w:type="spellStart"/>
            <w:r w:rsidRPr="00E2268F">
              <w:rPr>
                <w:rFonts w:ascii="Times New Roman" w:hAnsi="Times New Roman" w:cs="Times New Roman"/>
                <w:b/>
                <w:bCs/>
                <w:sz w:val="16"/>
                <w:szCs w:val="16"/>
                <w:lang w:eastAsia="ru-RU"/>
              </w:rPr>
              <w:t>мест</w:t>
            </w:r>
            <w:proofErr w:type="gramStart"/>
            <w:r w:rsidRPr="00E2268F">
              <w:rPr>
                <w:rFonts w:ascii="Times New Roman" w:hAnsi="Times New Roman" w:cs="Times New Roman"/>
                <w:b/>
                <w:bCs/>
                <w:sz w:val="16"/>
                <w:szCs w:val="16"/>
                <w:lang w:eastAsia="ru-RU"/>
              </w:rPr>
              <w:t>.б</w:t>
            </w:r>
            <w:proofErr w:type="gramEnd"/>
            <w:r w:rsidRPr="00E2268F">
              <w:rPr>
                <w:rFonts w:ascii="Times New Roman" w:hAnsi="Times New Roman" w:cs="Times New Roman"/>
                <w:b/>
                <w:bCs/>
                <w:sz w:val="16"/>
                <w:szCs w:val="16"/>
                <w:lang w:eastAsia="ru-RU"/>
              </w:rPr>
              <w:t>юджет</w:t>
            </w:r>
            <w:proofErr w:type="spellEnd"/>
            <w:r w:rsidRPr="00E2268F">
              <w:rPr>
                <w:rFonts w:ascii="Times New Roman" w:hAnsi="Times New Roman" w:cs="Times New Roman"/>
                <w:b/>
                <w:bCs/>
                <w:sz w:val="16"/>
                <w:szCs w:val="16"/>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296 470,08</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rPr>
          <w:trHeight w:val="562"/>
        </w:trPr>
        <w:tc>
          <w:tcPr>
            <w:tcW w:w="0" w:type="auto"/>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мероприятия по безопасности образовательных организаций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358 701,12</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p>
        </w:tc>
      </w:tr>
      <w:tr w:rsidR="00E2268F" w:rsidRPr="00E2268F" w:rsidTr="00E2268F">
        <w:trPr>
          <w:trHeight w:val="379"/>
        </w:trPr>
        <w:tc>
          <w:tcPr>
            <w:tcW w:w="0" w:type="auto"/>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930 000,00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930 000,00</w:t>
            </w:r>
          </w:p>
        </w:tc>
        <w:tc>
          <w:tcPr>
            <w:tcW w:w="0" w:type="auto"/>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bl>
    <w:p w:rsidR="00E2268F" w:rsidRPr="00E2268F" w:rsidRDefault="00E2268F" w:rsidP="00E2268F">
      <w:pPr>
        <w:tabs>
          <w:tab w:val="left" w:pos="1037"/>
        </w:tabs>
        <w:autoSpaceDE w:val="0"/>
        <w:autoSpaceDN w:val="0"/>
        <w:adjustRightInd w:val="0"/>
        <w:spacing w:before="5" w:after="0" w:line="240" w:lineRule="auto"/>
        <w:ind w:left="864"/>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012 подпрограмма «Развитие общего образования»</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197 905 711,88руб.(97,5% от уточненного плана, утвержденного в бюджете в сумме 202 948 191,68руб.).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59"/>
        <w:gridCol w:w="1559"/>
        <w:gridCol w:w="1701"/>
        <w:gridCol w:w="1559"/>
        <w:gridCol w:w="993"/>
      </w:tblGrid>
      <w:tr w:rsidR="00E2268F" w:rsidRPr="00E2268F" w:rsidTr="00E2268F">
        <w:trPr>
          <w:trHeight w:val="610"/>
        </w:trPr>
        <w:tc>
          <w:tcPr>
            <w:tcW w:w="311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55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55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7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55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9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11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183 795 211,45</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156 770 090,62</w:t>
            </w:r>
          </w:p>
        </w:tc>
        <w:tc>
          <w:tcPr>
            <w:tcW w:w="17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202 948 191,68</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197 905 711,88</w:t>
            </w:r>
          </w:p>
        </w:tc>
        <w:tc>
          <w:tcPr>
            <w:tcW w:w="993" w:type="dxa"/>
            <w:vAlign w:val="center"/>
          </w:tcPr>
          <w:p w:rsidR="00E2268F" w:rsidRPr="00E2268F" w:rsidRDefault="00E2268F" w:rsidP="00E2268F">
            <w:pPr>
              <w:tabs>
                <w:tab w:val="left" w:pos="885"/>
              </w:tabs>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97,5</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Cs/>
                <w:sz w:val="16"/>
                <w:szCs w:val="16"/>
                <w:lang w:eastAsia="ru-RU"/>
              </w:rPr>
            </w:pPr>
            <w:r w:rsidRPr="00E2268F">
              <w:rPr>
                <w:rFonts w:ascii="Times New Roman" w:hAnsi="Times New Roman" w:cs="Times New Roman"/>
                <w:b/>
                <w:bCs/>
                <w:sz w:val="16"/>
                <w:szCs w:val="16"/>
                <w:lang w:eastAsia="ru-RU"/>
              </w:rPr>
              <w:lastRenderedPageBreak/>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7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263 923,00</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209 392,39</w:t>
            </w:r>
          </w:p>
        </w:tc>
        <w:tc>
          <w:tcPr>
            <w:tcW w:w="9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79,3</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Cs/>
                <w:sz w:val="16"/>
                <w:szCs w:val="16"/>
                <w:lang w:eastAsia="ru-RU"/>
              </w:rPr>
            </w:pPr>
            <w:r w:rsidRPr="00E2268F">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(мест.)</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7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46 575,00</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36 951,61</w:t>
            </w:r>
          </w:p>
        </w:tc>
        <w:tc>
          <w:tcPr>
            <w:tcW w:w="9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79,4</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w:t>
            </w:r>
            <w:proofErr w:type="gramStart"/>
            <w:r w:rsidRPr="00E2268F">
              <w:rPr>
                <w:rFonts w:ascii="Times New Roman" w:hAnsi="Times New Roman" w:cs="Times New Roman"/>
                <w:b/>
                <w:bCs/>
                <w:sz w:val="16"/>
                <w:szCs w:val="16"/>
                <w:lang w:eastAsia="ru-RU"/>
              </w:rPr>
              <w:t>молодежного</w:t>
            </w:r>
            <w:proofErr w:type="gramEnd"/>
            <w:r w:rsidRPr="00E2268F">
              <w:rPr>
                <w:rFonts w:ascii="Times New Roman" w:hAnsi="Times New Roman" w:cs="Times New Roman"/>
                <w:b/>
                <w:bCs/>
                <w:sz w:val="16"/>
                <w:szCs w:val="16"/>
                <w:lang w:eastAsia="ru-RU"/>
              </w:rPr>
              <w:t xml:space="preserve"> инициативного бюджетирования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7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1 606 393,00</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1 497 605,33</w:t>
            </w:r>
          </w:p>
        </w:tc>
        <w:tc>
          <w:tcPr>
            <w:tcW w:w="9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93,2</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молодежного инициативного бюджетирования (мест.)</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7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290 104,47</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267 554,59</w:t>
            </w:r>
          </w:p>
        </w:tc>
        <w:tc>
          <w:tcPr>
            <w:tcW w:w="9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92,2</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Создание в общеобразовательных </w:t>
            </w:r>
            <w:proofErr w:type="gramStart"/>
            <w:r w:rsidRPr="00E2268F">
              <w:rPr>
                <w:rFonts w:ascii="Times New Roman" w:hAnsi="Times New Roman" w:cs="Times New Roman"/>
                <w:b/>
                <w:bCs/>
                <w:sz w:val="16"/>
                <w:szCs w:val="16"/>
                <w:lang w:eastAsia="ru-RU"/>
              </w:rPr>
              <w:t>организациях</w:t>
            </w:r>
            <w:proofErr w:type="gramEnd"/>
            <w:r w:rsidRPr="00E2268F">
              <w:rPr>
                <w:rFonts w:ascii="Times New Roman" w:hAnsi="Times New Roman" w:cs="Times New Roman"/>
                <w:b/>
                <w:bCs/>
                <w:sz w:val="16"/>
                <w:szCs w:val="16"/>
                <w:lang w:eastAsia="ru-RU"/>
              </w:rPr>
              <w:t>, расположенных в сельской местности, условий для занятий физической культурой и спортом</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281 920,00</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246 818,20</w:t>
            </w:r>
          </w:p>
        </w:tc>
        <w:tc>
          <w:tcPr>
            <w:tcW w:w="17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246 819,00</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246 819,00</w:t>
            </w:r>
          </w:p>
        </w:tc>
        <w:tc>
          <w:tcPr>
            <w:tcW w:w="9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786"/>
        </w:trPr>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color w:val="000000"/>
                <w:sz w:val="16"/>
                <w:szCs w:val="16"/>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6 754 026,29</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6 588 120,00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6 584 760,45</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99,9</w:t>
            </w:r>
          </w:p>
        </w:tc>
      </w:tr>
      <w:tr w:rsidR="00E2268F" w:rsidRPr="00E2268F" w:rsidTr="00E2268F">
        <w:trPr>
          <w:trHeight w:val="374"/>
        </w:trPr>
        <w:tc>
          <w:tcPr>
            <w:tcW w:w="3119"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color w:val="000000"/>
                <w:sz w:val="16"/>
                <w:szCs w:val="16"/>
                <w:lang w:eastAsia="ru-RU"/>
              </w:rPr>
            </w:pPr>
            <w:r w:rsidRPr="00E2268F">
              <w:rPr>
                <w:rFonts w:ascii="Times New Roman" w:hAnsi="Times New Roman" w:cs="Times New Roman"/>
                <w:b/>
                <w:bCs/>
                <w:color w:val="000000"/>
                <w:sz w:val="16"/>
                <w:szCs w:val="16"/>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5 719 747,80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5 683 258,75</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99,4</w:t>
            </w:r>
          </w:p>
        </w:tc>
      </w:tr>
      <w:tr w:rsidR="00E2268F" w:rsidRPr="00E2268F" w:rsidTr="00E2268F">
        <w:trPr>
          <w:trHeight w:val="267"/>
        </w:trPr>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color w:val="000000"/>
                <w:sz w:val="16"/>
                <w:szCs w:val="16"/>
                <w:lang w:eastAsia="ru-RU"/>
              </w:rPr>
              <w:t>Расходы бюджета за счет доходов от оказания платных услуг</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681,50</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125 841 000,00</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122 390 850,30</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139 908 758,61</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139 908 217,66</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488 170,08</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274 205,42</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274 205,42</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13 909 074,44</w:t>
            </w:r>
          </w:p>
        </w:tc>
        <w:tc>
          <w:tcPr>
            <w:tcW w:w="155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15 079 725,00</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21 636 811,79</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18 212 392,43</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84,2</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Проведение капитального ремонта объектов государственной (муниципальной) собственности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4 537 582,22</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4 537 582,22</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Проведение капитального ремонта объектов государственной (муниципальной) собственности (мест.)</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455,00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455,00</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Компенсация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пунктах проведения экзамена</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74 565,53</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30 574,87</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30 574,87</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proofErr w:type="gramStart"/>
            <w:r w:rsidRPr="00E2268F">
              <w:rPr>
                <w:rFonts w:ascii="Times New Roman" w:hAnsi="Times New Roman" w:cs="Times New Roman"/>
                <w:b/>
                <w:bCs/>
                <w:sz w:val="16"/>
                <w:szCs w:val="16"/>
                <w:lang w:eastAsia="ru-RU"/>
              </w:rPr>
              <w:t>Расходы на функционирование центров образования цифрового и гуманитарного профилей "Точка роста" и центров образования естественно-научной и технологической направленностей "Точка роста" в рамках реализации регионального проекта "Современная школа" национального проекта "Образование"</w:t>
            </w:r>
            <w:proofErr w:type="gramEnd"/>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802 916,64</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587 445,00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572 915,00</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97,5</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E2268F">
              <w:rPr>
                <w:rFonts w:ascii="Times New Roman" w:hAnsi="Times New Roman" w:cs="Times New Roman"/>
                <w:b/>
                <w:bCs/>
                <w:sz w:val="16"/>
                <w:szCs w:val="16"/>
                <w:lang w:eastAsia="ru-RU"/>
              </w:rPr>
              <w:t>Соцподдержка</w:t>
            </w:r>
            <w:proofErr w:type="spellEnd"/>
            <w:r w:rsidRPr="00E2268F">
              <w:rPr>
                <w:rFonts w:ascii="Times New Roman" w:hAnsi="Times New Roman" w:cs="Times New Roman"/>
                <w:b/>
                <w:bCs/>
                <w:sz w:val="16"/>
                <w:szCs w:val="16"/>
                <w:lang w:eastAsia="ru-RU"/>
              </w:rPr>
              <w:t xml:space="preserve"> специалистов на селе по оплате коммунальных услуг</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3 860 756,45</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4 142 100,00</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4 479 562,74</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4 479 368,34</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Расходы на мероприятия по безопасности образовательных </w:t>
            </w:r>
            <w:r w:rsidRPr="00E2268F">
              <w:rPr>
                <w:rFonts w:ascii="Times New Roman" w:hAnsi="Times New Roman" w:cs="Times New Roman"/>
                <w:b/>
                <w:bCs/>
                <w:sz w:val="16"/>
                <w:szCs w:val="16"/>
                <w:lang w:eastAsia="ru-RU"/>
              </w:rPr>
              <w:lastRenderedPageBreak/>
              <w:t>организаций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lastRenderedPageBreak/>
              <w:t>358 701,12</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lastRenderedPageBreak/>
              <w:t>Безопасность образовательных учреждений (мест.)</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259 315,36</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226 680,26</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226 680,26</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реализацию мероприятий по созданию и функционированию центров образования цифрового и гуманитарного профилей «Точка роста»</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303 726,00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302 363,60</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99,6</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резервного фонда Правительства УР</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2 282 880,25</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мероприятий по модернизации школьных систем образования (за счет средств бюджета УР сверх установленного уровня софинансирования)</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1 055 199,10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1 055 198,90</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мероприятий по модернизации школьных систем образования (за счет средств местного бюджета сверх установленного уровня софинансирования)</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50 179,10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50 179,10</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мероприятий по модернизации школьных систем образования (оснащение общеобразовательных организаций средствами обучения и воспитания)</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5 389 659,69</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2 595 165,70</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2 595 165,70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2 446 557,30</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94,3</w:t>
            </w:r>
          </w:p>
        </w:tc>
      </w:tr>
      <w:tr w:rsidR="00E2268F" w:rsidRPr="00E2268F" w:rsidTr="00E2268F">
        <w:tc>
          <w:tcPr>
            <w:tcW w:w="3119"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мероприятий по модернизации школьных систем образования (капитальный ремонт общеобразовательных организаций)</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23 491 544,10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12 315 431,42</w:t>
            </w:r>
          </w:p>
        </w:tc>
        <w:tc>
          <w:tcPr>
            <w:tcW w:w="17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12 500 163,60</w:t>
            </w:r>
          </w:p>
        </w:tc>
        <w:tc>
          <w:tcPr>
            <w:tcW w:w="155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11 282 679,66</w:t>
            </w:r>
          </w:p>
        </w:tc>
        <w:tc>
          <w:tcPr>
            <w:tcW w:w="99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90,3</w:t>
            </w:r>
          </w:p>
        </w:tc>
      </w:tr>
    </w:tbl>
    <w:p w:rsidR="00E2268F" w:rsidRPr="00E2268F" w:rsidRDefault="00E2268F" w:rsidP="00E2268F">
      <w:pPr>
        <w:tabs>
          <w:tab w:val="left" w:pos="1066"/>
        </w:tabs>
        <w:autoSpaceDE w:val="0"/>
        <w:autoSpaceDN w:val="0"/>
        <w:adjustRightInd w:val="0"/>
        <w:spacing w:before="173" w:after="0" w:line="240" w:lineRule="auto"/>
        <w:ind w:left="883"/>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013 подпрограмма «Развитие дополнительного образования детей»</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21 821 155,98руб.(96,8% от уточненного плана, утвержденного в бюджете в сумме 22 540 506,44руб.).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102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366"/>
        <w:gridCol w:w="1389"/>
        <w:gridCol w:w="1366"/>
        <w:gridCol w:w="1366"/>
        <w:gridCol w:w="1350"/>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20 226 402,09</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17 168 700,00</w:t>
            </w:r>
          </w:p>
        </w:tc>
        <w:tc>
          <w:tcPr>
            <w:tcW w:w="120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22 540 506,44</w:t>
            </w:r>
          </w:p>
        </w:tc>
        <w:tc>
          <w:tcPr>
            <w:tcW w:w="133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21 821 155,98</w:t>
            </w:r>
          </w:p>
        </w:tc>
        <w:tc>
          <w:tcPr>
            <w:tcW w:w="136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96,8</w:t>
            </w:r>
          </w:p>
        </w:tc>
      </w:tr>
      <w:tr w:rsidR="00E2268F" w:rsidRPr="00E2268F" w:rsidTr="00E2268F">
        <w:tc>
          <w:tcPr>
            <w:tcW w:w="3732" w:type="dxa"/>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Cs/>
                <w:sz w:val="16"/>
                <w:szCs w:val="16"/>
                <w:lang w:eastAsia="ru-RU"/>
              </w:rPr>
            </w:pPr>
            <w:r w:rsidRPr="00E2268F">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271 627,00</w:t>
            </w:r>
          </w:p>
        </w:tc>
        <w:tc>
          <w:tcPr>
            <w:tcW w:w="133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240 685,16</w:t>
            </w:r>
          </w:p>
        </w:tc>
        <w:tc>
          <w:tcPr>
            <w:tcW w:w="136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88,6</w:t>
            </w:r>
          </w:p>
        </w:tc>
      </w:tr>
      <w:tr w:rsidR="00E2268F" w:rsidRPr="00E2268F" w:rsidTr="00E2268F">
        <w:trPr>
          <w:trHeight w:val="465"/>
        </w:trPr>
        <w:tc>
          <w:tcPr>
            <w:tcW w:w="3732" w:type="dxa"/>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Cs/>
                <w:sz w:val="16"/>
                <w:szCs w:val="16"/>
                <w:lang w:eastAsia="ru-RU"/>
              </w:rPr>
            </w:pPr>
            <w:r w:rsidRPr="00E2268F">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48 124,20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42 473,85</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88,4</w:t>
            </w:r>
          </w:p>
        </w:tc>
      </w:tr>
      <w:tr w:rsidR="00E2268F" w:rsidRPr="00E2268F" w:rsidTr="00E2268F">
        <w:trPr>
          <w:trHeight w:val="465"/>
        </w:trPr>
        <w:tc>
          <w:tcPr>
            <w:tcW w:w="3732" w:type="dxa"/>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18 912 286,23</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16 323 200,00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20 861 350,51</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20 221 267,25</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96,9</w:t>
            </w:r>
          </w:p>
        </w:tc>
      </w:tr>
      <w:tr w:rsidR="00E2268F" w:rsidRPr="00E2268F" w:rsidTr="00E2268F">
        <w:trPr>
          <w:trHeight w:val="543"/>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24 967,22</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99 855,06</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99 855,06</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color w:val="000000"/>
                <w:sz w:val="16"/>
                <w:szCs w:val="16"/>
                <w:lang w:eastAsia="ru-RU"/>
              </w:rPr>
              <w:t>Мероприятия по обеспечению персонифицированного финансирования дополнительного образования детей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933 636,56</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343 900,00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706 474,84</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687 823,83</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97,4</w:t>
            </w:r>
          </w:p>
        </w:tc>
      </w:tr>
      <w:tr w:rsidR="00E2268F" w:rsidRPr="00E2268F" w:rsidTr="00E2268F">
        <w:trPr>
          <w:trHeight w:val="296"/>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E2268F">
              <w:rPr>
                <w:rFonts w:ascii="Times New Roman" w:hAnsi="Times New Roman" w:cs="Times New Roman"/>
                <w:b/>
                <w:bCs/>
                <w:sz w:val="16"/>
                <w:szCs w:val="16"/>
                <w:lang w:eastAsia="ru-RU"/>
              </w:rPr>
              <w:t>Соцподдержка</w:t>
            </w:r>
            <w:proofErr w:type="spellEnd"/>
            <w:r w:rsidRPr="00E2268F">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355 512,08</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501 600,00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423 074,83</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423 074,83</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96"/>
        </w:trPr>
        <w:tc>
          <w:tcPr>
            <w:tcW w:w="3732"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sz w:val="24"/>
                <w:szCs w:val="24"/>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130 000,00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105 976,00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81,5</w:t>
            </w:r>
          </w:p>
        </w:tc>
      </w:tr>
    </w:tbl>
    <w:p w:rsidR="00E2268F" w:rsidRPr="00E2268F" w:rsidRDefault="00E2268F" w:rsidP="00E2268F">
      <w:pPr>
        <w:tabs>
          <w:tab w:val="left" w:pos="168"/>
        </w:tabs>
        <w:autoSpaceDE w:val="0"/>
        <w:autoSpaceDN w:val="0"/>
        <w:adjustRightInd w:val="0"/>
        <w:spacing w:after="0" w:line="240" w:lineRule="auto"/>
        <w:ind w:right="259"/>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014 подпрограмма «Реализация молодежной политики»</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Исполнения в 2023 г. по данной подпрограмме не было.</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lastRenderedPageBreak/>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E2268F">
        <w:rPr>
          <w:rFonts w:ascii="Times New Roman" w:hAnsi="Times New Roman" w:cs="Times New Roman"/>
          <w:sz w:val="24"/>
          <w:szCs w:val="24"/>
          <w:lang w:eastAsia="ru-RU"/>
        </w:rPr>
        <w:t>тыс</w:t>
      </w:r>
      <w:proofErr w:type="gramStart"/>
      <w:r w:rsidRPr="00E2268F">
        <w:rPr>
          <w:rFonts w:ascii="Times New Roman" w:hAnsi="Times New Roman" w:cs="Times New Roman"/>
          <w:sz w:val="24"/>
          <w:szCs w:val="24"/>
          <w:lang w:eastAsia="ru-RU"/>
        </w:rPr>
        <w:t>.р</w:t>
      </w:r>
      <w:proofErr w:type="gramEnd"/>
      <w:r w:rsidRPr="00E2268F">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1208"/>
        <w:gridCol w:w="1386"/>
        <w:gridCol w:w="1192"/>
        <w:gridCol w:w="1319"/>
        <w:gridCol w:w="135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82 800,53</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rPr>
          <w:trHeight w:val="642"/>
        </w:trPr>
        <w:tc>
          <w:tcPr>
            <w:tcW w:w="3732" w:type="dxa"/>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82 800,53</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bl>
    <w:p w:rsidR="00E2268F" w:rsidRPr="00E2268F" w:rsidRDefault="00E2268F" w:rsidP="00E2268F">
      <w:pPr>
        <w:tabs>
          <w:tab w:val="left" w:pos="1066"/>
        </w:tabs>
        <w:autoSpaceDE w:val="0"/>
        <w:autoSpaceDN w:val="0"/>
        <w:adjustRightInd w:val="0"/>
        <w:spacing w:before="10" w:after="0" w:line="240" w:lineRule="auto"/>
        <w:ind w:left="567"/>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015 подпрограмма «Управление системой образования муниципального образования «Муниципальный округ Красногорский район Удмуртской Республики»</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6 779 792,51руб.(95,9 % от уточненного плана, утвержденного в бюджете в сумме 7 071448,85руб.).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1266"/>
        <w:gridCol w:w="1380"/>
        <w:gridCol w:w="1266"/>
        <w:gridCol w:w="1321"/>
        <w:gridCol w:w="1350"/>
      </w:tblGrid>
      <w:tr w:rsidR="00E2268F" w:rsidRPr="00E2268F" w:rsidTr="00E2268F">
        <w:tc>
          <w:tcPr>
            <w:tcW w:w="373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9 949 250,36</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5 997 900,00</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7 071 448,85</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6 779 792,51</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95,9</w:t>
            </w:r>
          </w:p>
        </w:tc>
      </w:tr>
      <w:tr w:rsidR="00E2268F" w:rsidRPr="00E2268F" w:rsidTr="00E2268F">
        <w:tc>
          <w:tcPr>
            <w:tcW w:w="3734"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содержание центрального аппарата</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1 900 352,55</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1 489 000,00</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2 083 914,60</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2 045 535,99</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98,2</w:t>
            </w:r>
          </w:p>
        </w:tc>
      </w:tr>
      <w:tr w:rsidR="00E2268F" w:rsidRPr="00E2268F" w:rsidTr="00E2268F">
        <w:trPr>
          <w:trHeight w:val="435"/>
        </w:trPr>
        <w:tc>
          <w:tcPr>
            <w:tcW w:w="3734"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Обеспечение деятельности централизованных бухгалтерий и прочих учреждений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4 254 026,13</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4 508 900,00</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4 798 630,25</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4 675 352,52</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97,4</w:t>
            </w:r>
          </w:p>
        </w:tc>
      </w:tr>
      <w:tr w:rsidR="00E2268F" w:rsidRPr="00E2268F" w:rsidTr="00E2268F">
        <w:trPr>
          <w:trHeight w:val="413"/>
        </w:trPr>
        <w:tc>
          <w:tcPr>
            <w:tcW w:w="3734"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color w:val="000000"/>
                <w:sz w:val="16"/>
                <w:szCs w:val="16"/>
                <w:lang w:eastAsia="ru-RU"/>
              </w:rPr>
              <w:t xml:space="preserve">Расходы за счет дотации на сбалансированность </w:t>
            </w:r>
            <w:proofErr w:type="gramStart"/>
            <w:r w:rsidRPr="00E2268F">
              <w:rPr>
                <w:rFonts w:ascii="Times New Roman" w:hAnsi="Times New Roman" w:cs="Times New Roman"/>
                <w:b/>
                <w:bCs/>
                <w:color w:val="000000"/>
                <w:sz w:val="16"/>
                <w:szCs w:val="16"/>
                <w:lang w:eastAsia="ru-RU"/>
              </w:rPr>
              <w:t xml:space="preserve">( </w:t>
            </w:r>
            <w:proofErr w:type="gramEnd"/>
            <w:r w:rsidRPr="00E2268F">
              <w:rPr>
                <w:rFonts w:ascii="Times New Roman" w:hAnsi="Times New Roman" w:cs="Times New Roman"/>
                <w:b/>
                <w:bCs/>
                <w:color w:val="000000"/>
                <w:sz w:val="16"/>
                <w:szCs w:val="16"/>
                <w:lang w:eastAsia="ru-RU"/>
              </w:rPr>
              <w:t>подготовка к зиме)</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55 000,00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58 904,00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58 904,00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13"/>
        </w:trPr>
        <w:tc>
          <w:tcPr>
            <w:tcW w:w="3734"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color w:val="000000"/>
                <w:sz w:val="16"/>
                <w:szCs w:val="16"/>
                <w:lang w:eastAsia="ru-RU"/>
              </w:rPr>
            </w:pPr>
            <w:r w:rsidRPr="00E2268F">
              <w:rPr>
                <w:rFonts w:ascii="Times New Roman" w:hAnsi="Times New Roman" w:cs="Times New Roman"/>
                <w:b/>
                <w:bCs/>
                <w:color w:val="000000"/>
                <w:sz w:val="16"/>
                <w:szCs w:val="16"/>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130 000,00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413"/>
        </w:trPr>
        <w:tc>
          <w:tcPr>
            <w:tcW w:w="3734"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резервного фонда Правительства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700 000,00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413"/>
        </w:trPr>
        <w:tc>
          <w:tcPr>
            <w:tcW w:w="3734"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мероприятия по безопасности образовательных организаций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3 039 871,68</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bl>
    <w:p w:rsidR="00E2268F" w:rsidRPr="00E2268F" w:rsidRDefault="00E2268F" w:rsidP="00E2268F">
      <w:pPr>
        <w:tabs>
          <w:tab w:val="left" w:pos="1066"/>
        </w:tabs>
        <w:autoSpaceDE w:val="0"/>
        <w:autoSpaceDN w:val="0"/>
        <w:adjustRightInd w:val="0"/>
        <w:spacing w:before="10" w:after="0" w:line="240" w:lineRule="auto"/>
        <w:ind w:left="845"/>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016 подпрограмма «Организация отдыха, оздоровления, занятости и трудоустройства детей, подростков и молодежи»</w:t>
      </w:r>
    </w:p>
    <w:p w:rsidR="00E2268F" w:rsidRPr="00E2268F" w:rsidRDefault="00E2268F" w:rsidP="00E2268F">
      <w:pPr>
        <w:spacing w:after="0" w:line="240" w:lineRule="auto"/>
        <w:ind w:firstLine="720"/>
        <w:jc w:val="both"/>
        <w:rPr>
          <w:rFonts w:ascii="Times New Roman" w:hAnsi="Times New Roman" w:cs="Times New Roman"/>
          <w:b/>
          <w:bCs/>
          <w:sz w:val="24"/>
          <w:szCs w:val="24"/>
          <w:lang w:eastAsia="ru-RU"/>
        </w:rPr>
      </w:pPr>
      <w:r w:rsidRPr="00E2268F">
        <w:rPr>
          <w:rFonts w:ascii="Times New Roman" w:hAnsi="Times New Roman" w:cs="Times New Roman"/>
          <w:sz w:val="24"/>
          <w:szCs w:val="24"/>
          <w:lang w:eastAsia="ru-RU"/>
        </w:rPr>
        <w:t>Исполнение за 2023г. составило в сумме 1 828 883,09руб.(99,8% от уточненного плана, утвержденного в бюджете в сумме 1 832 558,09руб.).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1266"/>
        <w:gridCol w:w="1380"/>
        <w:gridCol w:w="1266"/>
        <w:gridCol w:w="1320"/>
        <w:gridCol w:w="1350"/>
      </w:tblGrid>
      <w:tr w:rsidR="00E2268F" w:rsidRPr="00E2268F" w:rsidTr="00E2268F">
        <w:tc>
          <w:tcPr>
            <w:tcW w:w="37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1 316 194,24</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1 125 144,20</w:t>
            </w:r>
          </w:p>
        </w:tc>
        <w:tc>
          <w:tcPr>
            <w:tcW w:w="120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1 832 558,09</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1 828 883,09</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99,8</w:t>
            </w:r>
          </w:p>
        </w:tc>
      </w:tr>
      <w:tr w:rsidR="00E2268F" w:rsidRPr="00E2268F" w:rsidTr="00E2268F">
        <w:trPr>
          <w:trHeight w:val="470"/>
        </w:trPr>
        <w:tc>
          <w:tcPr>
            <w:tcW w:w="3733"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Летний отдых детей за счет средств местного бюджета </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72 135,00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49 844,20</w:t>
            </w:r>
          </w:p>
        </w:tc>
        <w:tc>
          <w:tcPr>
            <w:tcW w:w="120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137 340,00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133 980,00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97,6</w:t>
            </w:r>
          </w:p>
        </w:tc>
      </w:tr>
      <w:tr w:rsidR="00E2268F" w:rsidRPr="00E2268F" w:rsidTr="00E2268F">
        <w:trPr>
          <w:trHeight w:val="421"/>
        </w:trPr>
        <w:tc>
          <w:tcPr>
            <w:tcW w:w="3733"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организацию временного трудоустройства несовершеннолетних граждан в возрасте от 14 до 18 лет в свободное от учебы время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5 000,00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556"/>
        </w:trPr>
        <w:tc>
          <w:tcPr>
            <w:tcW w:w="3733"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Организация отдыха, оздоровления и занятости детей, подростков и молодёжи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1 140 999,46</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1 075 300,00</w:t>
            </w:r>
          </w:p>
        </w:tc>
        <w:tc>
          <w:tcPr>
            <w:tcW w:w="120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1 657 567,93</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1 657 567,93</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56"/>
        </w:trPr>
        <w:tc>
          <w:tcPr>
            <w:tcW w:w="3733"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Организация отдыха, оздоровления и занятости детей, подростков и молодёжи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33 451,78</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37 650,16</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37 335,16</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99,2</w:t>
            </w:r>
          </w:p>
        </w:tc>
      </w:tr>
      <w:tr w:rsidR="00E2268F" w:rsidRPr="00E2268F" w:rsidTr="00E2268F">
        <w:trPr>
          <w:trHeight w:val="642"/>
        </w:trPr>
        <w:tc>
          <w:tcPr>
            <w:tcW w:w="3733"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color w:val="000000"/>
                <w:sz w:val="16"/>
                <w:szCs w:val="16"/>
                <w:lang w:eastAsia="ru-RU"/>
              </w:rPr>
              <w:t>Санитарно-эпидемиологические мероприятия при организации отдыха и оздоровления детей в лагерях</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64 608,00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bl>
    <w:p w:rsidR="00E2268F" w:rsidRDefault="00E2268F" w:rsidP="00E2268F">
      <w:pPr>
        <w:widowControl w:val="0"/>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p>
    <w:p w:rsidR="00E2268F" w:rsidRDefault="00E2268F" w:rsidP="00E2268F">
      <w:pPr>
        <w:widowControl w:val="0"/>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p>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lastRenderedPageBreak/>
        <w:t>017 подпрограмма «Детское и школьное питание»</w:t>
      </w:r>
    </w:p>
    <w:p w:rsidR="00E2268F" w:rsidRPr="00E2268F" w:rsidRDefault="00E2268F" w:rsidP="00E2268F">
      <w:pPr>
        <w:widowControl w:val="0"/>
        <w:autoSpaceDE w:val="0"/>
        <w:autoSpaceDN w:val="0"/>
        <w:adjustRightInd w:val="0"/>
        <w:spacing w:after="0" w:line="240" w:lineRule="auto"/>
        <w:ind w:firstLine="720"/>
        <w:jc w:val="both"/>
        <w:rPr>
          <w:rFonts w:ascii="Times New Roman" w:hAnsi="Times New Roman" w:cs="Times New Roman"/>
          <w:b/>
          <w:bCs/>
          <w:sz w:val="24"/>
          <w:szCs w:val="24"/>
          <w:lang w:eastAsia="ru-RU"/>
        </w:rPr>
      </w:pPr>
      <w:r w:rsidRPr="00E2268F">
        <w:rPr>
          <w:rFonts w:ascii="Times New Roman" w:hAnsi="Times New Roman" w:cs="Times New Roman"/>
          <w:sz w:val="24"/>
          <w:szCs w:val="24"/>
          <w:lang w:eastAsia="ru-RU"/>
        </w:rPr>
        <w:t>Исполнение за 2023 г. составило в сумме 8 980 262,32 руб.(90,7 % от уточненного плана, утвержденного в бюджете в сумме 9 903 426,71 руб.).</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spacing w:after="0" w:line="360" w:lineRule="auto"/>
        <w:ind w:firstLine="72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рублей</w:t>
      </w:r>
    </w:p>
    <w:tbl>
      <w:tblPr>
        <w:tblW w:w="104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66"/>
        <w:gridCol w:w="1388"/>
        <w:gridCol w:w="1266"/>
        <w:gridCol w:w="1320"/>
        <w:gridCol w:w="1349"/>
      </w:tblGrid>
      <w:tr w:rsidR="00E2268F" w:rsidRPr="00E2268F" w:rsidTr="00E2268F">
        <w:tc>
          <w:tcPr>
            <w:tcW w:w="382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6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8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6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2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4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82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6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9 383 089,37</w:t>
            </w:r>
          </w:p>
        </w:tc>
        <w:tc>
          <w:tcPr>
            <w:tcW w:w="138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10 003 001,50</w:t>
            </w:r>
          </w:p>
        </w:tc>
        <w:tc>
          <w:tcPr>
            <w:tcW w:w="126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9 903 426,71</w:t>
            </w:r>
          </w:p>
        </w:tc>
        <w:tc>
          <w:tcPr>
            <w:tcW w:w="132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8 980 262,32</w:t>
            </w:r>
          </w:p>
        </w:tc>
        <w:tc>
          <w:tcPr>
            <w:tcW w:w="134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90,7</w:t>
            </w:r>
          </w:p>
        </w:tc>
      </w:tr>
      <w:tr w:rsidR="00E2268F" w:rsidRPr="00E2268F" w:rsidTr="00E2268F">
        <w:trPr>
          <w:trHeight w:val="2125"/>
        </w:trPr>
        <w:tc>
          <w:tcPr>
            <w:tcW w:w="3828"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Расходы на дополнительные меры социальной поддержки по </w:t>
            </w:r>
            <w:proofErr w:type="spellStart"/>
            <w:r w:rsidRPr="00E2268F">
              <w:rPr>
                <w:rFonts w:ascii="Times New Roman" w:hAnsi="Times New Roman" w:cs="Times New Roman"/>
                <w:b/>
                <w:bCs/>
                <w:sz w:val="16"/>
                <w:szCs w:val="16"/>
                <w:lang w:eastAsia="ru-RU"/>
              </w:rPr>
              <w:t>совобождению</w:t>
            </w:r>
            <w:proofErr w:type="spellEnd"/>
            <w:r w:rsidRPr="00E2268F">
              <w:rPr>
                <w:rFonts w:ascii="Times New Roman" w:hAnsi="Times New Roman" w:cs="Times New Roman"/>
                <w:b/>
                <w:bCs/>
                <w:sz w:val="16"/>
                <w:szCs w:val="16"/>
                <w:lang w:eastAsia="ru-RU"/>
              </w:rPr>
              <w:t xml:space="preserve"> граждан РФ, призванных на военную службу по мобилизации в Вооруженные Силы РФ,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 (</w:t>
            </w:r>
            <w:proofErr w:type="spellStart"/>
            <w:r w:rsidRPr="00E2268F">
              <w:rPr>
                <w:rFonts w:ascii="Times New Roman" w:hAnsi="Times New Roman" w:cs="Times New Roman"/>
                <w:b/>
                <w:bCs/>
                <w:sz w:val="16"/>
                <w:szCs w:val="16"/>
                <w:lang w:eastAsia="ru-RU"/>
              </w:rPr>
              <w:t>расп</w:t>
            </w:r>
            <w:proofErr w:type="spellEnd"/>
            <w:r w:rsidRPr="00E2268F">
              <w:rPr>
                <w:rFonts w:ascii="Times New Roman" w:hAnsi="Times New Roman" w:cs="Times New Roman"/>
                <w:b/>
                <w:bCs/>
                <w:sz w:val="16"/>
                <w:szCs w:val="16"/>
                <w:lang w:eastAsia="ru-RU"/>
              </w:rPr>
              <w:t>.)</w:t>
            </w:r>
          </w:p>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54 785,90</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54 785,90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336"/>
        </w:trPr>
        <w:tc>
          <w:tcPr>
            <w:tcW w:w="3828" w:type="dxa"/>
            <w:vAlign w:val="center"/>
          </w:tcPr>
          <w:p w:rsidR="00E2268F" w:rsidRPr="00E2268F" w:rsidRDefault="00E2268F" w:rsidP="00E2268F">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Расходы на дополнительные меры социальной поддержки по </w:t>
            </w:r>
            <w:proofErr w:type="spellStart"/>
            <w:r w:rsidRPr="00E2268F">
              <w:rPr>
                <w:rFonts w:ascii="Times New Roman" w:hAnsi="Times New Roman" w:cs="Times New Roman"/>
                <w:b/>
                <w:bCs/>
                <w:sz w:val="16"/>
                <w:szCs w:val="16"/>
                <w:lang w:eastAsia="ru-RU"/>
              </w:rPr>
              <w:t>совобождению</w:t>
            </w:r>
            <w:proofErr w:type="spellEnd"/>
            <w:r w:rsidRPr="00E2268F">
              <w:rPr>
                <w:rFonts w:ascii="Times New Roman" w:hAnsi="Times New Roman" w:cs="Times New Roman"/>
                <w:b/>
                <w:bCs/>
                <w:sz w:val="16"/>
                <w:szCs w:val="16"/>
                <w:lang w:eastAsia="ru-RU"/>
              </w:rPr>
              <w:t xml:space="preserve"> граждан РФ, призванных на военную службу по мобилизации в Вооруженные Силы РФ,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 (мест.)</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19 579,51</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19 579,51</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336"/>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Обеспечение питанием детей дошкольного и школьного возраста в Удмуртской Республике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881 600,00</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604 176,80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489 944,14</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463 411,90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94,6</w:t>
            </w:r>
          </w:p>
        </w:tc>
      </w:tr>
      <w:tr w:rsidR="00E2268F" w:rsidRPr="00E2268F" w:rsidTr="00E2268F">
        <w:trPr>
          <w:trHeight w:val="336"/>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Обеспечение питанием детей дошкольного и школьного возраста в Удмуртской Республике (</w:t>
            </w:r>
            <w:proofErr w:type="spellStart"/>
            <w:r w:rsidRPr="00E2268F">
              <w:rPr>
                <w:rFonts w:ascii="Times New Roman" w:hAnsi="Times New Roman" w:cs="Times New Roman"/>
                <w:b/>
                <w:bCs/>
                <w:sz w:val="16"/>
                <w:szCs w:val="16"/>
                <w:lang w:eastAsia="ru-RU"/>
              </w:rPr>
              <w:t>мест</w:t>
            </w:r>
            <w:proofErr w:type="gramStart"/>
            <w:r w:rsidRPr="00E2268F">
              <w:rPr>
                <w:rFonts w:ascii="Times New Roman" w:hAnsi="Times New Roman" w:cs="Times New Roman"/>
                <w:b/>
                <w:bCs/>
                <w:sz w:val="16"/>
                <w:szCs w:val="16"/>
                <w:lang w:eastAsia="ru-RU"/>
              </w:rPr>
              <w:t>.с</w:t>
            </w:r>
            <w:proofErr w:type="gramEnd"/>
            <w:r w:rsidRPr="00E2268F">
              <w:rPr>
                <w:rFonts w:ascii="Times New Roman" w:hAnsi="Times New Roman" w:cs="Times New Roman"/>
                <w:b/>
                <w:bCs/>
                <w:sz w:val="16"/>
                <w:szCs w:val="16"/>
                <w:lang w:eastAsia="ru-RU"/>
              </w:rPr>
              <w:t>оф</w:t>
            </w:r>
            <w:proofErr w:type="spellEnd"/>
            <w:r w:rsidRPr="00E2268F">
              <w:rPr>
                <w:rFonts w:ascii="Times New Roman" w:hAnsi="Times New Roman" w:cs="Times New Roman"/>
                <w:b/>
                <w:bCs/>
                <w:sz w:val="16"/>
                <w:szCs w:val="16"/>
                <w:lang w:eastAsia="ru-RU"/>
              </w:rPr>
              <w:t>.)</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20 010,29</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65 600,00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4 445,00</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4 220,52</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95,5</w:t>
            </w:r>
          </w:p>
        </w:tc>
      </w:tr>
      <w:tr w:rsidR="00E2268F" w:rsidRPr="00E2268F" w:rsidTr="00E2268F">
        <w:trPr>
          <w:trHeight w:val="410"/>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w:t>
            </w:r>
            <w:proofErr w:type="gramStart"/>
            <w:r w:rsidRPr="00E2268F">
              <w:rPr>
                <w:rFonts w:ascii="Times New Roman" w:hAnsi="Times New Roman" w:cs="Times New Roman"/>
                <w:b/>
                <w:bCs/>
                <w:sz w:val="16"/>
                <w:szCs w:val="16"/>
                <w:lang w:eastAsia="ru-RU"/>
              </w:rPr>
              <w:t>организациях</w:t>
            </w:r>
            <w:proofErr w:type="gramEnd"/>
            <w:r w:rsidRPr="00E2268F">
              <w:rPr>
                <w:rFonts w:ascii="Times New Roman" w:hAnsi="Times New Roman" w:cs="Times New Roman"/>
                <w:b/>
                <w:bCs/>
                <w:sz w:val="16"/>
                <w:szCs w:val="16"/>
                <w:lang w:eastAsia="ru-RU"/>
              </w:rPr>
              <w:t>, реализующих образовательную программу дошкольного образования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23 000,00</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61 696,80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50 996,80</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50 939,45</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99,8</w:t>
            </w:r>
          </w:p>
        </w:tc>
      </w:tr>
      <w:tr w:rsidR="00E2268F" w:rsidRPr="00E2268F" w:rsidTr="00E2268F">
        <w:trPr>
          <w:trHeight w:val="410"/>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w:t>
            </w:r>
            <w:proofErr w:type="spellStart"/>
            <w:r w:rsidRPr="00E2268F">
              <w:rPr>
                <w:rFonts w:ascii="Times New Roman" w:hAnsi="Times New Roman" w:cs="Times New Roman"/>
                <w:b/>
                <w:bCs/>
                <w:sz w:val="16"/>
                <w:szCs w:val="16"/>
                <w:lang w:eastAsia="ru-RU"/>
              </w:rPr>
              <w:t>мест</w:t>
            </w:r>
            <w:proofErr w:type="gramStart"/>
            <w:r w:rsidRPr="00E2268F">
              <w:rPr>
                <w:rFonts w:ascii="Times New Roman" w:hAnsi="Times New Roman" w:cs="Times New Roman"/>
                <w:b/>
                <w:bCs/>
                <w:sz w:val="16"/>
                <w:szCs w:val="16"/>
                <w:lang w:eastAsia="ru-RU"/>
              </w:rPr>
              <w:t>.с</w:t>
            </w:r>
            <w:proofErr w:type="gramEnd"/>
            <w:r w:rsidRPr="00E2268F">
              <w:rPr>
                <w:rFonts w:ascii="Times New Roman" w:hAnsi="Times New Roman" w:cs="Times New Roman"/>
                <w:b/>
                <w:bCs/>
                <w:sz w:val="16"/>
                <w:szCs w:val="16"/>
                <w:lang w:eastAsia="ru-RU"/>
              </w:rPr>
              <w:t>оф</w:t>
            </w:r>
            <w:proofErr w:type="spellEnd"/>
            <w:r w:rsidRPr="00E2268F">
              <w:rPr>
                <w:rFonts w:ascii="Times New Roman" w:hAnsi="Times New Roman" w:cs="Times New Roman"/>
                <w:b/>
                <w:bCs/>
                <w:sz w:val="16"/>
                <w:szCs w:val="16"/>
                <w:lang w:eastAsia="ru-RU"/>
              </w:rPr>
              <w:t>.)</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19 831,57</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623,20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13 486,36</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13 486,36</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19"/>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Организация детского и школьного питания</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1 815 921,84</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2 000 000,00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1 995 858,35</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1 967 379,41</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98,6</w:t>
            </w:r>
          </w:p>
        </w:tc>
      </w:tr>
      <w:tr w:rsidR="00E2268F" w:rsidRPr="00E2268F" w:rsidTr="00E2268F">
        <w:trPr>
          <w:trHeight w:val="411"/>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питание детей с ОВЗ</w:t>
            </w:r>
          </w:p>
        </w:tc>
        <w:tc>
          <w:tcPr>
            <w:tcW w:w="126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133 180,08</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180 000,00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241 602,70</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239 422,68</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99,1</w:t>
            </w:r>
          </w:p>
        </w:tc>
      </w:tr>
      <w:tr w:rsidR="00E2268F" w:rsidRPr="00E2268F" w:rsidTr="00E2268F">
        <w:trPr>
          <w:trHeight w:val="416"/>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питание детей из многодетных малообеспеченных семей</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99 999,88</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110 000,00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108 003,40</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107 752,09</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99,8</w:t>
            </w:r>
          </w:p>
        </w:tc>
      </w:tr>
      <w:tr w:rsidR="00E2268F" w:rsidRPr="00E2268F" w:rsidTr="00E2268F">
        <w:trPr>
          <w:trHeight w:val="416"/>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бюджета за счет доходов от оказания платных услуг</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924 404,93</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985 023,60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1 083 691,45</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860 955,50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79,5</w:t>
            </w:r>
          </w:p>
        </w:tc>
      </w:tr>
      <w:tr w:rsidR="00E2268F" w:rsidRPr="00E2268F" w:rsidTr="00E2268F">
        <w:trPr>
          <w:trHeight w:val="416"/>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E2268F">
              <w:rPr>
                <w:rFonts w:ascii="Times New Roman" w:hAnsi="Times New Roman" w:cs="Times New Roman"/>
                <w:b/>
                <w:bCs/>
                <w:sz w:val="16"/>
                <w:szCs w:val="16"/>
                <w:lang w:eastAsia="ru-RU"/>
              </w:rPr>
              <w:t>организациях</w:t>
            </w:r>
            <w:proofErr w:type="gramEnd"/>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3 594 626,83</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4 281 627,50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3 880 979,50</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3 340 485,99</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86,1</w:t>
            </w:r>
          </w:p>
        </w:tc>
      </w:tr>
      <w:tr w:rsidR="00E2268F" w:rsidRPr="00E2268F" w:rsidTr="00E2268F">
        <w:trPr>
          <w:trHeight w:val="416"/>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Предоставление мер социальной поддержки многодетным семьям (бесплатное питание для обучающихся общеобразовательных организаций)</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1 870 513,95</w:t>
            </w:r>
          </w:p>
        </w:tc>
        <w:tc>
          <w:tcPr>
            <w:tcW w:w="138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1 714 253,60</w:t>
            </w:r>
          </w:p>
        </w:tc>
        <w:tc>
          <w:tcPr>
            <w:tcW w:w="12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1 960 053,60</w:t>
            </w:r>
          </w:p>
        </w:tc>
        <w:tc>
          <w:tcPr>
            <w:tcW w:w="132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1 857 843,01</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94,8</w:t>
            </w:r>
          </w:p>
        </w:tc>
      </w:tr>
    </w:tbl>
    <w:p w:rsidR="00E2268F" w:rsidRDefault="00E2268F" w:rsidP="00E2268F">
      <w:pPr>
        <w:autoSpaceDE w:val="0"/>
        <w:autoSpaceDN w:val="0"/>
        <w:adjustRightInd w:val="0"/>
        <w:spacing w:before="202" w:after="0" w:line="240" w:lineRule="auto"/>
        <w:ind w:firstLine="850"/>
        <w:jc w:val="center"/>
        <w:rPr>
          <w:rFonts w:ascii="Times New Roman" w:hAnsi="Times New Roman" w:cs="Times New Roman"/>
          <w:b/>
          <w:bCs/>
          <w:spacing w:val="10"/>
          <w:sz w:val="28"/>
          <w:szCs w:val="28"/>
          <w:u w:val="single"/>
          <w:lang w:eastAsia="ru-RU"/>
        </w:rPr>
      </w:pPr>
    </w:p>
    <w:p w:rsidR="00E2268F" w:rsidRPr="00E2268F" w:rsidRDefault="00E2268F" w:rsidP="00E2268F">
      <w:pPr>
        <w:autoSpaceDE w:val="0"/>
        <w:autoSpaceDN w:val="0"/>
        <w:adjustRightInd w:val="0"/>
        <w:spacing w:before="202" w:after="0" w:line="240" w:lineRule="auto"/>
        <w:ind w:firstLine="850"/>
        <w:jc w:val="center"/>
        <w:rPr>
          <w:rFonts w:ascii="Times New Roman" w:hAnsi="Times New Roman" w:cs="Times New Roman"/>
          <w:b/>
          <w:bCs/>
          <w:spacing w:val="10"/>
          <w:sz w:val="28"/>
          <w:szCs w:val="28"/>
          <w:u w:val="single"/>
          <w:lang w:eastAsia="ru-RU"/>
        </w:rPr>
      </w:pPr>
      <w:r w:rsidRPr="00E2268F">
        <w:rPr>
          <w:rFonts w:ascii="Times New Roman" w:hAnsi="Times New Roman" w:cs="Times New Roman"/>
          <w:b/>
          <w:bCs/>
          <w:spacing w:val="10"/>
          <w:sz w:val="28"/>
          <w:szCs w:val="28"/>
          <w:u w:val="single"/>
          <w:lang w:eastAsia="ru-RU"/>
        </w:rPr>
        <w:lastRenderedPageBreak/>
        <w:t>02. Муниципальная программа «Создание условий для развития физической культуры и спорта в Красногорском районе на 2015-2026 годы»</w:t>
      </w:r>
    </w:p>
    <w:p w:rsidR="00E2268F" w:rsidRPr="00E2268F" w:rsidRDefault="00E2268F" w:rsidP="00E2268F">
      <w:pPr>
        <w:autoSpaceDE w:val="0"/>
        <w:autoSpaceDN w:val="0"/>
        <w:adjustRightInd w:val="0"/>
        <w:spacing w:before="5" w:after="0" w:line="240" w:lineRule="auto"/>
        <w:ind w:firstLine="850"/>
        <w:jc w:val="both"/>
        <w:rPr>
          <w:rFonts w:ascii="Times New Roman" w:hAnsi="Times New Roman" w:cs="Times New Roman"/>
          <w:bCs/>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является создание условий для развития физической культуры и спорта в Красногорском районе; ф</w:t>
      </w:r>
      <w:r w:rsidRPr="00E2268F">
        <w:rPr>
          <w:rFonts w:ascii="Times New Roman" w:hAnsi="Times New Roman" w:cs="Times New Roman"/>
          <w:bCs/>
          <w:sz w:val="24"/>
          <w:szCs w:val="24"/>
          <w:lang w:eastAsia="ru-RU"/>
        </w:rPr>
        <w:t>ормирование у населения района потребности в здоровом образе жизни как неотъемлемой части физического и духовного развития.</w:t>
      </w:r>
    </w:p>
    <w:p w:rsidR="00E2268F" w:rsidRPr="00E2268F" w:rsidRDefault="00E2268F" w:rsidP="00E2268F">
      <w:pPr>
        <w:autoSpaceDE w:val="0"/>
        <w:autoSpaceDN w:val="0"/>
        <w:adjustRightInd w:val="0"/>
        <w:spacing w:before="5" w:after="0" w:line="240" w:lineRule="auto"/>
        <w:ind w:firstLine="85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Исполнение за 2023г. составило в сумме 144 605,10руб.(98,0% от уточненного плана, утвержденного в бюджете в сумме 147 605,10руб.).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1208"/>
        <w:gridCol w:w="1386"/>
        <w:gridCol w:w="1192"/>
        <w:gridCol w:w="1317"/>
        <w:gridCol w:w="1355"/>
      </w:tblGrid>
      <w:tr w:rsidR="00E2268F" w:rsidRPr="00E2268F" w:rsidTr="00E2268F">
        <w:tc>
          <w:tcPr>
            <w:tcW w:w="373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708 571,25</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147 605,10</w:t>
            </w:r>
          </w:p>
        </w:tc>
        <w:tc>
          <w:tcPr>
            <w:tcW w:w="133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144 605,10</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98,0</w:t>
            </w:r>
          </w:p>
        </w:tc>
      </w:tr>
      <w:tr w:rsidR="00E2268F" w:rsidRPr="00E2268F" w:rsidTr="00E2268F">
        <w:trPr>
          <w:trHeight w:val="450"/>
        </w:trPr>
        <w:tc>
          <w:tcPr>
            <w:tcW w:w="3736"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Физическая культура и спорт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573 115,00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102 810,00</w:t>
            </w:r>
          </w:p>
        </w:tc>
        <w:tc>
          <w:tcPr>
            <w:tcW w:w="133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99 810,00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97,1</w:t>
            </w:r>
          </w:p>
        </w:tc>
      </w:tr>
      <w:tr w:rsidR="00E2268F" w:rsidRPr="00E2268F" w:rsidTr="00E2268F">
        <w:trPr>
          <w:trHeight w:val="454"/>
        </w:trPr>
        <w:tc>
          <w:tcPr>
            <w:tcW w:w="3736"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содержание физкультурно-оздоровительного комплекса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43 165,65</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479"/>
        </w:trPr>
        <w:tc>
          <w:tcPr>
            <w:tcW w:w="3736"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Проведение тестирования по выполнению нормативов испытаний (тестов) Всероссийского физкультурно-спортивного комплекса «Готов к труду и обороне» (ГТО)</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92 290,60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44 795,10</w:t>
            </w:r>
          </w:p>
        </w:tc>
        <w:tc>
          <w:tcPr>
            <w:tcW w:w="133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44 795,10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autoSpaceDE w:val="0"/>
        <w:autoSpaceDN w:val="0"/>
        <w:adjustRightInd w:val="0"/>
        <w:spacing w:before="202" w:after="0" w:line="240" w:lineRule="auto"/>
        <w:ind w:firstLine="859"/>
        <w:jc w:val="center"/>
        <w:rPr>
          <w:rFonts w:ascii="Times New Roman" w:hAnsi="Times New Roman" w:cs="Times New Roman"/>
          <w:b/>
          <w:bCs/>
          <w:spacing w:val="10"/>
          <w:sz w:val="28"/>
          <w:szCs w:val="28"/>
          <w:u w:val="single"/>
          <w:lang w:eastAsia="ru-RU"/>
        </w:rPr>
      </w:pPr>
      <w:r w:rsidRPr="00E2268F">
        <w:rPr>
          <w:rFonts w:ascii="Times New Roman" w:hAnsi="Times New Roman" w:cs="Times New Roman"/>
          <w:b/>
          <w:bCs/>
          <w:spacing w:val="10"/>
          <w:sz w:val="28"/>
          <w:szCs w:val="28"/>
          <w:u w:val="single"/>
          <w:lang w:eastAsia="ru-RU"/>
        </w:rPr>
        <w:t xml:space="preserve">03. </w:t>
      </w:r>
      <w:proofErr w:type="gramStart"/>
      <w:r w:rsidRPr="00E2268F">
        <w:rPr>
          <w:rFonts w:ascii="Times New Roman" w:hAnsi="Times New Roman" w:cs="Times New Roman"/>
          <w:b/>
          <w:bCs/>
          <w:spacing w:val="10"/>
          <w:sz w:val="28"/>
          <w:szCs w:val="28"/>
          <w:u w:val="single"/>
          <w:lang w:eastAsia="ru-RU"/>
        </w:rPr>
        <w:t>Муниципальная</w:t>
      </w:r>
      <w:proofErr w:type="gramEnd"/>
      <w:r w:rsidRPr="00E2268F">
        <w:rPr>
          <w:rFonts w:ascii="Times New Roman" w:hAnsi="Times New Roman" w:cs="Times New Roman"/>
          <w:b/>
          <w:bCs/>
          <w:spacing w:val="10"/>
          <w:sz w:val="28"/>
          <w:szCs w:val="28"/>
          <w:u w:val="single"/>
          <w:lang w:eastAsia="ru-RU"/>
        </w:rPr>
        <w:t xml:space="preserve"> </w:t>
      </w:r>
      <w:proofErr w:type="spellStart"/>
      <w:r w:rsidRPr="00E2268F">
        <w:rPr>
          <w:rFonts w:ascii="Times New Roman" w:hAnsi="Times New Roman" w:cs="Times New Roman"/>
          <w:b/>
          <w:bCs/>
          <w:spacing w:val="10"/>
          <w:sz w:val="28"/>
          <w:szCs w:val="28"/>
          <w:u w:val="single"/>
          <w:lang w:eastAsia="ru-RU"/>
        </w:rPr>
        <w:t>программаКрасногорского</w:t>
      </w:r>
      <w:proofErr w:type="spellEnd"/>
      <w:r w:rsidRPr="00E2268F">
        <w:rPr>
          <w:rFonts w:ascii="Times New Roman" w:hAnsi="Times New Roman" w:cs="Times New Roman"/>
          <w:b/>
          <w:bCs/>
          <w:spacing w:val="10"/>
          <w:sz w:val="28"/>
          <w:szCs w:val="28"/>
          <w:u w:val="single"/>
          <w:lang w:eastAsia="ru-RU"/>
        </w:rPr>
        <w:t xml:space="preserve"> района «Развитие культуры» на 2015-2026 годы</w:t>
      </w:r>
    </w:p>
    <w:p w:rsidR="00E2268F" w:rsidRPr="00E2268F" w:rsidRDefault="00E2268F" w:rsidP="00E2268F">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является создание условий, обеспечивающих равный доступ населения Красногорского района к культурным ценностям и услугам, формирование благоприятной среды для творческой самореализации граждан в </w:t>
      </w:r>
      <w:proofErr w:type="gramStart"/>
      <w:r w:rsidRPr="00E2268F">
        <w:rPr>
          <w:rFonts w:ascii="Times New Roman" w:hAnsi="Times New Roman" w:cs="Times New Roman"/>
          <w:sz w:val="24"/>
          <w:szCs w:val="24"/>
          <w:lang w:eastAsia="ru-RU"/>
        </w:rPr>
        <w:t>рамках</w:t>
      </w:r>
      <w:proofErr w:type="gramEnd"/>
      <w:r w:rsidRPr="00E2268F">
        <w:rPr>
          <w:rFonts w:ascii="Times New Roman" w:hAnsi="Times New Roman" w:cs="Times New Roman"/>
          <w:sz w:val="24"/>
          <w:szCs w:val="24"/>
          <w:lang w:eastAsia="ru-RU"/>
        </w:rPr>
        <w:t xml:space="preserve"> решения вопросов местного значения.</w:t>
      </w:r>
    </w:p>
    <w:p w:rsidR="00E2268F" w:rsidRPr="00E2268F" w:rsidRDefault="00E2268F" w:rsidP="00E2268F">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Исполнение за 2023г. составило в сумме 43 774 764,74руб.(97,2% от уточненного плана, утвержденного в бюджете в сумме 45 044 006,53руб.).</w:t>
      </w:r>
    </w:p>
    <w:p w:rsidR="00E2268F" w:rsidRPr="00E2268F" w:rsidRDefault="00E2268F" w:rsidP="00E2268F">
      <w:pPr>
        <w:tabs>
          <w:tab w:val="left" w:pos="1037"/>
        </w:tabs>
        <w:autoSpaceDE w:val="0"/>
        <w:autoSpaceDN w:val="0"/>
        <w:adjustRightInd w:val="0"/>
        <w:spacing w:before="29" w:after="0" w:line="240" w:lineRule="auto"/>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031 подпрограмма «Организация библиотечного обслуживания населения»</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9 217 280,75руб.(97,7% от уточненного плана, утвержденного в бюджете в сумме 9 439 067,57руб.).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1266"/>
        <w:gridCol w:w="1380"/>
        <w:gridCol w:w="1266"/>
        <w:gridCol w:w="1321"/>
        <w:gridCol w:w="1350"/>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8 526 860,28</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7 591 769,39</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9 439 067,57</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9 217 280,75</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97,7</w:t>
            </w:r>
          </w:p>
        </w:tc>
      </w:tr>
      <w:tr w:rsidR="00E2268F" w:rsidRPr="00E2268F" w:rsidTr="00E2268F">
        <w:trPr>
          <w:trHeight w:val="516"/>
        </w:trPr>
        <w:tc>
          <w:tcPr>
            <w:tcW w:w="3732" w:type="dxa"/>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222 059,00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190 473,50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85,8</w:t>
            </w:r>
          </w:p>
        </w:tc>
      </w:tr>
      <w:tr w:rsidR="00E2268F" w:rsidRPr="00E2268F" w:rsidTr="00E2268F">
        <w:trPr>
          <w:trHeight w:val="642"/>
        </w:trPr>
        <w:tc>
          <w:tcPr>
            <w:tcW w:w="3732" w:type="dxa"/>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33 613,50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33 613,50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732" w:type="dxa"/>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8 402 447,31</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7 407 200,00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9 042 922,59</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8 852 721,27</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97,9</w:t>
            </w:r>
          </w:p>
        </w:tc>
      </w:tr>
      <w:tr w:rsidR="00E2268F" w:rsidRPr="00E2268F" w:rsidTr="00E2268F">
        <w:trPr>
          <w:trHeight w:val="405"/>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поддержку отрасли культуры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34 538,67</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33 769,39</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33 769,39</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33 769,39</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11"/>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E2268F">
              <w:rPr>
                <w:rFonts w:ascii="Times New Roman" w:hAnsi="Times New Roman" w:cs="Times New Roman"/>
                <w:b/>
                <w:bCs/>
                <w:sz w:val="16"/>
                <w:szCs w:val="16"/>
                <w:lang w:eastAsia="ru-RU"/>
              </w:rPr>
              <w:t>Соцподдержка</w:t>
            </w:r>
            <w:proofErr w:type="spellEnd"/>
            <w:r w:rsidRPr="00E2268F">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89 874,30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150 800,00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92 272,09</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92 272,09</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06"/>
        </w:trPr>
        <w:tc>
          <w:tcPr>
            <w:tcW w:w="3732"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дотации на сбалансированность бюджета (подготовка к зиме)</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14 431,00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14 431,00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autoSpaceDE w:val="0"/>
        <w:autoSpaceDN w:val="0"/>
        <w:adjustRightInd w:val="0"/>
        <w:spacing w:before="5" w:after="0" w:line="240" w:lineRule="auto"/>
        <w:ind w:firstLine="850"/>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lastRenderedPageBreak/>
        <w:t>032 подпрограмма «Организация досуга, предоставление услуг организаций культуры и доступа к музейным фондам»</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10 023 280,32руб.(97,9% от уточненного плана, утвержденного в бюджете в сумме 10 235 951,89руб.).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266"/>
        <w:gridCol w:w="1375"/>
        <w:gridCol w:w="1366"/>
        <w:gridCol w:w="1366"/>
        <w:gridCol w:w="134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8 270 820,19</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6 028 400,00</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10 235 951,89</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10 023 280,32</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97,9</w:t>
            </w:r>
          </w:p>
        </w:tc>
      </w:tr>
      <w:tr w:rsidR="00E2268F" w:rsidRPr="00E2268F" w:rsidTr="00E2268F">
        <w:trPr>
          <w:trHeight w:val="488"/>
        </w:trPr>
        <w:tc>
          <w:tcPr>
            <w:tcW w:w="3732" w:type="dxa"/>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732 700,00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732 700,00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88"/>
        </w:trPr>
        <w:tc>
          <w:tcPr>
            <w:tcW w:w="3732" w:type="dxa"/>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129 300,00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129 300,00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88"/>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w:t>
            </w:r>
            <w:proofErr w:type="gramStart"/>
            <w:r w:rsidRPr="00E2268F">
              <w:rPr>
                <w:rFonts w:ascii="Times New Roman" w:hAnsi="Times New Roman" w:cs="Times New Roman"/>
                <w:b/>
                <w:bCs/>
                <w:sz w:val="16"/>
                <w:szCs w:val="16"/>
                <w:lang w:eastAsia="ru-RU"/>
              </w:rPr>
              <w:t>молодежного</w:t>
            </w:r>
            <w:proofErr w:type="gramEnd"/>
            <w:r w:rsidRPr="00E2268F">
              <w:rPr>
                <w:rFonts w:ascii="Times New Roman" w:hAnsi="Times New Roman" w:cs="Times New Roman"/>
                <w:b/>
                <w:bCs/>
                <w:sz w:val="16"/>
                <w:szCs w:val="16"/>
                <w:lang w:eastAsia="ru-RU"/>
              </w:rPr>
              <w:t xml:space="preserve"> инициативного бюджетирования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235 757,15</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410"/>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молодежного инициативного бюджетирования (</w:t>
            </w:r>
            <w:proofErr w:type="spellStart"/>
            <w:r w:rsidRPr="00E2268F">
              <w:rPr>
                <w:rFonts w:ascii="Times New Roman" w:hAnsi="Times New Roman" w:cs="Times New Roman"/>
                <w:b/>
                <w:bCs/>
                <w:sz w:val="16"/>
                <w:szCs w:val="16"/>
                <w:lang w:eastAsia="ru-RU"/>
              </w:rPr>
              <w:t>мест</w:t>
            </w:r>
            <w:proofErr w:type="gramStart"/>
            <w:r w:rsidRPr="00E2268F">
              <w:rPr>
                <w:rFonts w:ascii="Times New Roman" w:hAnsi="Times New Roman" w:cs="Times New Roman"/>
                <w:b/>
                <w:bCs/>
                <w:sz w:val="16"/>
                <w:szCs w:val="16"/>
                <w:lang w:eastAsia="ru-RU"/>
              </w:rPr>
              <w:t>.с</w:t>
            </w:r>
            <w:proofErr w:type="gramEnd"/>
            <w:r w:rsidRPr="00E2268F">
              <w:rPr>
                <w:rFonts w:ascii="Times New Roman" w:hAnsi="Times New Roman" w:cs="Times New Roman"/>
                <w:b/>
                <w:bCs/>
                <w:sz w:val="16"/>
                <w:szCs w:val="16"/>
                <w:lang w:eastAsia="ru-RU"/>
              </w:rPr>
              <w:t>оф</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41 604,85</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7 875 329,11</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5 978 400,00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9 109 930,23</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8 897 258,66</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97,7</w:t>
            </w:r>
          </w:p>
        </w:tc>
      </w:tr>
      <w:tr w:rsidR="00E2268F" w:rsidRPr="00E2268F" w:rsidTr="00E2268F">
        <w:trPr>
          <w:trHeight w:val="526"/>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92 172,00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206 301,73</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206 301,73</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20"/>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E2268F">
              <w:rPr>
                <w:rFonts w:ascii="Times New Roman" w:hAnsi="Times New Roman" w:cs="Times New Roman"/>
                <w:b/>
                <w:bCs/>
                <w:sz w:val="16"/>
                <w:szCs w:val="16"/>
                <w:lang w:eastAsia="ru-RU"/>
              </w:rPr>
              <w:t>Соцподдержка</w:t>
            </w:r>
            <w:proofErr w:type="spellEnd"/>
            <w:r w:rsidRPr="00E2268F">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25 957,08</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50 000,00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57 719,93</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57 719,93</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tabs>
          <w:tab w:val="left" w:pos="1022"/>
        </w:tabs>
        <w:autoSpaceDE w:val="0"/>
        <w:autoSpaceDN w:val="0"/>
        <w:adjustRightInd w:val="0"/>
        <w:spacing w:before="19" w:after="0" w:line="240" w:lineRule="auto"/>
        <w:ind w:left="835"/>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 xml:space="preserve">033 подпрограмма «Реализация национальной политики, </w:t>
      </w:r>
    </w:p>
    <w:p w:rsidR="00E2268F" w:rsidRPr="00E2268F" w:rsidRDefault="00E2268F" w:rsidP="00E2268F">
      <w:pPr>
        <w:tabs>
          <w:tab w:val="left" w:pos="1022"/>
        </w:tabs>
        <w:autoSpaceDE w:val="0"/>
        <w:autoSpaceDN w:val="0"/>
        <w:adjustRightInd w:val="0"/>
        <w:spacing w:before="19" w:after="0" w:line="240" w:lineRule="auto"/>
        <w:ind w:left="835"/>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развитие местного народного творчества»</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22 733 368,29руб.(96,6% от уточненного плана, утвержденного в бюджете в сумме 23 539 830,38руб.).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366"/>
        <w:gridCol w:w="1386"/>
        <w:gridCol w:w="1366"/>
        <w:gridCol w:w="1366"/>
        <w:gridCol w:w="1341"/>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21 172 847,75</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21 049 521,21</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23 539 830,38</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22 733 368,29</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96,6</w:t>
            </w:r>
          </w:p>
        </w:tc>
      </w:tr>
      <w:tr w:rsidR="00E2268F" w:rsidRPr="00E2268F" w:rsidTr="00E2268F">
        <w:trPr>
          <w:trHeight w:val="642"/>
        </w:trPr>
        <w:tc>
          <w:tcPr>
            <w:tcW w:w="3732" w:type="dxa"/>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451 585,00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426 090,76</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94,4</w:t>
            </w:r>
          </w:p>
        </w:tc>
      </w:tr>
      <w:tr w:rsidR="00E2268F" w:rsidRPr="00E2268F" w:rsidTr="00E2268F">
        <w:trPr>
          <w:trHeight w:val="642"/>
        </w:trPr>
        <w:tc>
          <w:tcPr>
            <w:tcW w:w="3732" w:type="dxa"/>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E2268F">
              <w:rPr>
                <w:rFonts w:ascii="Times New Roman" w:hAnsi="Times New Roman" w:cs="Times New Roman"/>
                <w:b/>
                <w:bCs/>
                <w:sz w:val="16"/>
                <w:szCs w:val="16"/>
                <w:lang w:eastAsia="ru-RU"/>
              </w:rPr>
              <w:t>инициативного</w:t>
            </w:r>
            <w:proofErr w:type="gramEnd"/>
            <w:r w:rsidRPr="00E2268F">
              <w:rPr>
                <w:rFonts w:ascii="Times New Roman" w:hAnsi="Times New Roman" w:cs="Times New Roman"/>
                <w:b/>
                <w:bCs/>
                <w:sz w:val="16"/>
                <w:szCs w:val="16"/>
                <w:lang w:eastAsia="ru-RU"/>
              </w:rPr>
              <w:t xml:space="preserve"> бюджетирования, выдвигаемых лицами с инвалидностью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79 728,57</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75 192,49</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94,3</w:t>
            </w:r>
          </w:p>
        </w:tc>
      </w:tr>
      <w:tr w:rsidR="00E2268F" w:rsidRPr="00E2268F" w:rsidTr="00E2268F">
        <w:trPr>
          <w:trHeight w:val="642"/>
        </w:trPr>
        <w:tc>
          <w:tcPr>
            <w:tcW w:w="3732" w:type="dxa"/>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19 488 887,65</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19 706 300,00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20 928 361,01</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20 205 970,65</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96,5</w:t>
            </w:r>
          </w:p>
        </w:tc>
      </w:tr>
      <w:tr w:rsidR="00E2268F" w:rsidRPr="00E2268F" w:rsidTr="00E2268F">
        <w:trPr>
          <w:trHeight w:val="546"/>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193 828,00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44 834,00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44 834,00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Развитие и укрепление МБТ домов культуры в населенных </w:t>
            </w:r>
            <w:proofErr w:type="gramStart"/>
            <w:r w:rsidRPr="00E2268F">
              <w:rPr>
                <w:rFonts w:ascii="Times New Roman" w:hAnsi="Times New Roman" w:cs="Times New Roman"/>
                <w:b/>
                <w:bCs/>
                <w:sz w:val="16"/>
                <w:szCs w:val="16"/>
                <w:lang w:eastAsia="ru-RU"/>
              </w:rPr>
              <w:t>пунктах</w:t>
            </w:r>
            <w:proofErr w:type="gramEnd"/>
            <w:r w:rsidRPr="00E2268F">
              <w:rPr>
                <w:rFonts w:ascii="Times New Roman" w:hAnsi="Times New Roman" w:cs="Times New Roman"/>
                <w:b/>
                <w:bCs/>
                <w:sz w:val="16"/>
                <w:szCs w:val="16"/>
                <w:lang w:eastAsia="ru-RU"/>
              </w:rPr>
              <w:t xml:space="preserve"> с числом жителей до 50 тысяч человек</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1 313 131,31</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1 212 121,21</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1 212 121,21</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1 212 121,21</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2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поддержку отрасли культуры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106 112,65</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Финансирование капвложений в объекты муниципальной собственности за счет средств местного бюджета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288 760,00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288 760,00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54"/>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lastRenderedPageBreak/>
              <w:t xml:space="preserve">Реализация </w:t>
            </w:r>
            <w:proofErr w:type="gramStart"/>
            <w:r w:rsidRPr="00E2268F">
              <w:rPr>
                <w:rFonts w:ascii="Times New Roman" w:hAnsi="Times New Roman" w:cs="Times New Roman"/>
                <w:b/>
                <w:bCs/>
                <w:sz w:val="16"/>
                <w:szCs w:val="16"/>
                <w:lang w:eastAsia="ru-RU"/>
              </w:rPr>
              <w:t>молодежного</w:t>
            </w:r>
            <w:proofErr w:type="gramEnd"/>
            <w:r w:rsidRPr="00E2268F">
              <w:rPr>
                <w:rFonts w:ascii="Times New Roman" w:hAnsi="Times New Roman" w:cs="Times New Roman"/>
                <w:b/>
                <w:bCs/>
                <w:sz w:val="16"/>
                <w:szCs w:val="16"/>
                <w:lang w:eastAsia="ru-RU"/>
              </w:rPr>
              <w:t xml:space="preserve"> инициативного бюджетирования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362 852,00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308 810,59</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85,1</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Мероприятия по проектам молодежного инициативного бюджетирования за счет средств местного бюджета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54 496,41</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54 496,41</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89"/>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E2268F">
              <w:rPr>
                <w:rFonts w:ascii="Times New Roman" w:hAnsi="Times New Roman" w:cs="Times New Roman"/>
                <w:b/>
                <w:bCs/>
                <w:sz w:val="16"/>
                <w:szCs w:val="16"/>
                <w:lang w:eastAsia="ru-RU"/>
              </w:rPr>
              <w:t>Соцподдержка</w:t>
            </w:r>
            <w:proofErr w:type="spellEnd"/>
            <w:r w:rsidRPr="00E2268F">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70 888,14</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131 100,00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117 092,18</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117 092,18</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autoSpaceDE w:val="0"/>
        <w:autoSpaceDN w:val="0"/>
        <w:adjustRightInd w:val="0"/>
        <w:spacing w:after="0" w:line="240" w:lineRule="auto"/>
        <w:rPr>
          <w:rFonts w:ascii="Times New Roman" w:hAnsi="Times New Roman" w:cs="Times New Roman"/>
          <w:sz w:val="2"/>
          <w:szCs w:val="2"/>
          <w:lang w:eastAsia="ru-RU"/>
        </w:rPr>
      </w:pPr>
    </w:p>
    <w:p w:rsidR="00E2268F" w:rsidRPr="00E2268F" w:rsidRDefault="00E2268F" w:rsidP="00E2268F">
      <w:pPr>
        <w:tabs>
          <w:tab w:val="left" w:pos="960"/>
        </w:tabs>
        <w:autoSpaceDE w:val="0"/>
        <w:autoSpaceDN w:val="0"/>
        <w:adjustRightInd w:val="0"/>
        <w:spacing w:before="10" w:after="0" w:line="240" w:lineRule="auto"/>
        <w:ind w:left="715" w:right="24"/>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034 подпрограмма «Создание условий для реализации муниципальной программы»</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1 800 835,38руб.(98,5% от уточненного плана, утвержденного в бюджете в сумме 1 829 156,69тыс</w:t>
      </w:r>
      <w:proofErr w:type="gramStart"/>
      <w:r w:rsidRPr="00E2268F">
        <w:rPr>
          <w:rFonts w:ascii="Times New Roman" w:hAnsi="Times New Roman" w:cs="Times New Roman"/>
          <w:sz w:val="24"/>
          <w:szCs w:val="24"/>
          <w:lang w:eastAsia="ru-RU"/>
        </w:rPr>
        <w:t>.р</w:t>
      </w:r>
      <w:proofErr w:type="gramEnd"/>
      <w:r w:rsidRPr="00E2268F">
        <w:rPr>
          <w:rFonts w:ascii="Times New Roman" w:hAnsi="Times New Roman" w:cs="Times New Roman"/>
          <w:sz w:val="24"/>
          <w:szCs w:val="24"/>
          <w:lang w:eastAsia="ru-RU"/>
        </w:rPr>
        <w:t>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1266"/>
        <w:gridCol w:w="1381"/>
        <w:gridCol w:w="1266"/>
        <w:gridCol w:w="1321"/>
        <w:gridCol w:w="1351"/>
      </w:tblGrid>
      <w:tr w:rsidR="00E2268F" w:rsidRPr="00E2268F" w:rsidTr="00E2268F">
        <w:tc>
          <w:tcPr>
            <w:tcW w:w="373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1 400 887,24</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1 607 000,00</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1 829156,69</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1 800 835,38</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98,5</w:t>
            </w:r>
          </w:p>
        </w:tc>
      </w:tr>
      <w:tr w:rsidR="00E2268F" w:rsidRPr="00E2268F" w:rsidTr="00E2268F">
        <w:tc>
          <w:tcPr>
            <w:tcW w:w="3734"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E2268F">
              <w:rPr>
                <w:rFonts w:ascii="Times New Roman" w:hAnsi="Times New Roman" w:cs="Times New Roman"/>
                <w:b/>
                <w:bCs/>
                <w:sz w:val="16"/>
                <w:szCs w:val="16"/>
                <w:lang w:eastAsia="ru-RU"/>
              </w:rPr>
              <w:t>Расходы на содержание центрального аппарата</w:t>
            </w:r>
          </w:p>
        </w:tc>
        <w:tc>
          <w:tcPr>
            <w:tcW w:w="120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1 352 222,57</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1 591 200,00</w:t>
            </w:r>
          </w:p>
        </w:tc>
        <w:tc>
          <w:tcPr>
            <w:tcW w:w="1202"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1 779 327,41</w:t>
            </w:r>
          </w:p>
        </w:tc>
        <w:tc>
          <w:tcPr>
            <w:tcW w:w="133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1 752 126,80</w:t>
            </w:r>
          </w:p>
        </w:tc>
        <w:tc>
          <w:tcPr>
            <w:tcW w:w="136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98,5</w:t>
            </w:r>
          </w:p>
        </w:tc>
      </w:tr>
      <w:tr w:rsidR="00E2268F" w:rsidRPr="00E2268F" w:rsidTr="00E2268F">
        <w:trPr>
          <w:trHeight w:val="461"/>
        </w:trPr>
        <w:tc>
          <w:tcPr>
            <w:tcW w:w="3734"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Содержание отдела культуры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48 664,67</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15 800,00</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49 829,28</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48 708,58</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97,8</w:t>
            </w:r>
          </w:p>
        </w:tc>
      </w:tr>
    </w:tbl>
    <w:p w:rsidR="00E2268F" w:rsidRPr="00E2268F" w:rsidRDefault="00E2268F" w:rsidP="00E2268F">
      <w:pPr>
        <w:autoSpaceDE w:val="0"/>
        <w:autoSpaceDN w:val="0"/>
        <w:adjustRightInd w:val="0"/>
        <w:spacing w:before="202" w:after="0" w:line="240" w:lineRule="auto"/>
        <w:ind w:firstLine="859"/>
        <w:jc w:val="center"/>
        <w:rPr>
          <w:rFonts w:ascii="Times New Roman" w:hAnsi="Times New Roman" w:cs="Times New Roman"/>
          <w:b/>
          <w:bCs/>
          <w:spacing w:val="10"/>
          <w:sz w:val="28"/>
          <w:szCs w:val="28"/>
          <w:u w:val="single"/>
          <w:lang w:eastAsia="ru-RU"/>
        </w:rPr>
      </w:pPr>
      <w:r w:rsidRPr="00E2268F">
        <w:rPr>
          <w:rFonts w:ascii="Times New Roman" w:hAnsi="Times New Roman" w:cs="Times New Roman"/>
          <w:b/>
          <w:bCs/>
          <w:spacing w:val="10"/>
          <w:sz w:val="28"/>
          <w:szCs w:val="28"/>
          <w:u w:val="single"/>
          <w:lang w:eastAsia="ru-RU"/>
        </w:rPr>
        <w:t>04. Муниципальная программа «Социальная поддержка населения» на 2015-2026 годы»</w:t>
      </w:r>
    </w:p>
    <w:p w:rsidR="00E2268F" w:rsidRPr="00E2268F" w:rsidRDefault="00E2268F" w:rsidP="00E2268F">
      <w:pPr>
        <w:widowControl w:val="0"/>
        <w:autoSpaceDE w:val="0"/>
        <w:autoSpaceDN w:val="0"/>
        <w:adjustRightInd w:val="0"/>
        <w:spacing w:before="60" w:after="60" w:line="240" w:lineRule="auto"/>
        <w:rPr>
          <w:rFonts w:ascii="Times New Roman" w:hAnsi="Times New Roman" w:cs="Times New Roman"/>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w:t>
      </w:r>
      <w:proofErr w:type="spellStart"/>
      <w:r w:rsidRPr="00E2268F">
        <w:rPr>
          <w:rFonts w:ascii="Times New Roman" w:hAnsi="Times New Roman" w:cs="Times New Roman"/>
          <w:sz w:val="24"/>
          <w:szCs w:val="24"/>
          <w:lang w:eastAsia="ru-RU"/>
        </w:rPr>
        <w:t>являетсясоздание</w:t>
      </w:r>
      <w:proofErr w:type="spellEnd"/>
      <w:r w:rsidRPr="00E2268F">
        <w:rPr>
          <w:rFonts w:ascii="Times New Roman" w:hAnsi="Times New Roman" w:cs="Times New Roman"/>
          <w:sz w:val="24"/>
          <w:szCs w:val="24"/>
          <w:lang w:eastAsia="ru-RU"/>
        </w:rPr>
        <w:t xml:space="preserve"> условий для повышения уровня жизни граждан Красногорского района, стабилизации демографической ситуации, укрепления института семьи. Принятие своевременных мер по профилактике семейного неблагополучия и социального сиротства.</w:t>
      </w:r>
    </w:p>
    <w:p w:rsidR="00E2268F" w:rsidRPr="00E2268F" w:rsidRDefault="00E2268F" w:rsidP="00E2268F">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Исполнение за 2023г. составило в сумме 1 053 644,22руб.(97,6% от уточненного плана, утвержденного в бюджете в сумме 1 079 249,90руб.).</w:t>
      </w:r>
    </w:p>
    <w:p w:rsidR="00E2268F" w:rsidRPr="00E2268F" w:rsidRDefault="00E2268F" w:rsidP="00E2268F">
      <w:pPr>
        <w:autoSpaceDE w:val="0"/>
        <w:autoSpaceDN w:val="0"/>
        <w:adjustRightInd w:val="0"/>
        <w:spacing w:before="5" w:after="0" w:line="240" w:lineRule="auto"/>
        <w:ind w:right="58" w:firstLine="859"/>
        <w:jc w:val="both"/>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041 подпрограмма «Социальная поддержка семьи и детей»</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268 644,22руб.(91,3% от уточненного плана, утвержденного в бюджете в сумме 294 249,90руб.).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1208"/>
        <w:gridCol w:w="1385"/>
        <w:gridCol w:w="1191"/>
        <w:gridCol w:w="1316"/>
        <w:gridCol w:w="1354"/>
      </w:tblGrid>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193 538,91</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297 031,70</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294 249,90</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268 644,22</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91,3</w:t>
            </w:r>
          </w:p>
        </w:tc>
      </w:tr>
      <w:tr w:rsidR="00E2268F" w:rsidRPr="00E2268F" w:rsidTr="00E2268F">
        <w:trPr>
          <w:trHeight w:val="642"/>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Расходы на обеспечение осуществления передаваемых полномочий в </w:t>
            </w:r>
            <w:proofErr w:type="gramStart"/>
            <w:r w:rsidRPr="00E2268F">
              <w:rPr>
                <w:rFonts w:ascii="Times New Roman" w:hAnsi="Times New Roman" w:cs="Times New Roman"/>
                <w:b/>
                <w:bCs/>
                <w:sz w:val="16"/>
                <w:szCs w:val="16"/>
                <w:lang w:eastAsia="ru-RU"/>
              </w:rPr>
              <w:t>соответствии</w:t>
            </w:r>
            <w:proofErr w:type="gramEnd"/>
            <w:r w:rsidRPr="00E2268F">
              <w:rPr>
                <w:rFonts w:ascii="Times New Roman" w:hAnsi="Times New Roman" w:cs="Times New Roman"/>
                <w:b/>
                <w:bCs/>
                <w:sz w:val="16"/>
                <w:szCs w:val="16"/>
                <w:lang w:eastAsia="ru-RU"/>
              </w:rPr>
              <w:t xml:space="preserve">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(расходы за содержание квартир детей-сирот: э/э, газ)</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67 238,91</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88 781,70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85 999,90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60 394,22</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70,2</w:t>
            </w:r>
          </w:p>
        </w:tc>
      </w:tr>
      <w:tr w:rsidR="00E2268F" w:rsidRPr="00E2268F" w:rsidTr="00E2268F">
        <w:trPr>
          <w:trHeight w:val="424"/>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126 300,00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208 250,00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208 250,00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208 250,00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tabs>
          <w:tab w:val="left" w:pos="960"/>
        </w:tabs>
        <w:autoSpaceDE w:val="0"/>
        <w:autoSpaceDN w:val="0"/>
        <w:adjustRightInd w:val="0"/>
        <w:spacing w:before="10" w:after="0" w:line="240" w:lineRule="auto"/>
        <w:ind w:left="715" w:right="24"/>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042 подпрограмма «Социальная поддержка старшего поколения»</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785 000,00руб.(100,0% от уточненного плана, утвержденного в бюджете в сумме 785 000,00руб.).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lastRenderedPageBreak/>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1208"/>
        <w:gridCol w:w="1386"/>
        <w:gridCol w:w="1194"/>
        <w:gridCol w:w="1319"/>
        <w:gridCol w:w="135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174 105,00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785 000,00</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785 000,00</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525"/>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Расходы на организацию и проведение мероприятий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44 105,00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561"/>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резервного фонда Правительства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130 000,00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500 000,00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500 000,00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61"/>
        </w:trPr>
        <w:tc>
          <w:tcPr>
            <w:tcW w:w="3732"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Предоставление субсидии общественным организациям</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285 000,00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285 000,00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tabs>
          <w:tab w:val="left" w:pos="960"/>
        </w:tabs>
        <w:autoSpaceDE w:val="0"/>
        <w:autoSpaceDN w:val="0"/>
        <w:adjustRightInd w:val="0"/>
        <w:spacing w:before="10" w:after="0" w:line="418" w:lineRule="exact"/>
        <w:ind w:right="24"/>
        <w:jc w:val="center"/>
        <w:rPr>
          <w:rFonts w:ascii="Times New Roman" w:hAnsi="Times New Roman" w:cs="Times New Roman"/>
          <w:b/>
          <w:bCs/>
          <w:spacing w:val="10"/>
          <w:sz w:val="24"/>
          <w:szCs w:val="24"/>
          <w:u w:val="single"/>
          <w:lang w:eastAsia="ru-RU"/>
        </w:rPr>
      </w:pPr>
    </w:p>
    <w:p w:rsidR="00E2268F" w:rsidRPr="00E2268F" w:rsidRDefault="00E2268F" w:rsidP="00E2268F">
      <w:pPr>
        <w:autoSpaceDE w:val="0"/>
        <w:autoSpaceDN w:val="0"/>
        <w:adjustRightInd w:val="0"/>
        <w:spacing w:before="72" w:after="0" w:line="240" w:lineRule="auto"/>
        <w:ind w:right="72" w:firstLine="864"/>
        <w:jc w:val="center"/>
        <w:rPr>
          <w:rFonts w:ascii="Times New Roman" w:hAnsi="Times New Roman" w:cs="Times New Roman"/>
          <w:b/>
          <w:bCs/>
          <w:spacing w:val="10"/>
          <w:sz w:val="28"/>
          <w:szCs w:val="28"/>
          <w:u w:val="single"/>
          <w:lang w:eastAsia="ru-RU"/>
        </w:rPr>
      </w:pPr>
      <w:r w:rsidRPr="00E2268F">
        <w:rPr>
          <w:rFonts w:ascii="Times New Roman" w:hAnsi="Times New Roman" w:cs="Times New Roman"/>
          <w:b/>
          <w:bCs/>
          <w:spacing w:val="10"/>
          <w:sz w:val="28"/>
          <w:szCs w:val="28"/>
          <w:u w:val="single"/>
          <w:lang w:eastAsia="ru-RU"/>
        </w:rPr>
        <w:t>05. Муниципальная программа Красногорского района «Создание условий для устойчивого экономического развития»</w:t>
      </w:r>
    </w:p>
    <w:p w:rsidR="00E2268F" w:rsidRPr="00E2268F" w:rsidRDefault="00E2268F" w:rsidP="00E2268F">
      <w:pPr>
        <w:autoSpaceDE w:val="0"/>
        <w:autoSpaceDN w:val="0"/>
        <w:adjustRightInd w:val="0"/>
        <w:spacing w:before="24" w:after="0" w:line="240" w:lineRule="auto"/>
        <w:ind w:firstLine="854"/>
        <w:jc w:val="both"/>
        <w:rPr>
          <w:rFonts w:ascii="Times New Roman" w:hAnsi="Times New Roman" w:cs="Times New Roman"/>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является обеспечение устойчивого экономического развития района, повышение доходов и обеспечение занятости населения.</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Исполнение за 2023г. составило в сумме 11 039110,60руб.(99,9% от уточненного плана, утвержденного в бюджете в сумме 11 040 661,00руб.).</w:t>
      </w:r>
    </w:p>
    <w:p w:rsidR="00E2268F" w:rsidRPr="00E2268F" w:rsidRDefault="00E2268F" w:rsidP="00E2268F">
      <w:pPr>
        <w:spacing w:after="0" w:line="240" w:lineRule="auto"/>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 xml:space="preserve">051 подпрограмма «Развитие сельского хозяйства и расширение рынка </w:t>
      </w:r>
    </w:p>
    <w:p w:rsidR="00E2268F" w:rsidRPr="00E2268F" w:rsidRDefault="00E2268F" w:rsidP="00E2268F">
      <w:pPr>
        <w:spacing w:after="0" w:line="240" w:lineRule="auto"/>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сельскохозяйственной продукции»</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11 039 110,60руб.(99,9% от уточненного плана, утвержденного в бюджете в сумме 11 040 661,00руб.).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1208"/>
        <w:gridCol w:w="1379"/>
        <w:gridCol w:w="1366"/>
        <w:gridCol w:w="1366"/>
        <w:gridCol w:w="1348"/>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366 726,00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139 986,00</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11 040 661,00</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11 039110,60</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99,9</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Мероприятия по проведению конкурсов, смотров, семинаров и совещаний в области сельского хозяйства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303 276,00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282 617,00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281 067,00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99,5</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мероприятий по предотвращению распространения и уничтожению борщевика Сосновского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62 815,50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138 600,00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мероприятий по предотвращению распространения и уничтожению борщевика Сосновского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634,50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1 386,00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Обеспечение комплексного развития сельских территорий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10 758 044,00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10 758 043,60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tabs>
          <w:tab w:val="left" w:pos="1094"/>
        </w:tabs>
        <w:autoSpaceDE w:val="0"/>
        <w:autoSpaceDN w:val="0"/>
        <w:adjustRightInd w:val="0"/>
        <w:spacing w:before="34" w:after="0" w:line="240" w:lineRule="auto"/>
        <w:ind w:left="850" w:right="43"/>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052 подпрограмма «Создание условий для развития предпринимательства»</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Исполнения в 2023 г. по данной программе не было.</w:t>
      </w:r>
    </w:p>
    <w:p w:rsidR="00E2268F" w:rsidRPr="00E2268F" w:rsidRDefault="00E2268F" w:rsidP="00E2268F">
      <w:pPr>
        <w:tabs>
          <w:tab w:val="left" w:pos="1094"/>
        </w:tabs>
        <w:autoSpaceDE w:val="0"/>
        <w:autoSpaceDN w:val="0"/>
        <w:adjustRightInd w:val="0"/>
        <w:spacing w:before="34" w:after="0" w:line="240" w:lineRule="auto"/>
        <w:ind w:right="43"/>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208"/>
        <w:gridCol w:w="1362"/>
        <w:gridCol w:w="1157"/>
        <w:gridCol w:w="1279"/>
        <w:gridCol w:w="1333"/>
      </w:tblGrid>
      <w:tr w:rsidR="00E2268F" w:rsidRPr="00E2268F" w:rsidTr="00E2268F">
        <w:tc>
          <w:tcPr>
            <w:tcW w:w="38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6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16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29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3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8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10 000,00</w:t>
            </w:r>
          </w:p>
        </w:tc>
        <w:tc>
          <w:tcPr>
            <w:tcW w:w="136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6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9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3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rPr>
          <w:trHeight w:val="459"/>
        </w:trPr>
        <w:tc>
          <w:tcPr>
            <w:tcW w:w="3863" w:type="dxa"/>
            <w:vAlign w:val="center"/>
          </w:tcPr>
          <w:p w:rsidR="00E2268F" w:rsidRPr="00E2268F" w:rsidRDefault="00E2268F" w:rsidP="00E2268F">
            <w:pPr>
              <w:autoSpaceDE w:val="0"/>
              <w:autoSpaceDN w:val="0"/>
              <w:adjustRightInd w:val="0"/>
              <w:spacing w:before="149" w:after="0" w:line="240" w:lineRule="auto"/>
              <w:ind w:left="34"/>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Мероприятия по поддержке и развитию малого и среднего предпринимательства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10 000,00</w:t>
            </w:r>
          </w:p>
        </w:tc>
        <w:tc>
          <w:tcPr>
            <w:tcW w:w="136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6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29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bl>
    <w:p w:rsidR="00E2268F" w:rsidRPr="00E2268F" w:rsidRDefault="00E2268F" w:rsidP="00E2268F">
      <w:pPr>
        <w:autoSpaceDE w:val="0"/>
        <w:autoSpaceDN w:val="0"/>
        <w:adjustRightInd w:val="0"/>
        <w:spacing w:before="19" w:after="0" w:line="240" w:lineRule="auto"/>
        <w:jc w:val="center"/>
        <w:rPr>
          <w:rFonts w:ascii="Times New Roman" w:hAnsi="Times New Roman" w:cs="Times New Roman"/>
          <w:b/>
          <w:bCs/>
          <w:spacing w:val="10"/>
          <w:sz w:val="28"/>
          <w:szCs w:val="28"/>
          <w:u w:val="single"/>
          <w:lang w:eastAsia="ru-RU"/>
        </w:rPr>
      </w:pPr>
    </w:p>
    <w:p w:rsidR="00E2268F" w:rsidRPr="00E2268F" w:rsidRDefault="00E2268F" w:rsidP="00E2268F">
      <w:pPr>
        <w:autoSpaceDE w:val="0"/>
        <w:autoSpaceDN w:val="0"/>
        <w:adjustRightInd w:val="0"/>
        <w:spacing w:before="19" w:after="0" w:line="240" w:lineRule="auto"/>
        <w:jc w:val="center"/>
        <w:rPr>
          <w:rFonts w:ascii="Times New Roman" w:hAnsi="Times New Roman" w:cs="Times New Roman"/>
          <w:b/>
          <w:bCs/>
          <w:spacing w:val="10"/>
          <w:sz w:val="28"/>
          <w:szCs w:val="28"/>
          <w:u w:val="single"/>
          <w:lang w:eastAsia="ru-RU"/>
        </w:rPr>
      </w:pPr>
      <w:r w:rsidRPr="00E2268F">
        <w:rPr>
          <w:rFonts w:ascii="Times New Roman" w:hAnsi="Times New Roman" w:cs="Times New Roman"/>
          <w:b/>
          <w:bCs/>
          <w:spacing w:val="10"/>
          <w:sz w:val="28"/>
          <w:szCs w:val="28"/>
          <w:u w:val="single"/>
          <w:lang w:eastAsia="ru-RU"/>
        </w:rPr>
        <w:lastRenderedPageBreak/>
        <w:t>06. Муниципальная программа Красногорского района «Безопасность»</w:t>
      </w:r>
    </w:p>
    <w:p w:rsidR="00E2268F" w:rsidRPr="00E2268F" w:rsidRDefault="00E2268F" w:rsidP="00E2268F">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w:t>
      </w:r>
      <w:proofErr w:type="spellStart"/>
      <w:r w:rsidRPr="00E2268F">
        <w:rPr>
          <w:rFonts w:ascii="Times New Roman" w:hAnsi="Times New Roman" w:cs="Times New Roman"/>
          <w:sz w:val="24"/>
          <w:szCs w:val="24"/>
          <w:lang w:eastAsia="ru-RU"/>
        </w:rPr>
        <w:t>являетсяобеспечение</w:t>
      </w:r>
      <w:proofErr w:type="spellEnd"/>
      <w:r w:rsidRPr="00E2268F">
        <w:rPr>
          <w:rFonts w:ascii="Times New Roman" w:hAnsi="Times New Roman" w:cs="Times New Roman"/>
          <w:sz w:val="24"/>
          <w:szCs w:val="24"/>
          <w:lang w:eastAsia="ru-RU"/>
        </w:rPr>
        <w:t xml:space="preserve"> безопасности жизнедеятельности населения Красногорского района; профилактика преступлений, правонарушений, социального сиротства, терроризма и экстремизма, стабилизация и развитие межнациональных отношений на территории Красногорского района.</w:t>
      </w:r>
    </w:p>
    <w:p w:rsidR="00E2268F" w:rsidRPr="00E2268F" w:rsidRDefault="00E2268F" w:rsidP="00E2268F">
      <w:pPr>
        <w:autoSpaceDE w:val="0"/>
        <w:autoSpaceDN w:val="0"/>
        <w:adjustRightInd w:val="0"/>
        <w:spacing w:before="5" w:after="0" w:line="240" w:lineRule="auto"/>
        <w:ind w:right="58" w:firstLine="859"/>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2 994 260,74руб.(96,5% от уточненного плана, утвержденного в бюджете в сумме 3 104 002,40руб.).</w:t>
      </w:r>
    </w:p>
    <w:p w:rsidR="00E2268F" w:rsidRPr="00E2268F" w:rsidRDefault="00E2268F" w:rsidP="00E2268F">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061 подпрограмма «Предупреждение и ликвидация последствий чрезвычайных ситуаций, реализация мер пожарной безопасности»</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w:t>
      </w:r>
      <w:proofErr w:type="gramStart"/>
      <w:r w:rsidRPr="00E2268F">
        <w:rPr>
          <w:rFonts w:ascii="Times New Roman" w:hAnsi="Times New Roman" w:cs="Times New Roman"/>
          <w:sz w:val="24"/>
          <w:szCs w:val="24"/>
          <w:lang w:eastAsia="ru-RU"/>
        </w:rPr>
        <w:t>.в</w:t>
      </w:r>
      <w:proofErr w:type="gramEnd"/>
      <w:r w:rsidRPr="00E2268F">
        <w:rPr>
          <w:rFonts w:ascii="Times New Roman" w:hAnsi="Times New Roman" w:cs="Times New Roman"/>
          <w:sz w:val="24"/>
          <w:szCs w:val="24"/>
          <w:lang w:eastAsia="ru-RU"/>
        </w:rPr>
        <w:t xml:space="preserve"> сумме 2 980 060,74руб. (96,4% от уточненного плана, утвержденного в бюджете в сумме 3 089 802,40руб.).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1266"/>
        <w:gridCol w:w="1380"/>
        <w:gridCol w:w="1266"/>
        <w:gridCol w:w="1319"/>
        <w:gridCol w:w="1349"/>
      </w:tblGrid>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3 256 074,00</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2 150 713,00</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3 089 802,40</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2 980 060,74</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96,4</w:t>
            </w:r>
          </w:p>
        </w:tc>
      </w:tr>
      <w:tr w:rsidR="00E2268F" w:rsidRPr="00E2268F" w:rsidTr="00E2268F">
        <w:trPr>
          <w:trHeight w:val="564"/>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дотации на стимулирование развития муниципальных образований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229 550,72</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461"/>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Обеспечение деятельности ЕДДС</w:t>
            </w:r>
          </w:p>
        </w:tc>
        <w:tc>
          <w:tcPr>
            <w:tcW w:w="120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2 218 068,72</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1 768 650,00</w:t>
            </w:r>
          </w:p>
        </w:tc>
        <w:tc>
          <w:tcPr>
            <w:tcW w:w="12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2 030 173,46</w:t>
            </w:r>
          </w:p>
        </w:tc>
        <w:tc>
          <w:tcPr>
            <w:tcW w:w="1330"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1 955 216,00</w:t>
            </w:r>
          </w:p>
        </w:tc>
        <w:tc>
          <w:tcPr>
            <w:tcW w:w="1362"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96,3</w:t>
            </w:r>
          </w:p>
        </w:tc>
      </w:tr>
      <w:tr w:rsidR="00E2268F" w:rsidRPr="00E2268F" w:rsidTr="00E2268F">
        <w:trPr>
          <w:trHeight w:val="553"/>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Обеспечение первичных мер пожарной безопасности</w:t>
            </w:r>
          </w:p>
        </w:tc>
        <w:tc>
          <w:tcPr>
            <w:tcW w:w="120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393 500,00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382 063,00</w:t>
            </w:r>
          </w:p>
        </w:tc>
        <w:tc>
          <w:tcPr>
            <w:tcW w:w="12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356 448,00</w:t>
            </w:r>
          </w:p>
        </w:tc>
        <w:tc>
          <w:tcPr>
            <w:tcW w:w="1330"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356 448,00</w:t>
            </w:r>
          </w:p>
        </w:tc>
        <w:tc>
          <w:tcPr>
            <w:tcW w:w="1362"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553"/>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Создание, оборудование противопожарных минерализованных полос вокруг населенных пунктов</w:t>
            </w:r>
          </w:p>
        </w:tc>
        <w:tc>
          <w:tcPr>
            <w:tcW w:w="120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414 954,56</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560 165,44</w:t>
            </w:r>
          </w:p>
        </w:tc>
        <w:tc>
          <w:tcPr>
            <w:tcW w:w="1330"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525 381,24</w:t>
            </w:r>
          </w:p>
        </w:tc>
        <w:tc>
          <w:tcPr>
            <w:tcW w:w="1362"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93,8</w:t>
            </w:r>
          </w:p>
        </w:tc>
      </w:tr>
      <w:tr w:rsidR="00E2268F" w:rsidRPr="00E2268F" w:rsidTr="00E2268F">
        <w:trPr>
          <w:trHeight w:val="553"/>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Резервные фонды местных администраций</w:t>
            </w:r>
          </w:p>
        </w:tc>
        <w:tc>
          <w:tcPr>
            <w:tcW w:w="120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48 015,50</w:t>
            </w:r>
          </w:p>
        </w:tc>
        <w:tc>
          <w:tcPr>
            <w:tcW w:w="1330"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48 015,50</w:t>
            </w:r>
          </w:p>
        </w:tc>
        <w:tc>
          <w:tcPr>
            <w:tcW w:w="1362"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553"/>
        </w:trPr>
        <w:tc>
          <w:tcPr>
            <w:tcW w:w="3740"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Обеспечение пожарной безопасности в рамках ЧС</w:t>
            </w:r>
          </w:p>
        </w:tc>
        <w:tc>
          <w:tcPr>
            <w:tcW w:w="1208"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95 000,00</w:t>
            </w:r>
          </w:p>
        </w:tc>
        <w:tc>
          <w:tcPr>
            <w:tcW w:w="1330"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95 000,00</w:t>
            </w:r>
          </w:p>
        </w:tc>
        <w:tc>
          <w:tcPr>
            <w:tcW w:w="1362"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bl>
    <w:p w:rsidR="00E2268F" w:rsidRPr="00E2268F" w:rsidRDefault="00E2268F" w:rsidP="00E2268F">
      <w:pPr>
        <w:autoSpaceDE w:val="0"/>
        <w:autoSpaceDN w:val="0"/>
        <w:adjustRightInd w:val="0"/>
        <w:spacing w:before="19" w:after="0" w:line="418" w:lineRule="exact"/>
        <w:ind w:firstLine="850"/>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062 подпрограмма «Профилактика правонарушений в Красногорском районе»</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сумме14 200,00руб.(100,0 % от уточненного плана, утвержденного в бюджете в сумме 14 200,00руб.).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tabs>
          <w:tab w:val="left" w:pos="8943"/>
          <w:tab w:val="right" w:pos="10320"/>
        </w:tabs>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ab/>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208"/>
        <w:gridCol w:w="1385"/>
        <w:gridCol w:w="1191"/>
        <w:gridCol w:w="1318"/>
        <w:gridCol w:w="1354"/>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29 200,00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14 200,00</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14 200,00</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580"/>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развитие общественных формирований правоохранительной деятельности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20 200,00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10 200,00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10 200,00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80"/>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развитие общественных формирований правоохранительной деятельности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2 000,00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2 000,00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2 000,00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23"/>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Профилактика преступлений и правонарушений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7 000,00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2 000,00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2 000,00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Default="00E2268F" w:rsidP="00E2268F">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p>
    <w:p w:rsidR="00E2268F" w:rsidRDefault="00E2268F" w:rsidP="00E2268F">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p>
    <w:p w:rsidR="00E2268F" w:rsidRDefault="00E2268F" w:rsidP="00E2268F">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p>
    <w:p w:rsidR="00E2268F" w:rsidRDefault="00E2268F" w:rsidP="00E2268F">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p>
    <w:p w:rsidR="00E2268F" w:rsidRDefault="00E2268F" w:rsidP="00E2268F">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p>
    <w:p w:rsidR="00E2268F" w:rsidRPr="00E2268F" w:rsidRDefault="00E2268F" w:rsidP="00E2268F">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lastRenderedPageBreak/>
        <w:t>063 подпрограмма «Гармонизация межэтнических отношений и участие в профилактике экстремизма и терроризма муниципального образования «Муниципальный округ Красногорский район Удмуртской Республики»</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По данной подпрограмме расходы в 2023 году не осуществлялись.</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E2268F">
        <w:rPr>
          <w:rFonts w:ascii="Times New Roman" w:hAnsi="Times New Roman" w:cs="Times New Roman"/>
          <w:sz w:val="24"/>
          <w:szCs w:val="24"/>
          <w:lang w:eastAsia="ru-RU"/>
        </w:rPr>
        <w:t>тыс</w:t>
      </w:r>
      <w:proofErr w:type="gramStart"/>
      <w:r w:rsidRPr="00E2268F">
        <w:rPr>
          <w:rFonts w:ascii="Times New Roman" w:hAnsi="Times New Roman" w:cs="Times New Roman"/>
          <w:sz w:val="24"/>
          <w:szCs w:val="24"/>
          <w:lang w:eastAsia="ru-RU"/>
        </w:rPr>
        <w:t>.р</w:t>
      </w:r>
      <w:proofErr w:type="gramEnd"/>
      <w:r w:rsidRPr="00E2268F">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1208"/>
        <w:gridCol w:w="1386"/>
        <w:gridCol w:w="1192"/>
        <w:gridCol w:w="1319"/>
        <w:gridCol w:w="135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rPr>
          <w:trHeight w:val="633"/>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Мероприятия по проведению профилактики экстремизма и терроризма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bl>
    <w:p w:rsidR="00E2268F" w:rsidRPr="00E2268F" w:rsidRDefault="00E2268F" w:rsidP="00E2268F">
      <w:pPr>
        <w:keepNext/>
        <w:widowControl w:val="0"/>
        <w:autoSpaceDE w:val="0"/>
        <w:autoSpaceDN w:val="0"/>
        <w:adjustRightInd w:val="0"/>
        <w:spacing w:before="360" w:after="120" w:line="240" w:lineRule="auto"/>
        <w:jc w:val="center"/>
        <w:rPr>
          <w:rFonts w:ascii="Times New Roman" w:hAnsi="Times New Roman" w:cs="Times New Roman"/>
          <w:b/>
          <w:sz w:val="28"/>
          <w:szCs w:val="28"/>
          <w:u w:val="single"/>
          <w:lang w:eastAsia="ru-RU"/>
        </w:rPr>
      </w:pPr>
      <w:r w:rsidRPr="00E2268F">
        <w:rPr>
          <w:rFonts w:ascii="Times New Roman" w:hAnsi="Times New Roman" w:cs="Times New Roman"/>
          <w:b/>
          <w:sz w:val="28"/>
          <w:szCs w:val="28"/>
          <w:u w:val="single"/>
          <w:lang w:eastAsia="ru-RU"/>
        </w:rPr>
        <w:t>07. Муниципальная программа «Содержание и развитие муниципального хозяйства муниципального образования «Муниципальный округ Красногорский район Удмуртской Республики» на 2015-2026 годы»</w:t>
      </w:r>
    </w:p>
    <w:p w:rsidR="00E2268F" w:rsidRPr="00E2268F" w:rsidRDefault="00E2268F" w:rsidP="00E2268F">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является:</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обеспечение доступности, повышение уровня сервиса и комфорта общественного транспорта на территории Красногорского района;</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-улучшение состояния и развитие сети автомобильных дорог общего пользования местного значения, повышение безопасности дорожного движения;</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-создание безопасных и благоприятных условий проживания граждан в многоквартирных </w:t>
      </w:r>
      <w:proofErr w:type="gramStart"/>
      <w:r w:rsidRPr="00E2268F">
        <w:rPr>
          <w:rFonts w:ascii="Times New Roman" w:hAnsi="Times New Roman" w:cs="Times New Roman"/>
          <w:sz w:val="24"/>
          <w:szCs w:val="24"/>
          <w:lang w:eastAsia="ru-RU"/>
        </w:rPr>
        <w:t>домах</w:t>
      </w:r>
      <w:proofErr w:type="gramEnd"/>
      <w:r w:rsidRPr="00E2268F">
        <w:rPr>
          <w:rFonts w:ascii="Times New Roman" w:hAnsi="Times New Roman" w:cs="Times New Roman"/>
          <w:sz w:val="24"/>
          <w:szCs w:val="24"/>
          <w:lang w:eastAsia="ru-RU"/>
        </w:rPr>
        <w:t xml:space="preserve">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-комплексное развитие систем коммунальной инфраструктуры, улучшение экологической ситуации на территории муниципального образования «Муниципальный округ Красногорский район Удмуртской Республики»;</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p w:rsidR="00E2268F" w:rsidRPr="00E2268F" w:rsidRDefault="00E2268F" w:rsidP="00E2268F">
      <w:pPr>
        <w:spacing w:after="0" w:line="240" w:lineRule="auto"/>
        <w:ind w:firstLine="72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Исполнение за 2023г. составило в сумме 73 957 124,86руб.(86,3% от уточненного плана, утвержденного в бюджете в сумме 85 704 907,55руб.).</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p>
    <w:p w:rsidR="00E2268F" w:rsidRPr="00E2268F" w:rsidRDefault="00E2268F" w:rsidP="00E2268F">
      <w:pPr>
        <w:autoSpaceDE w:val="0"/>
        <w:autoSpaceDN w:val="0"/>
        <w:adjustRightInd w:val="0"/>
        <w:spacing w:after="0" w:line="240" w:lineRule="exact"/>
        <w:jc w:val="center"/>
        <w:rPr>
          <w:rFonts w:ascii="Times New Roman" w:hAnsi="Times New Roman" w:cs="Times New Roman"/>
          <w:b/>
          <w:sz w:val="24"/>
          <w:szCs w:val="24"/>
          <w:u w:val="single"/>
          <w:lang w:eastAsia="ru-RU"/>
        </w:rPr>
      </w:pPr>
      <w:r w:rsidRPr="00E2268F">
        <w:rPr>
          <w:rFonts w:ascii="Times New Roman" w:hAnsi="Times New Roman" w:cs="Times New Roman"/>
          <w:b/>
          <w:sz w:val="24"/>
          <w:szCs w:val="24"/>
          <w:u w:val="single"/>
          <w:lang w:eastAsia="ru-RU"/>
        </w:rPr>
        <w:t>071 подпрограмма «Территориальное развитие (градостроительство и землеустройство)»</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По данной подпрограмме расходы в 2023 году не осуществлялись.</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1208"/>
        <w:gridCol w:w="1386"/>
        <w:gridCol w:w="1192"/>
        <w:gridCol w:w="1319"/>
        <w:gridCol w:w="135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rPr>
          <w:trHeight w:val="418"/>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Мероприятия по внесению изменений в Генеральный план территорий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bl>
    <w:p w:rsidR="00E2268F" w:rsidRPr="00E2268F" w:rsidRDefault="00E2268F" w:rsidP="00E2268F">
      <w:pPr>
        <w:autoSpaceDE w:val="0"/>
        <w:autoSpaceDN w:val="0"/>
        <w:adjustRightInd w:val="0"/>
        <w:spacing w:after="0" w:line="240" w:lineRule="exact"/>
        <w:ind w:firstLine="854"/>
        <w:jc w:val="center"/>
        <w:rPr>
          <w:rFonts w:ascii="Times New Roman" w:hAnsi="Times New Roman" w:cs="Times New Roman"/>
          <w:b/>
          <w:sz w:val="24"/>
          <w:szCs w:val="24"/>
          <w:u w:val="single"/>
          <w:lang w:eastAsia="ru-RU"/>
        </w:rPr>
      </w:pPr>
      <w:r w:rsidRPr="00E2268F">
        <w:rPr>
          <w:rFonts w:ascii="Times New Roman" w:hAnsi="Times New Roman" w:cs="Times New Roman"/>
          <w:b/>
          <w:sz w:val="24"/>
          <w:szCs w:val="24"/>
          <w:u w:val="single"/>
          <w:lang w:eastAsia="ru-RU"/>
        </w:rPr>
        <w:t>072 подпрограмма «Содержание и развитие жилищного хозяйства»</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27 193 251,70руб.(99,9 % от уточненного плана, утвержденного в бюджете в сумме 27 226 051,70руб.).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1366"/>
        <w:gridCol w:w="1373"/>
        <w:gridCol w:w="1366"/>
        <w:gridCol w:w="1366"/>
        <w:gridCol w:w="1329"/>
      </w:tblGrid>
      <w:tr w:rsidR="00E2268F" w:rsidRPr="00E2268F" w:rsidTr="00E2268F">
        <w:tc>
          <w:tcPr>
            <w:tcW w:w="382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7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17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45"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82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lastRenderedPageBreak/>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19 364 175,56</w:t>
            </w:r>
          </w:p>
        </w:tc>
        <w:tc>
          <w:tcPr>
            <w:tcW w:w="137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20 763 046,00</w:t>
            </w:r>
          </w:p>
        </w:tc>
        <w:tc>
          <w:tcPr>
            <w:tcW w:w="1176"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27 226 051,70</w:t>
            </w:r>
          </w:p>
        </w:tc>
        <w:tc>
          <w:tcPr>
            <w:tcW w:w="13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27 193 251,70</w:t>
            </w:r>
          </w:p>
        </w:tc>
        <w:tc>
          <w:tcPr>
            <w:tcW w:w="1345"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99,9</w:t>
            </w:r>
          </w:p>
        </w:tc>
      </w:tr>
      <w:tr w:rsidR="00E2268F" w:rsidRPr="00E2268F" w:rsidTr="00E2268F">
        <w:trPr>
          <w:trHeight w:val="642"/>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Осуществление переданных отдельных государственных полномочий УР по государственному жилищному надзору и лицензионному контролю</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90 000,00</w:t>
            </w:r>
          </w:p>
        </w:tc>
        <w:tc>
          <w:tcPr>
            <w:tcW w:w="1376"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117 000,00</w:t>
            </w:r>
          </w:p>
        </w:tc>
        <w:tc>
          <w:tcPr>
            <w:tcW w:w="117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117 000,00</w:t>
            </w:r>
          </w:p>
        </w:tc>
        <w:tc>
          <w:tcPr>
            <w:tcW w:w="13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84 200,00</w:t>
            </w:r>
          </w:p>
        </w:tc>
        <w:tc>
          <w:tcPr>
            <w:tcW w:w="1345"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72,0</w:t>
            </w:r>
          </w:p>
        </w:tc>
      </w:tr>
      <w:tr w:rsidR="00E2268F" w:rsidRPr="00E2268F" w:rsidTr="00E2268F">
        <w:trPr>
          <w:trHeight w:val="319"/>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Ремонт муниципального имущества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117 186,04</w:t>
            </w:r>
          </w:p>
        </w:tc>
        <w:tc>
          <w:tcPr>
            <w:tcW w:w="1376"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431 300,00</w:t>
            </w:r>
          </w:p>
        </w:tc>
        <w:tc>
          <w:tcPr>
            <w:tcW w:w="117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624 298,80</w:t>
            </w:r>
          </w:p>
        </w:tc>
        <w:tc>
          <w:tcPr>
            <w:tcW w:w="13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624 298,80</w:t>
            </w:r>
          </w:p>
        </w:tc>
        <w:tc>
          <w:tcPr>
            <w:tcW w:w="1345"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81"/>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финансирование МУП ЖКС муниципального образования "Красногорский район"</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1 665 000,00</w:t>
            </w:r>
          </w:p>
        </w:tc>
        <w:tc>
          <w:tcPr>
            <w:tcW w:w="1376"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7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2 068 002,69</w:t>
            </w:r>
          </w:p>
        </w:tc>
        <w:tc>
          <w:tcPr>
            <w:tcW w:w="13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2 068 002,69</w:t>
            </w:r>
          </w:p>
        </w:tc>
        <w:tc>
          <w:tcPr>
            <w:tcW w:w="1345"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82"/>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поступивших от Фонда содействия реформированию жилищно-коммунального хозяйства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16 772 821,87</w:t>
            </w:r>
          </w:p>
        </w:tc>
        <w:tc>
          <w:tcPr>
            <w:tcW w:w="1376"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19 414 162,00</w:t>
            </w:r>
          </w:p>
        </w:tc>
        <w:tc>
          <w:tcPr>
            <w:tcW w:w="117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23 581 437,65</w:t>
            </w:r>
          </w:p>
        </w:tc>
        <w:tc>
          <w:tcPr>
            <w:tcW w:w="13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23 581 437,65</w:t>
            </w:r>
          </w:p>
        </w:tc>
        <w:tc>
          <w:tcPr>
            <w:tcW w:w="1345"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81"/>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бюджетов субъектов Российской Федерации, в том числе за счет субсидий из бюджетов субъектов Российской Федерации местным бюджетам</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518 747,07</w:t>
            </w:r>
          </w:p>
        </w:tc>
        <w:tc>
          <w:tcPr>
            <w:tcW w:w="1376"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600 438,00</w:t>
            </w:r>
          </w:p>
        </w:tc>
        <w:tc>
          <w:tcPr>
            <w:tcW w:w="117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729 322,82</w:t>
            </w:r>
          </w:p>
        </w:tc>
        <w:tc>
          <w:tcPr>
            <w:tcW w:w="13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729 322,82</w:t>
            </w:r>
          </w:p>
        </w:tc>
        <w:tc>
          <w:tcPr>
            <w:tcW w:w="1345"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81"/>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местных бюджетов</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117 820,58</w:t>
            </w:r>
          </w:p>
        </w:tc>
        <w:tc>
          <w:tcPr>
            <w:tcW w:w="1376"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200 146,00</w:t>
            </w:r>
          </w:p>
        </w:tc>
        <w:tc>
          <w:tcPr>
            <w:tcW w:w="117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55 989,74</w:t>
            </w:r>
          </w:p>
        </w:tc>
        <w:tc>
          <w:tcPr>
            <w:tcW w:w="13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55 989,74</w:t>
            </w:r>
          </w:p>
        </w:tc>
        <w:tc>
          <w:tcPr>
            <w:tcW w:w="1345"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81"/>
        </w:trPr>
        <w:tc>
          <w:tcPr>
            <w:tcW w:w="3828"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Мероприятия в области жилищного хозяйства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82 600,00</w:t>
            </w:r>
          </w:p>
        </w:tc>
        <w:tc>
          <w:tcPr>
            <w:tcW w:w="1376"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76"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51 000,00</w:t>
            </w:r>
          </w:p>
        </w:tc>
        <w:tc>
          <w:tcPr>
            <w:tcW w:w="13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51 000,00</w:t>
            </w:r>
          </w:p>
        </w:tc>
        <w:tc>
          <w:tcPr>
            <w:tcW w:w="1345"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autoSpaceDE w:val="0"/>
        <w:autoSpaceDN w:val="0"/>
        <w:adjustRightInd w:val="0"/>
        <w:spacing w:after="0" w:line="240" w:lineRule="auto"/>
        <w:ind w:left="1211"/>
        <w:jc w:val="both"/>
        <w:rPr>
          <w:rFonts w:ascii="Times New Roman" w:hAnsi="Times New Roman" w:cs="Times New Roman"/>
          <w:b/>
          <w:sz w:val="24"/>
          <w:szCs w:val="24"/>
          <w:u w:val="single"/>
          <w:lang w:eastAsia="ru-RU"/>
        </w:rPr>
      </w:pPr>
      <w:r w:rsidRPr="00E2268F">
        <w:rPr>
          <w:rFonts w:ascii="Times New Roman" w:hAnsi="Times New Roman" w:cs="Times New Roman"/>
          <w:b/>
          <w:sz w:val="24"/>
          <w:szCs w:val="24"/>
          <w:u w:val="single"/>
          <w:lang w:eastAsia="ru-RU"/>
        </w:rPr>
        <w:t>073 подпрограмма «Содержание и развитие коммунальной инфраструктуры»</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11 454 799,76руб.(56,6% от уточненного плана, утвержденного в бюджете в сумме 20 237 189,56руб.).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E2268F">
        <w:rPr>
          <w:rFonts w:ascii="Times New Roman" w:hAnsi="Times New Roman" w:cs="Times New Roman"/>
          <w:sz w:val="24"/>
          <w:szCs w:val="24"/>
          <w:lang w:eastAsia="ru-RU"/>
        </w:rPr>
        <w:t>тыс</w:t>
      </w:r>
      <w:proofErr w:type="gramStart"/>
      <w:r w:rsidRPr="00E2268F">
        <w:rPr>
          <w:rFonts w:ascii="Times New Roman" w:hAnsi="Times New Roman" w:cs="Times New Roman"/>
          <w:sz w:val="24"/>
          <w:szCs w:val="24"/>
          <w:lang w:eastAsia="ru-RU"/>
        </w:rPr>
        <w:t>.р</w:t>
      </w:r>
      <w:proofErr w:type="gramEnd"/>
      <w:r w:rsidRPr="00E2268F">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366"/>
        <w:gridCol w:w="1369"/>
        <w:gridCol w:w="1366"/>
        <w:gridCol w:w="1366"/>
        <w:gridCol w:w="1339"/>
      </w:tblGrid>
      <w:tr w:rsidR="00E2268F" w:rsidRPr="00E2268F" w:rsidTr="00E2268F">
        <w:tc>
          <w:tcPr>
            <w:tcW w:w="3735"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5"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29 076 797,29</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600 050,00</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20 237 189,56</w:t>
            </w:r>
          </w:p>
        </w:tc>
        <w:tc>
          <w:tcPr>
            <w:tcW w:w="13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11 454 799,76</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56,6</w:t>
            </w:r>
          </w:p>
        </w:tc>
      </w:tr>
      <w:tr w:rsidR="00E2268F" w:rsidRPr="00E2268F" w:rsidTr="00E2268F">
        <w:trPr>
          <w:trHeight w:val="440"/>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E2268F">
              <w:rPr>
                <w:rFonts w:ascii="Times New Roman" w:hAnsi="Times New Roman" w:cs="Times New Roman"/>
                <w:b/>
                <w:bCs/>
                <w:sz w:val="16"/>
                <w:szCs w:val="16"/>
                <w:lang w:eastAsia="ru-RU"/>
              </w:rPr>
              <w:t>Мероприятия в области коммунального хозяйства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2 004 273,54</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6 781 006,00</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6 687 030,16</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98,6</w:t>
            </w:r>
          </w:p>
        </w:tc>
      </w:tr>
      <w:tr w:rsidR="00E2268F" w:rsidRPr="00E2268F" w:rsidTr="00E2268F">
        <w:trPr>
          <w:trHeight w:val="418"/>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Мероприятия в области коммунального хозяйства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83,90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500 050,00</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41 040,24</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41 040,24</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Финансирование капвложений в объекты муниципальной собственности за счет средств местного бюджета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2 435,83</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150 000,00</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150 000,00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финансирование лизинговых платежей по договорам финансовой аренды (лизинга) газораспределительных сетей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22 915 660,04</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528"/>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по содержанию и ремонту сетей газоснабжения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54 245,04</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100 000,00</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346 950,19</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346 950,19</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08"/>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содержание объектов водоснабжения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4 100 098,94</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8 976 959,00</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288 545,04</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3,2</w:t>
            </w:r>
          </w:p>
        </w:tc>
      </w:tr>
      <w:tr w:rsidR="00E2268F" w:rsidRPr="00E2268F" w:rsidTr="00E2268F">
        <w:trPr>
          <w:trHeight w:val="414"/>
        </w:trPr>
        <w:tc>
          <w:tcPr>
            <w:tcW w:w="3735" w:type="dxa"/>
          </w:tcPr>
          <w:p w:rsidR="00E2268F" w:rsidRPr="00E2268F" w:rsidRDefault="00E2268F" w:rsidP="00E2268F">
            <w:pPr>
              <w:widowControl w:val="0"/>
              <w:autoSpaceDE w:val="0"/>
              <w:autoSpaceDN w:val="0"/>
              <w:adjustRightInd w:val="0"/>
              <w:spacing w:after="0" w:line="240" w:lineRule="auto"/>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Обеспечение мероприятий по модернизации систем коммунальной инфраструктуры за счет средств финансовой поддержки публично-правовой компании "Фонд развития территорий"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2 638 000,00</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2 638 000,00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14"/>
        </w:trPr>
        <w:tc>
          <w:tcPr>
            <w:tcW w:w="3735" w:type="dxa"/>
          </w:tcPr>
          <w:p w:rsidR="00E2268F" w:rsidRPr="00E2268F" w:rsidRDefault="00E2268F" w:rsidP="00E2268F">
            <w:pPr>
              <w:widowControl w:val="0"/>
              <w:autoSpaceDE w:val="0"/>
              <w:autoSpaceDN w:val="0"/>
              <w:adjustRightInd w:val="0"/>
              <w:spacing w:after="0" w:line="240" w:lineRule="auto"/>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Обеспечение мероприятий по модернизации систем коммунальной инфраструктуры за счет средств местного бюджета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263,80</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263,80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14"/>
        </w:trPr>
        <w:tc>
          <w:tcPr>
            <w:tcW w:w="3735" w:type="dxa"/>
          </w:tcPr>
          <w:p w:rsidR="00E2268F" w:rsidRPr="00E2268F" w:rsidRDefault="00E2268F" w:rsidP="00E2268F">
            <w:pPr>
              <w:widowControl w:val="0"/>
              <w:autoSpaceDE w:val="0"/>
              <w:autoSpaceDN w:val="0"/>
              <w:adjustRightInd w:val="0"/>
              <w:spacing w:after="0" w:line="240" w:lineRule="auto"/>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Расходы на реализацию </w:t>
            </w:r>
            <w:proofErr w:type="gramStart"/>
            <w:r w:rsidRPr="00E2268F">
              <w:rPr>
                <w:rFonts w:ascii="Times New Roman" w:hAnsi="Times New Roman" w:cs="Times New Roman"/>
                <w:b/>
                <w:bCs/>
                <w:sz w:val="16"/>
                <w:szCs w:val="16"/>
                <w:lang w:eastAsia="ru-RU"/>
              </w:rPr>
              <w:t>мероприятий региональной программы модернизации систем коммунальной инфраструктуры</w:t>
            </w:r>
            <w:proofErr w:type="gramEnd"/>
            <w:r w:rsidRPr="00E2268F">
              <w:rPr>
                <w:rFonts w:ascii="Times New Roman" w:hAnsi="Times New Roman" w:cs="Times New Roman"/>
                <w:b/>
                <w:bCs/>
                <w:sz w:val="16"/>
                <w:szCs w:val="16"/>
                <w:lang w:eastAsia="ru-RU"/>
              </w:rPr>
              <w:t xml:space="preserve"> в Удмуртской Республике на 2023-2027 годы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1 302 840,00</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1 302 840,00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14"/>
        </w:trPr>
        <w:tc>
          <w:tcPr>
            <w:tcW w:w="3735" w:type="dxa"/>
          </w:tcPr>
          <w:p w:rsidR="00E2268F" w:rsidRPr="00E2268F" w:rsidRDefault="00E2268F" w:rsidP="00E2268F">
            <w:pPr>
              <w:widowControl w:val="0"/>
              <w:autoSpaceDE w:val="0"/>
              <w:autoSpaceDN w:val="0"/>
              <w:adjustRightInd w:val="0"/>
              <w:spacing w:after="0" w:line="240" w:lineRule="auto"/>
              <w:outlineLvl w:val="1"/>
              <w:rPr>
                <w:rFonts w:ascii="Times New Roman" w:hAnsi="Times New Roman" w:cs="Times New Roman"/>
                <w:b/>
                <w:bCs/>
                <w:sz w:val="16"/>
                <w:szCs w:val="16"/>
                <w:lang w:eastAsia="ru-RU"/>
              </w:rPr>
            </w:pPr>
            <w:proofErr w:type="spellStart"/>
            <w:r w:rsidRPr="00E2268F">
              <w:rPr>
                <w:rFonts w:ascii="Times New Roman" w:hAnsi="Times New Roman" w:cs="Times New Roman"/>
                <w:b/>
                <w:bCs/>
                <w:sz w:val="16"/>
                <w:szCs w:val="16"/>
                <w:lang w:eastAsia="ru-RU"/>
              </w:rPr>
              <w:lastRenderedPageBreak/>
              <w:t>Соф</w:t>
            </w:r>
            <w:proofErr w:type="gramStart"/>
            <w:r w:rsidRPr="00E2268F">
              <w:rPr>
                <w:rFonts w:ascii="Times New Roman" w:hAnsi="Times New Roman" w:cs="Times New Roman"/>
                <w:b/>
                <w:bCs/>
                <w:sz w:val="16"/>
                <w:szCs w:val="16"/>
                <w:lang w:eastAsia="ru-RU"/>
              </w:rPr>
              <w:t>.р</w:t>
            </w:r>
            <w:proofErr w:type="gramEnd"/>
            <w:r w:rsidRPr="00E2268F">
              <w:rPr>
                <w:rFonts w:ascii="Times New Roman" w:hAnsi="Times New Roman" w:cs="Times New Roman"/>
                <w:b/>
                <w:bCs/>
                <w:sz w:val="16"/>
                <w:szCs w:val="16"/>
                <w:lang w:eastAsia="ru-RU"/>
              </w:rPr>
              <w:t>асходов</w:t>
            </w:r>
            <w:proofErr w:type="spellEnd"/>
            <w:r w:rsidRPr="00E2268F">
              <w:rPr>
                <w:rFonts w:ascii="Times New Roman" w:hAnsi="Times New Roman" w:cs="Times New Roman"/>
                <w:b/>
                <w:bCs/>
                <w:sz w:val="16"/>
                <w:szCs w:val="16"/>
                <w:lang w:eastAsia="ru-RU"/>
              </w:rPr>
              <w:t xml:space="preserve"> на реализацию мероприятий региональной программы модернизации систем коммунальной инфраструктуры в Удмуртской Республике на 2023-2027 годы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130,33</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130,33</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autoSpaceDE w:val="0"/>
        <w:autoSpaceDN w:val="0"/>
        <w:adjustRightInd w:val="0"/>
        <w:spacing w:after="0" w:line="240" w:lineRule="auto"/>
        <w:ind w:left="1211"/>
        <w:jc w:val="both"/>
        <w:rPr>
          <w:rFonts w:ascii="Times New Roman" w:hAnsi="Times New Roman" w:cs="Times New Roman"/>
          <w:b/>
          <w:sz w:val="24"/>
          <w:szCs w:val="24"/>
          <w:u w:val="single"/>
          <w:lang w:eastAsia="ru-RU"/>
        </w:rPr>
      </w:pPr>
      <w:r w:rsidRPr="00E2268F">
        <w:rPr>
          <w:rFonts w:ascii="Times New Roman" w:hAnsi="Times New Roman" w:cs="Times New Roman"/>
          <w:b/>
          <w:sz w:val="24"/>
          <w:szCs w:val="24"/>
          <w:u w:val="single"/>
          <w:lang w:eastAsia="ru-RU"/>
        </w:rPr>
        <w:t>074 подпрограмма «Благоустройство и охрана окружающей среды»</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 г. составило в сумме 4 713 154,31 руб. (93,6 % от уточненного плана, утвержденного в бюджете в сумме 5 036 285,85 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1366"/>
        <w:gridCol w:w="1375"/>
        <w:gridCol w:w="1266"/>
        <w:gridCol w:w="1314"/>
        <w:gridCol w:w="1344"/>
      </w:tblGrid>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21 623 130,44</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5 487 152,60</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5 036 285,85</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4 713 154,31</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93,6</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резервного фонда Правительства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379 145,20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E2268F">
              <w:rPr>
                <w:rFonts w:ascii="Times New Roman" w:hAnsi="Times New Roman" w:cs="Times New Roman"/>
                <w:b/>
                <w:bCs/>
                <w:sz w:val="16"/>
                <w:szCs w:val="16"/>
                <w:lang w:eastAsia="ru-RU"/>
              </w:rPr>
              <w:t>Расходы по отлову и содержанию безнадзорных животных</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172 486,80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170 964,60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170 964,60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167 357,23</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97,9</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в Удмуртской Республике проектов развития общественной инфраструктуры, основанных на местных инициативах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2 236 633,85</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1 060 583,23</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1 059 059,06</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99,9</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Благоустройство территории сельского кладбища в с. Б. </w:t>
            </w:r>
            <w:proofErr w:type="spellStart"/>
            <w:r w:rsidRPr="00E2268F">
              <w:rPr>
                <w:rFonts w:ascii="Times New Roman" w:hAnsi="Times New Roman" w:cs="Times New Roman"/>
                <w:b/>
                <w:bCs/>
                <w:sz w:val="16"/>
                <w:szCs w:val="16"/>
                <w:lang w:eastAsia="ru-RU"/>
              </w:rPr>
              <w:t>СелегКрасногорского</w:t>
            </w:r>
            <w:proofErr w:type="spellEnd"/>
            <w:r w:rsidRPr="00E2268F">
              <w:rPr>
                <w:rFonts w:ascii="Times New Roman" w:hAnsi="Times New Roman" w:cs="Times New Roman"/>
                <w:b/>
                <w:bCs/>
                <w:sz w:val="16"/>
                <w:szCs w:val="16"/>
                <w:lang w:eastAsia="ru-RU"/>
              </w:rPr>
              <w:t xml:space="preserve"> района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290 000,60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Благоустройство территории мемориала вс. Валамаз Красногорского района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Ограждение кладбища с. Красногорского</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446 383,68</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Благоустройство набережной в селе Кокман Красногорского района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272 410,15</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Приобретение и установка детской площадки в деревне Удмуртский Караул Красногорского района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129 499,63</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Ограждение детской площадки в деревне </w:t>
            </w:r>
            <w:proofErr w:type="spellStart"/>
            <w:r w:rsidRPr="00E2268F">
              <w:rPr>
                <w:rFonts w:ascii="Times New Roman" w:hAnsi="Times New Roman" w:cs="Times New Roman"/>
                <w:b/>
                <w:bCs/>
                <w:sz w:val="16"/>
                <w:szCs w:val="16"/>
                <w:lang w:eastAsia="ru-RU"/>
              </w:rPr>
              <w:t>Тукташ</w:t>
            </w:r>
            <w:proofErr w:type="spellEnd"/>
            <w:r w:rsidRPr="00E2268F">
              <w:rPr>
                <w:rFonts w:ascii="Times New Roman" w:hAnsi="Times New Roman" w:cs="Times New Roman"/>
                <w:b/>
                <w:bCs/>
                <w:sz w:val="16"/>
                <w:szCs w:val="16"/>
                <w:lang w:eastAsia="ru-RU"/>
              </w:rPr>
              <w:t xml:space="preserve"> Красногорского района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52 134,06</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gramStart"/>
            <w:r w:rsidRPr="00E2268F">
              <w:rPr>
                <w:rFonts w:ascii="Times New Roman" w:hAnsi="Times New Roman" w:cs="Times New Roman"/>
                <w:b/>
                <w:bCs/>
                <w:sz w:val="16"/>
                <w:szCs w:val="16"/>
                <w:lang w:eastAsia="ru-RU"/>
              </w:rPr>
              <w:t>Благоустройство территории сельского кладбища в с. Васильевское Красногорского района УР</w:t>
            </w:r>
            <w:proofErr w:type="gramEnd"/>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234 833,00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Обустройство спортивной площадки на территории школы в селе Курья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122 503,15</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gramStart"/>
            <w:r w:rsidRPr="00E2268F">
              <w:rPr>
                <w:rFonts w:ascii="Times New Roman" w:hAnsi="Times New Roman" w:cs="Times New Roman"/>
                <w:b/>
                <w:bCs/>
                <w:sz w:val="16"/>
                <w:szCs w:val="16"/>
                <w:lang w:eastAsia="ru-RU"/>
              </w:rPr>
              <w:t>Приобретение и установка спортивных уличных тренажеров в с. Архангельское Красногорского района УР</w:t>
            </w:r>
            <w:proofErr w:type="gramEnd"/>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104 166,60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Мероприятия по </w:t>
            </w:r>
            <w:proofErr w:type="gramStart"/>
            <w:r w:rsidRPr="00E2268F">
              <w:rPr>
                <w:rFonts w:ascii="Times New Roman" w:hAnsi="Times New Roman" w:cs="Times New Roman"/>
                <w:b/>
                <w:bCs/>
                <w:sz w:val="16"/>
                <w:szCs w:val="16"/>
                <w:lang w:eastAsia="ru-RU"/>
              </w:rPr>
              <w:t>инициативному</w:t>
            </w:r>
            <w:proofErr w:type="gramEnd"/>
            <w:r w:rsidRPr="00E2268F">
              <w:rPr>
                <w:rFonts w:ascii="Times New Roman" w:hAnsi="Times New Roman" w:cs="Times New Roman"/>
                <w:b/>
                <w:bCs/>
                <w:sz w:val="16"/>
                <w:szCs w:val="16"/>
                <w:lang w:eastAsia="ru-RU"/>
              </w:rPr>
              <w:t xml:space="preserve"> бюджетированию за счет средств местного бюджета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629 846,00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1 300 000,00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171 443,73</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171 443,73</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gramStart"/>
            <w:r w:rsidRPr="00E2268F">
              <w:rPr>
                <w:rFonts w:ascii="Times New Roman" w:hAnsi="Times New Roman" w:cs="Times New Roman"/>
                <w:b/>
                <w:bCs/>
                <w:sz w:val="16"/>
                <w:szCs w:val="16"/>
                <w:lang w:eastAsia="ru-RU"/>
              </w:rPr>
              <w:t>Мероприятия по инициативному бюджетированию за счет средств юридических лиц (индивидуальных предпринимателей, крестьянских (фермерских) хозяйств</w:t>
            </w:r>
            <w:proofErr w:type="gramEnd"/>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500 000,00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168 404,91</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168 404,91</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Мероприятия по </w:t>
            </w:r>
            <w:proofErr w:type="gramStart"/>
            <w:r w:rsidRPr="00E2268F">
              <w:rPr>
                <w:rFonts w:ascii="Times New Roman" w:hAnsi="Times New Roman" w:cs="Times New Roman"/>
                <w:b/>
                <w:bCs/>
                <w:sz w:val="16"/>
                <w:szCs w:val="16"/>
                <w:lang w:eastAsia="ru-RU"/>
              </w:rPr>
              <w:t>инициативному</w:t>
            </w:r>
            <w:proofErr w:type="gramEnd"/>
            <w:r w:rsidRPr="00E2268F">
              <w:rPr>
                <w:rFonts w:ascii="Times New Roman" w:hAnsi="Times New Roman" w:cs="Times New Roman"/>
                <w:b/>
                <w:bCs/>
                <w:sz w:val="16"/>
                <w:szCs w:val="16"/>
                <w:lang w:eastAsia="ru-RU"/>
              </w:rPr>
              <w:t xml:space="preserve"> бюджетированию за счет средств населения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500 000,00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168 404,91</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168 404,91</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w:t>
            </w:r>
            <w:proofErr w:type="gramStart"/>
            <w:r w:rsidRPr="00E2268F">
              <w:rPr>
                <w:rFonts w:ascii="Times New Roman" w:hAnsi="Times New Roman" w:cs="Times New Roman"/>
                <w:b/>
                <w:bCs/>
                <w:sz w:val="16"/>
                <w:szCs w:val="16"/>
                <w:lang w:eastAsia="ru-RU"/>
              </w:rPr>
              <w:t>молодежного</w:t>
            </w:r>
            <w:proofErr w:type="gramEnd"/>
            <w:r w:rsidRPr="00E2268F">
              <w:rPr>
                <w:rFonts w:ascii="Times New Roman" w:hAnsi="Times New Roman" w:cs="Times New Roman"/>
                <w:b/>
                <w:bCs/>
                <w:sz w:val="16"/>
                <w:szCs w:val="16"/>
                <w:lang w:eastAsia="ru-RU"/>
              </w:rPr>
              <w:t xml:space="preserve"> инициативного бюджетирования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449 351,98</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молодежного инициативного бюджетирования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79 298,02</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Развитие и обустройство мест массового отдыха населения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197 288,09</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50 000,00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30 253,74</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30 253,74</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Уличное освещение</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400 177,93</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94 842,44</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94 842,44</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Организация ритуальных услуг и содержание мест захоронения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56 283,11</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16 000,00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49 702,19</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49 702,19</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Прочие мероприятия по благоустройству</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200 203,79</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632 188,00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184 424,74</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184 424,74</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Мероприятия по содержанию памятников, обелисков, памятных знаков</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5 400,00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26 320,00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26 320,00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ликвидацию несанкционированных свалок за счет средств местного бюджета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3 600,00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дотации победителей Всероссийского конкурса «Лучшая муниципальная практика»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14 946 484,80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lastRenderedPageBreak/>
              <w:t>Расходы на реализацию проекта «</w:t>
            </w:r>
            <w:proofErr w:type="spellStart"/>
            <w:r w:rsidRPr="00E2268F">
              <w:rPr>
                <w:rFonts w:ascii="Times New Roman" w:hAnsi="Times New Roman" w:cs="Times New Roman"/>
                <w:b/>
                <w:bCs/>
                <w:sz w:val="16"/>
                <w:szCs w:val="16"/>
                <w:lang w:eastAsia="ru-RU"/>
              </w:rPr>
              <w:t>Глубинкою</w:t>
            </w:r>
            <w:proofErr w:type="spellEnd"/>
            <w:r w:rsidRPr="00E2268F">
              <w:rPr>
                <w:rFonts w:ascii="Times New Roman" w:hAnsi="Times New Roman" w:cs="Times New Roman"/>
                <w:b/>
                <w:bCs/>
                <w:sz w:val="16"/>
                <w:szCs w:val="16"/>
                <w:lang w:eastAsia="ru-RU"/>
              </w:rPr>
              <w:t xml:space="preserve"> сильна Россия»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15 000,00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дотации на стимулирование развития муниципальных образований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200 000,00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170 000,00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170 000,00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решение вопросов местного значения, осуществляемое с участием средств самообложения граждан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674 175,00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674 175,00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решение вопросов местного значения, осуществляемое с участием средств самообложения граждан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224 725,00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224 725,00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реализацию наказов избирателей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1 000 000,00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928 770,68</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928 770,68</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Мероприятия по охране окружающей среды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318 000,00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318 000,00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20"/>
        </w:trPr>
        <w:tc>
          <w:tcPr>
            <w:tcW w:w="3740"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Создание мест (площадок) накопления твердых коммунальных отходов для размещения контейнеров</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1 000 000,00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595 270,68</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595 270,68</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tabs>
          <w:tab w:val="left" w:pos="1022"/>
        </w:tabs>
        <w:autoSpaceDE w:val="0"/>
        <w:autoSpaceDN w:val="0"/>
        <w:adjustRightInd w:val="0"/>
        <w:spacing w:before="5" w:after="0" w:line="240" w:lineRule="auto"/>
        <w:ind w:left="850"/>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075 подпрограмма «Организация транспортного обслуживания населения, развитие дорожного хозяйства»</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30 595 919,09руб.(92,1% от уточненного плана, утвержденного в бюджете в сумме 33 205 380,44руб.).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1366"/>
        <w:gridCol w:w="1384"/>
        <w:gridCol w:w="1366"/>
        <w:gridCol w:w="1366"/>
        <w:gridCol w:w="1340"/>
      </w:tblGrid>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21 308 605,30</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78 844 230,00</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33 205 380,44</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30 595 919,09</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92,1</w:t>
            </w:r>
          </w:p>
        </w:tc>
      </w:tr>
      <w:tr w:rsidR="00E2268F" w:rsidRPr="00E2268F" w:rsidTr="00E2268F">
        <w:trPr>
          <w:trHeight w:val="566"/>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Капитальный ремонт и ремонт автомобильных дорог местного значения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1 095 668,24</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467 662,30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466 979,37</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99,9</w:t>
            </w:r>
          </w:p>
        </w:tc>
      </w:tr>
      <w:tr w:rsidR="00E2268F" w:rsidRPr="00E2268F" w:rsidTr="00E2268F">
        <w:trPr>
          <w:trHeight w:val="642"/>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4 522 052,40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512"/>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Содержание автомобильных дорог местного значения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10 088 344,18</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15 427 546,00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15 616 451,49</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13 690 086,74</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87,7</w:t>
            </w:r>
          </w:p>
        </w:tc>
      </w:tr>
      <w:tr w:rsidR="00E2268F" w:rsidRPr="00E2268F" w:rsidTr="00E2268F">
        <w:trPr>
          <w:trHeight w:val="548"/>
        </w:trPr>
        <w:tc>
          <w:tcPr>
            <w:tcW w:w="3740" w:type="dxa"/>
          </w:tcPr>
          <w:p w:rsidR="00E2268F" w:rsidRPr="00E2268F" w:rsidRDefault="00E2268F" w:rsidP="00E2268F">
            <w:pPr>
              <w:widowControl w:val="0"/>
              <w:autoSpaceDE w:val="0"/>
              <w:autoSpaceDN w:val="0"/>
              <w:adjustRightInd w:val="0"/>
              <w:spacing w:after="0" w:line="240" w:lineRule="auto"/>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Содержание а/</w:t>
            </w:r>
            <w:proofErr w:type="spellStart"/>
            <w:r w:rsidRPr="00E2268F">
              <w:rPr>
                <w:rFonts w:ascii="Times New Roman" w:hAnsi="Times New Roman" w:cs="Times New Roman"/>
                <w:b/>
                <w:bCs/>
                <w:sz w:val="16"/>
                <w:szCs w:val="16"/>
                <w:lang w:eastAsia="ru-RU"/>
              </w:rPr>
              <w:t>дорог</w:t>
            </w:r>
            <w:proofErr w:type="gramStart"/>
            <w:r w:rsidRPr="00E2268F">
              <w:rPr>
                <w:rFonts w:ascii="Times New Roman" w:hAnsi="Times New Roman" w:cs="Times New Roman"/>
                <w:b/>
                <w:bCs/>
                <w:sz w:val="16"/>
                <w:szCs w:val="16"/>
                <w:lang w:eastAsia="ru-RU"/>
              </w:rPr>
              <w:t>.п</w:t>
            </w:r>
            <w:proofErr w:type="gramEnd"/>
            <w:r w:rsidRPr="00E2268F">
              <w:rPr>
                <w:rFonts w:ascii="Times New Roman" w:hAnsi="Times New Roman" w:cs="Times New Roman"/>
                <w:b/>
                <w:bCs/>
                <w:sz w:val="16"/>
                <w:szCs w:val="16"/>
                <w:lang w:eastAsia="ru-RU"/>
              </w:rPr>
              <w:t>о</w:t>
            </w:r>
            <w:proofErr w:type="spellEnd"/>
            <w:r w:rsidRPr="00E2268F">
              <w:rPr>
                <w:rFonts w:ascii="Times New Roman" w:hAnsi="Times New Roman" w:cs="Times New Roman"/>
                <w:b/>
                <w:bCs/>
                <w:sz w:val="16"/>
                <w:szCs w:val="16"/>
                <w:lang w:eastAsia="ru-RU"/>
              </w:rPr>
              <w:t xml:space="preserve"> которым проходят маршруты школьных автобусов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4 218 116,40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4 763 400,00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5 254 900,00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5 206 272,70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99,1</w:t>
            </w:r>
          </w:p>
        </w:tc>
      </w:tr>
      <w:tr w:rsidR="00E2268F" w:rsidRPr="00E2268F" w:rsidTr="00E2268F">
        <w:trPr>
          <w:trHeight w:val="556"/>
        </w:trPr>
        <w:tc>
          <w:tcPr>
            <w:tcW w:w="3740" w:type="dxa"/>
          </w:tcPr>
          <w:p w:rsidR="00E2268F" w:rsidRPr="00E2268F" w:rsidRDefault="00E2268F" w:rsidP="00E2268F">
            <w:pPr>
              <w:widowControl w:val="0"/>
              <w:autoSpaceDE w:val="0"/>
              <w:autoSpaceDN w:val="0"/>
              <w:adjustRightInd w:val="0"/>
              <w:spacing w:after="0" w:line="240" w:lineRule="auto"/>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Содержание а/</w:t>
            </w:r>
            <w:proofErr w:type="spellStart"/>
            <w:r w:rsidRPr="00E2268F">
              <w:rPr>
                <w:rFonts w:ascii="Times New Roman" w:hAnsi="Times New Roman" w:cs="Times New Roman"/>
                <w:b/>
                <w:bCs/>
                <w:sz w:val="16"/>
                <w:szCs w:val="16"/>
                <w:lang w:eastAsia="ru-RU"/>
              </w:rPr>
              <w:t>дорог</w:t>
            </w:r>
            <w:proofErr w:type="gramStart"/>
            <w:r w:rsidRPr="00E2268F">
              <w:rPr>
                <w:rFonts w:ascii="Times New Roman" w:hAnsi="Times New Roman" w:cs="Times New Roman"/>
                <w:b/>
                <w:bCs/>
                <w:sz w:val="16"/>
                <w:szCs w:val="16"/>
                <w:lang w:eastAsia="ru-RU"/>
              </w:rPr>
              <w:t>.п</w:t>
            </w:r>
            <w:proofErr w:type="gramEnd"/>
            <w:r w:rsidRPr="00E2268F">
              <w:rPr>
                <w:rFonts w:ascii="Times New Roman" w:hAnsi="Times New Roman" w:cs="Times New Roman"/>
                <w:b/>
                <w:bCs/>
                <w:sz w:val="16"/>
                <w:szCs w:val="16"/>
                <w:lang w:eastAsia="ru-RU"/>
              </w:rPr>
              <w:t>о</w:t>
            </w:r>
            <w:proofErr w:type="spellEnd"/>
            <w:r w:rsidRPr="00E2268F">
              <w:rPr>
                <w:rFonts w:ascii="Times New Roman" w:hAnsi="Times New Roman" w:cs="Times New Roman"/>
                <w:b/>
                <w:bCs/>
                <w:sz w:val="16"/>
                <w:szCs w:val="16"/>
                <w:lang w:eastAsia="ru-RU"/>
              </w:rPr>
              <w:t xml:space="preserve"> которым проходят маршруты школьных автобусов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54 720,00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47 634,00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48 115,00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48 115,00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78"/>
        </w:trPr>
        <w:tc>
          <w:tcPr>
            <w:tcW w:w="3740"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Реализация в Удмуртской Республике проектов развития общественной инфраструктуры, основанных на местных инициативах</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265 948,80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265 948,80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44"/>
        </w:trPr>
        <w:tc>
          <w:tcPr>
            <w:tcW w:w="3740" w:type="dxa"/>
            <w:vAlign w:val="center"/>
          </w:tcPr>
          <w:p w:rsidR="00E2268F" w:rsidRPr="00E2268F" w:rsidRDefault="00E2268F" w:rsidP="00E2268F">
            <w:pPr>
              <w:widowControl w:val="0"/>
              <w:autoSpaceDE w:val="0"/>
              <w:autoSpaceDN w:val="0"/>
              <w:adjustRightInd w:val="0"/>
              <w:spacing w:after="0" w:line="240" w:lineRule="auto"/>
              <w:jc w:val="both"/>
              <w:outlineLvl w:val="2"/>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Устройство проезда к муниципальному кладбищу, расположенному по адресу: с. Большой </w:t>
            </w:r>
            <w:proofErr w:type="spellStart"/>
            <w:r w:rsidRPr="00E2268F">
              <w:rPr>
                <w:rFonts w:ascii="Times New Roman" w:hAnsi="Times New Roman" w:cs="Times New Roman"/>
                <w:b/>
                <w:bCs/>
                <w:sz w:val="16"/>
                <w:szCs w:val="16"/>
                <w:lang w:eastAsia="ru-RU"/>
              </w:rPr>
              <w:t>Селег</w:t>
            </w:r>
            <w:proofErr w:type="spellEnd"/>
            <w:r w:rsidRPr="00E2268F">
              <w:rPr>
                <w:rFonts w:ascii="Times New Roman" w:hAnsi="Times New Roman" w:cs="Times New Roman"/>
                <w:b/>
                <w:bCs/>
                <w:sz w:val="16"/>
                <w:szCs w:val="16"/>
                <w:lang w:eastAsia="ru-RU"/>
              </w:rPr>
              <w:t xml:space="preserve"> Красногорского района Удмуртской Республики</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124 051,20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124 051,20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52"/>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паспортизацию автодорог местного значения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107 930,00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1 000 000,00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866 649,81</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541 427,00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62,5</w:t>
            </w:r>
          </w:p>
        </w:tc>
      </w:tr>
      <w:tr w:rsidR="00E2268F" w:rsidRPr="00E2268F" w:rsidTr="00E2268F">
        <w:trPr>
          <w:trHeight w:val="560"/>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приобретение спец. техники за счет средств дорожного фонда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229 438,00</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9 467 001,84</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9 467 001,84</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68"/>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по содержанию и ремонту уличного освещения за счет средств дорожного фонда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992 336,08</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1 100 000,00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1 094 600,00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786 036,44</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71,8</w:t>
            </w:r>
          </w:p>
        </w:tc>
      </w:tr>
      <w:tr w:rsidR="00E2268F" w:rsidRPr="00E2268F" w:rsidTr="00E2268F">
        <w:trPr>
          <w:trHeight w:val="568"/>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Развитие сети автомобильных дорог Удмуртской Республики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56 500 000,00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568"/>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Развитие сети автомобильных дорог Удмуртской Республики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5 650,00</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bl>
    <w:p w:rsidR="00E2268F" w:rsidRDefault="00E2268F" w:rsidP="00E2268F">
      <w:pPr>
        <w:autoSpaceDE w:val="0"/>
        <w:autoSpaceDN w:val="0"/>
        <w:adjustRightInd w:val="0"/>
        <w:spacing w:before="134" w:after="0" w:line="240" w:lineRule="auto"/>
        <w:jc w:val="center"/>
        <w:rPr>
          <w:rFonts w:ascii="Times New Roman" w:hAnsi="Times New Roman" w:cs="Times New Roman"/>
          <w:b/>
          <w:sz w:val="28"/>
          <w:szCs w:val="28"/>
          <w:u w:val="single"/>
          <w:lang w:eastAsia="ru-RU"/>
        </w:rPr>
      </w:pPr>
    </w:p>
    <w:p w:rsidR="00E2268F" w:rsidRPr="00E2268F" w:rsidRDefault="00E2268F" w:rsidP="00E2268F">
      <w:pPr>
        <w:autoSpaceDE w:val="0"/>
        <w:autoSpaceDN w:val="0"/>
        <w:adjustRightInd w:val="0"/>
        <w:spacing w:before="134" w:after="0" w:line="240" w:lineRule="auto"/>
        <w:jc w:val="center"/>
        <w:rPr>
          <w:rFonts w:ascii="Times New Roman" w:hAnsi="Times New Roman" w:cs="Times New Roman"/>
          <w:b/>
          <w:sz w:val="26"/>
          <w:szCs w:val="26"/>
          <w:u w:val="single"/>
          <w:lang w:eastAsia="ru-RU"/>
        </w:rPr>
      </w:pPr>
      <w:r w:rsidRPr="00E2268F">
        <w:rPr>
          <w:rFonts w:ascii="Times New Roman" w:hAnsi="Times New Roman" w:cs="Times New Roman"/>
          <w:b/>
          <w:sz w:val="26"/>
          <w:szCs w:val="26"/>
          <w:u w:val="single"/>
          <w:lang w:eastAsia="ru-RU"/>
        </w:rPr>
        <w:lastRenderedPageBreak/>
        <w:t>08 муниципальная программа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E2268F" w:rsidRPr="00E2268F" w:rsidRDefault="00E2268F" w:rsidP="00E2268F">
      <w:pPr>
        <w:widowControl w:val="0"/>
        <w:autoSpaceDE w:val="0"/>
        <w:autoSpaceDN w:val="0"/>
        <w:adjustRightInd w:val="0"/>
        <w:spacing w:after="0" w:line="240" w:lineRule="auto"/>
        <w:contextualSpacing/>
        <w:jc w:val="both"/>
        <w:rPr>
          <w:rFonts w:ascii="Times New Roman" w:hAnsi="Times New Roman" w:cs="Times New Roman"/>
          <w:sz w:val="20"/>
          <w:szCs w:val="28"/>
          <w:lang w:eastAsia="ru-RU"/>
        </w:rPr>
      </w:pPr>
      <w:r w:rsidRPr="00E2268F">
        <w:rPr>
          <w:rFonts w:ascii="Times New Roman" w:hAnsi="Times New Roman" w:cs="Times New Roman"/>
          <w:sz w:val="24"/>
          <w:szCs w:val="24"/>
          <w:u w:val="single"/>
          <w:lang w:eastAsia="ru-RU"/>
        </w:rPr>
        <w:t xml:space="preserve">Целью муниципальной программы </w:t>
      </w:r>
      <w:proofErr w:type="spellStart"/>
      <w:r w:rsidRPr="00E2268F">
        <w:rPr>
          <w:rFonts w:ascii="Times New Roman" w:hAnsi="Times New Roman" w:cs="Times New Roman"/>
          <w:sz w:val="24"/>
          <w:szCs w:val="24"/>
          <w:u w:val="single"/>
          <w:lang w:eastAsia="ru-RU"/>
        </w:rPr>
        <w:t>является</w:t>
      </w:r>
      <w:r w:rsidRPr="00E2268F">
        <w:rPr>
          <w:rFonts w:ascii="Times New Roman" w:hAnsi="Times New Roman" w:cs="Times New Roman"/>
          <w:sz w:val="24"/>
          <w:szCs w:val="24"/>
          <w:lang w:eastAsia="ru-RU"/>
        </w:rPr>
        <w:t>повышение</w:t>
      </w:r>
      <w:proofErr w:type="spellEnd"/>
      <w:r w:rsidRPr="00E2268F">
        <w:rPr>
          <w:rFonts w:ascii="Times New Roman" w:hAnsi="Times New Roman" w:cs="Times New Roman"/>
          <w:sz w:val="24"/>
          <w:szCs w:val="24"/>
          <w:lang w:eastAsia="ru-RU"/>
        </w:rPr>
        <w:t xml:space="preserve">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E2268F" w:rsidRPr="00E2268F" w:rsidRDefault="00E2268F" w:rsidP="00E2268F">
      <w:pPr>
        <w:spacing w:after="0" w:line="240" w:lineRule="auto"/>
        <w:ind w:firstLine="72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Исполнение за 2023г. составило в сумме 497 442,07руб.(100,0% от уточненного плана, утвержденного в бюджете в сумме 497 442,07руб.).</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1208"/>
        <w:gridCol w:w="1385"/>
        <w:gridCol w:w="1193"/>
        <w:gridCol w:w="1318"/>
        <w:gridCol w:w="1354"/>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303 773,03</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497 442,07</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497 442,07</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w:t>
            </w:r>
            <w:proofErr w:type="spellStart"/>
            <w:r w:rsidRPr="00E2268F">
              <w:rPr>
                <w:rFonts w:ascii="Times New Roman" w:hAnsi="Times New Roman" w:cs="Times New Roman"/>
                <w:b/>
                <w:bCs/>
                <w:sz w:val="16"/>
                <w:szCs w:val="16"/>
                <w:lang w:eastAsia="ru-RU"/>
              </w:rPr>
              <w:t>энергоэффективных</w:t>
            </w:r>
            <w:proofErr w:type="spellEnd"/>
            <w:r w:rsidRPr="00E2268F">
              <w:rPr>
                <w:rFonts w:ascii="Times New Roman" w:hAnsi="Times New Roman" w:cs="Times New Roman"/>
                <w:b/>
                <w:bCs/>
                <w:sz w:val="16"/>
                <w:szCs w:val="16"/>
                <w:lang w:eastAsia="ru-RU"/>
              </w:rPr>
              <w:t xml:space="preserve"> технических мероприятий в </w:t>
            </w:r>
            <w:proofErr w:type="gramStart"/>
            <w:r w:rsidRPr="00E2268F">
              <w:rPr>
                <w:rFonts w:ascii="Times New Roman" w:hAnsi="Times New Roman" w:cs="Times New Roman"/>
                <w:b/>
                <w:bCs/>
                <w:sz w:val="16"/>
                <w:szCs w:val="16"/>
                <w:lang w:eastAsia="ru-RU"/>
              </w:rPr>
              <w:t>организациях</w:t>
            </w:r>
            <w:proofErr w:type="gramEnd"/>
            <w:r w:rsidRPr="00E2268F">
              <w:rPr>
                <w:rFonts w:ascii="Times New Roman" w:hAnsi="Times New Roman" w:cs="Times New Roman"/>
                <w:b/>
                <w:bCs/>
                <w:sz w:val="16"/>
                <w:szCs w:val="16"/>
                <w:lang w:eastAsia="ru-RU"/>
              </w:rPr>
              <w:t>, финансируемых за счёт средств бюджетов муниципальных образований в Удмуртской Республике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300 727,72</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492 096,40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492 096,40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Реализация </w:t>
            </w:r>
            <w:proofErr w:type="spellStart"/>
            <w:r w:rsidRPr="00E2268F">
              <w:rPr>
                <w:rFonts w:ascii="Times New Roman" w:hAnsi="Times New Roman" w:cs="Times New Roman"/>
                <w:b/>
                <w:bCs/>
                <w:sz w:val="16"/>
                <w:szCs w:val="16"/>
                <w:lang w:eastAsia="ru-RU"/>
              </w:rPr>
              <w:t>энергоэффективных</w:t>
            </w:r>
            <w:proofErr w:type="spellEnd"/>
            <w:r w:rsidRPr="00E2268F">
              <w:rPr>
                <w:rFonts w:ascii="Times New Roman" w:hAnsi="Times New Roman" w:cs="Times New Roman"/>
                <w:b/>
                <w:bCs/>
                <w:sz w:val="16"/>
                <w:szCs w:val="16"/>
                <w:lang w:eastAsia="ru-RU"/>
              </w:rPr>
              <w:t xml:space="preserve"> технических мероприятий в </w:t>
            </w:r>
            <w:proofErr w:type="gramStart"/>
            <w:r w:rsidRPr="00E2268F">
              <w:rPr>
                <w:rFonts w:ascii="Times New Roman" w:hAnsi="Times New Roman" w:cs="Times New Roman"/>
                <w:b/>
                <w:bCs/>
                <w:sz w:val="16"/>
                <w:szCs w:val="16"/>
                <w:lang w:eastAsia="ru-RU"/>
              </w:rPr>
              <w:t>организациях</w:t>
            </w:r>
            <w:proofErr w:type="gramEnd"/>
            <w:r w:rsidRPr="00E2268F">
              <w:rPr>
                <w:rFonts w:ascii="Times New Roman" w:hAnsi="Times New Roman" w:cs="Times New Roman"/>
                <w:b/>
                <w:bCs/>
                <w:sz w:val="16"/>
                <w:szCs w:val="16"/>
                <w:lang w:eastAsia="ru-RU"/>
              </w:rPr>
              <w:t>, финансируемых за счёт средств бюджетов муниципальных образований в Удмуртской Республике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3 045,31</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5 345,67</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5 345,67</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autoSpaceDE w:val="0"/>
        <w:autoSpaceDN w:val="0"/>
        <w:adjustRightInd w:val="0"/>
        <w:spacing w:after="0" w:line="240" w:lineRule="exact"/>
        <w:ind w:firstLine="850"/>
        <w:jc w:val="both"/>
        <w:rPr>
          <w:rFonts w:ascii="Times New Roman" w:hAnsi="Times New Roman" w:cs="Times New Roman"/>
          <w:sz w:val="20"/>
          <w:szCs w:val="20"/>
          <w:lang w:eastAsia="ru-RU"/>
        </w:rPr>
      </w:pPr>
    </w:p>
    <w:p w:rsidR="00E2268F" w:rsidRPr="00E2268F" w:rsidRDefault="00E2268F" w:rsidP="00E2268F">
      <w:pPr>
        <w:autoSpaceDE w:val="0"/>
        <w:autoSpaceDN w:val="0"/>
        <w:adjustRightInd w:val="0"/>
        <w:spacing w:before="62" w:after="0" w:line="240" w:lineRule="auto"/>
        <w:ind w:firstLine="835"/>
        <w:jc w:val="both"/>
        <w:rPr>
          <w:rFonts w:ascii="Times New Roman" w:hAnsi="Times New Roman" w:cs="Times New Roman"/>
          <w:b/>
          <w:bCs/>
          <w:spacing w:val="10"/>
          <w:sz w:val="28"/>
          <w:szCs w:val="28"/>
          <w:u w:val="single"/>
          <w:vertAlign w:val="subscript"/>
          <w:lang w:eastAsia="ru-RU"/>
        </w:rPr>
      </w:pPr>
      <w:r w:rsidRPr="00E2268F">
        <w:rPr>
          <w:rFonts w:ascii="Times New Roman" w:hAnsi="Times New Roman" w:cs="Times New Roman"/>
          <w:b/>
          <w:bCs/>
          <w:spacing w:val="10"/>
          <w:sz w:val="28"/>
          <w:szCs w:val="28"/>
          <w:u w:val="single"/>
          <w:lang w:eastAsia="ru-RU"/>
        </w:rPr>
        <w:t>09. Муниципальная программа «Муниципальное управление»</w:t>
      </w:r>
    </w:p>
    <w:p w:rsidR="00E2268F" w:rsidRPr="00E2268F" w:rsidRDefault="00E2268F" w:rsidP="00E2268F">
      <w:pPr>
        <w:widowControl w:val="0"/>
        <w:tabs>
          <w:tab w:val="left" w:pos="318"/>
        </w:tabs>
        <w:autoSpaceDE w:val="0"/>
        <w:autoSpaceDN w:val="0"/>
        <w:adjustRightInd w:val="0"/>
        <w:spacing w:after="0" w:line="240" w:lineRule="auto"/>
        <w:jc w:val="both"/>
        <w:rPr>
          <w:rFonts w:ascii="Times New Roman" w:hAnsi="Times New Roman" w:cs="Times New Roman"/>
          <w:sz w:val="24"/>
          <w:szCs w:val="24"/>
          <w:u w:val="single"/>
          <w:lang w:eastAsia="ru-RU"/>
        </w:rPr>
      </w:pPr>
      <w:r w:rsidRPr="00E2268F">
        <w:rPr>
          <w:rFonts w:ascii="Times New Roman" w:hAnsi="Times New Roman" w:cs="Times New Roman"/>
          <w:sz w:val="24"/>
          <w:szCs w:val="24"/>
          <w:u w:val="single"/>
          <w:lang w:eastAsia="ru-RU"/>
        </w:rPr>
        <w:t>Целью муниципальной программы является:</w:t>
      </w:r>
    </w:p>
    <w:p w:rsidR="00E2268F" w:rsidRPr="00E2268F" w:rsidRDefault="00E2268F" w:rsidP="00E2268F">
      <w:pPr>
        <w:widowControl w:val="0"/>
        <w:tabs>
          <w:tab w:val="left" w:pos="318"/>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-повышение качества и доступности государственных и муниципальных услуг, предоставляемых населению Красногорского района;</w:t>
      </w:r>
    </w:p>
    <w:p w:rsidR="00E2268F" w:rsidRPr="00E2268F" w:rsidRDefault="00E2268F" w:rsidP="00E2268F">
      <w:pPr>
        <w:widowControl w:val="0"/>
        <w:tabs>
          <w:tab w:val="left" w:pos="318"/>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-повышение эффективности деятельности органов местного самоуправления муниципального образования «Муниципальный округ Красногорский район Удмуртской Республики»;</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-снижение административных барьеров;</w:t>
      </w:r>
    </w:p>
    <w:p w:rsidR="00E2268F" w:rsidRPr="00E2268F" w:rsidRDefault="00E2268F" w:rsidP="00E2268F">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-обеспечение исполнения расходных обязательств муниципального образования «Муниципальный округ Красногорский район Удмуртской Республики» при сохранении долгосрочной сбалансированности и устойчивости бюджета района, повышение эффективности бюджетных расходов и качества финансового менеджмента в общественном секторе;</w:t>
      </w:r>
    </w:p>
    <w:p w:rsidR="00E2268F" w:rsidRPr="00E2268F" w:rsidRDefault="00E2268F" w:rsidP="00E2268F">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-создание условий для повышения эффективности бюджетных расходов и качества управления муниципальными финансами муниципального образования «Муниципальный округ Красногорский район Удмуртской Республики», повышения качества финансового менеджмента в секторе муниципального управления;</w:t>
      </w:r>
    </w:p>
    <w:p w:rsidR="00E2268F" w:rsidRPr="00E2268F" w:rsidRDefault="00E2268F" w:rsidP="00E2268F">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-повышение эффективности управления и распоряжения муниципальной собственностью муниципального образования «Муниципальный округ Красногорский район Удмуртской Республики» и земельными участками, находящимися в муниципальной и государственной не разграниченной собственности;</w:t>
      </w:r>
    </w:p>
    <w:p w:rsidR="00E2268F" w:rsidRPr="00E2268F" w:rsidRDefault="00E2268F" w:rsidP="00E2268F">
      <w:pPr>
        <w:widowControl w:val="0"/>
        <w:tabs>
          <w:tab w:val="left" w:pos="361"/>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-обеспечение государственной регистрации актов гражданского состояния на территории Красногорского района;</w:t>
      </w:r>
    </w:p>
    <w:p w:rsidR="00E2268F" w:rsidRPr="00E2268F" w:rsidRDefault="00E2268F" w:rsidP="00E2268F">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68F">
        <w:rPr>
          <w:rFonts w:ascii="Times New Roman" w:hAnsi="Times New Roman" w:cs="Times New Roman"/>
          <w:sz w:val="24"/>
          <w:szCs w:val="24"/>
          <w:lang w:eastAsia="ru-RU"/>
        </w:rPr>
        <w:t>-обеспечение хранения, комплектования, учета и использования документов Архивного фонда Удмуртской Республики и других архивных документов в интересах граждан, общества и государства;</w:t>
      </w:r>
    </w:p>
    <w:p w:rsidR="00E2268F" w:rsidRPr="00E2268F" w:rsidRDefault="00E2268F" w:rsidP="00E2268F">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-повышение качества предоставления государственных и муниципальных услуг;</w:t>
      </w:r>
    </w:p>
    <w:p w:rsidR="00E2268F" w:rsidRPr="00E2268F" w:rsidRDefault="00E2268F" w:rsidP="00E2268F">
      <w:pPr>
        <w:spacing w:after="0" w:line="240" w:lineRule="auto"/>
        <w:jc w:val="both"/>
        <w:rPr>
          <w:rFonts w:ascii="Times New Roman" w:hAnsi="Times New Roman" w:cs="Times New Roman"/>
          <w:sz w:val="24"/>
          <w:szCs w:val="24"/>
          <w:lang w:eastAsia="ru-RU"/>
        </w:rPr>
      </w:pPr>
      <w:bookmarkStart w:id="1" w:name="_Toc387063239"/>
      <w:r w:rsidRPr="00E2268F">
        <w:rPr>
          <w:rFonts w:ascii="Times New Roman" w:hAnsi="Times New Roman" w:cs="Times New Roman"/>
          <w:sz w:val="24"/>
          <w:szCs w:val="24"/>
          <w:lang w:eastAsia="ru-RU"/>
        </w:rPr>
        <w:t>-создание оптимальных условий для развития и совершенствования муниципального управления.</w:t>
      </w:r>
      <w:bookmarkEnd w:id="1"/>
    </w:p>
    <w:p w:rsidR="00E2268F" w:rsidRPr="00E2268F" w:rsidRDefault="00E2268F" w:rsidP="00E2268F">
      <w:pPr>
        <w:autoSpaceDE w:val="0"/>
        <w:autoSpaceDN w:val="0"/>
        <w:adjustRightInd w:val="0"/>
        <w:spacing w:after="0" w:line="240" w:lineRule="auto"/>
        <w:ind w:right="24" w:firstLine="85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93 979 178,98руб.(97,5% от уточненного плана, утвержденного в бюджете в сумме 96 397 389,26руб.).</w:t>
      </w:r>
    </w:p>
    <w:p w:rsidR="00E2268F" w:rsidRPr="00E2268F" w:rsidRDefault="00E2268F" w:rsidP="00E2268F">
      <w:pPr>
        <w:tabs>
          <w:tab w:val="left" w:pos="1152"/>
        </w:tabs>
        <w:autoSpaceDE w:val="0"/>
        <w:autoSpaceDN w:val="0"/>
        <w:adjustRightInd w:val="0"/>
        <w:spacing w:before="5" w:after="0" w:line="240" w:lineRule="auto"/>
        <w:ind w:left="859"/>
        <w:jc w:val="both"/>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091 подпрограмма «Организация муниципального управления»</w:t>
      </w:r>
    </w:p>
    <w:p w:rsidR="00E2268F" w:rsidRPr="00E2268F" w:rsidRDefault="00E2268F" w:rsidP="00E2268F">
      <w:pPr>
        <w:autoSpaceDE w:val="0"/>
        <w:autoSpaceDN w:val="0"/>
        <w:adjustRightInd w:val="0"/>
        <w:spacing w:after="0" w:line="240" w:lineRule="auto"/>
        <w:ind w:right="24" w:firstLine="85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lastRenderedPageBreak/>
        <w:t>Исполнение за 2023 г. составило в сумме 84 868 929,67 руб. (97,9 % от уточненного плана, утвержденного в бюджете в сумме 86 670 974,68 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366"/>
        <w:gridCol w:w="1385"/>
        <w:gridCol w:w="1366"/>
        <w:gridCol w:w="1366"/>
        <w:gridCol w:w="1341"/>
      </w:tblGrid>
      <w:tr w:rsidR="00E2268F" w:rsidRPr="00E2268F" w:rsidTr="00E2268F">
        <w:tc>
          <w:tcPr>
            <w:tcW w:w="3735"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5"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82 805 233,10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68 397 150,00</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86 670 974,68</w:t>
            </w:r>
          </w:p>
        </w:tc>
        <w:tc>
          <w:tcPr>
            <w:tcW w:w="13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84 868 929,67</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97,9</w:t>
            </w:r>
          </w:p>
        </w:tc>
      </w:tr>
      <w:tr w:rsidR="00E2268F" w:rsidRPr="00E2268F" w:rsidTr="00E2268F">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Глава муниципального образования</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1 396 168,60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1 416 800,00</w:t>
            </w:r>
          </w:p>
        </w:tc>
        <w:tc>
          <w:tcPr>
            <w:tcW w:w="120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924 062,48</w:t>
            </w:r>
          </w:p>
        </w:tc>
        <w:tc>
          <w:tcPr>
            <w:tcW w:w="13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924 062,48</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450"/>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содержание центрального аппарата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30 474 541,75</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24 379 150,00</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30 057 480,78</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29 222 426,19</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97,2</w:t>
            </w:r>
          </w:p>
        </w:tc>
      </w:tr>
      <w:tr w:rsidR="00E2268F" w:rsidRPr="00E2268F" w:rsidTr="00E2268F">
        <w:trPr>
          <w:trHeight w:val="415"/>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радиовещания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15 000,00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25 000,00</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25 000,00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20"/>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Доплаты к пенсиям муниципальных служащих</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1 388 660,72</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1 455 400,00</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1 497 693,09</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1 497 693,09</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обеспечение деятельности централизованных бухгалтерий и прочих учреждений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16 092 460,17</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14 251 100,00</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16 824 378,47</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16 523 323,68</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98,2</w:t>
            </w:r>
          </w:p>
        </w:tc>
      </w:tr>
      <w:tr w:rsidR="00E2268F" w:rsidRPr="00E2268F" w:rsidTr="00E2268F">
        <w:trPr>
          <w:trHeight w:val="642"/>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Создание и организация деятельности комиссии по делам несовершеннолетних и защите их прав</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387 202,37</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448 600,00</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448 600,00</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448 600,00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735"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обеспечение деятельности МБУ «Центр по комплексному обслуживанию муниципальных учреждений»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33 051 199,49</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26 446 100,00</w:t>
            </w:r>
          </w:p>
        </w:tc>
        <w:tc>
          <w:tcPr>
            <w:tcW w:w="120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36 893 759,86</w:t>
            </w:r>
          </w:p>
        </w:tc>
        <w:tc>
          <w:tcPr>
            <w:tcW w:w="133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36 227 824,23</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98,2</w:t>
            </w:r>
          </w:p>
        </w:tc>
      </w:tr>
    </w:tbl>
    <w:p w:rsidR="00E2268F" w:rsidRPr="00E2268F" w:rsidRDefault="00E2268F" w:rsidP="00E2268F">
      <w:pPr>
        <w:tabs>
          <w:tab w:val="left" w:pos="1152"/>
        </w:tabs>
        <w:autoSpaceDE w:val="0"/>
        <w:autoSpaceDN w:val="0"/>
        <w:adjustRightInd w:val="0"/>
        <w:spacing w:before="5" w:after="0" w:line="240" w:lineRule="auto"/>
        <w:ind w:left="859"/>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092 подпрограмма «Управление муниципальными финансами»</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5 055 906,20руб.(91,1% от уточненного плана, утвержденного в бюджете в сумме 5 550 280,17руб.).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1266"/>
        <w:gridCol w:w="1381"/>
        <w:gridCol w:w="1266"/>
        <w:gridCol w:w="1322"/>
        <w:gridCol w:w="1351"/>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6 701 216,12</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9 680 648,18</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5 550 280,17</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5 055 906,20</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91,1</w:t>
            </w:r>
          </w:p>
        </w:tc>
      </w:tr>
      <w:tr w:rsidR="00E2268F" w:rsidRPr="00E2268F" w:rsidTr="00E2268F">
        <w:trPr>
          <w:trHeight w:val="426"/>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содержание центрального аппарата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4 924 524,06</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4 579 300,00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4 153 288,62</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4 068 785,06</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98,0</w:t>
            </w:r>
          </w:p>
        </w:tc>
      </w:tr>
      <w:tr w:rsidR="00E2268F" w:rsidRPr="00E2268F" w:rsidTr="00E2268F">
        <w:trPr>
          <w:trHeight w:val="561"/>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обслуживание муниципального долга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1 776 692,06</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1 045 300,00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1 296 991,55</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987 121,14</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76,1</w:t>
            </w:r>
          </w:p>
        </w:tc>
      </w:tr>
      <w:tr w:rsidR="00E2268F" w:rsidRPr="00E2268F" w:rsidTr="00E2268F">
        <w:trPr>
          <w:trHeight w:val="401"/>
        </w:trPr>
        <w:tc>
          <w:tcPr>
            <w:tcW w:w="3732"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Резервные фонды местных администраций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4 056 048,18</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100 000,00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bl>
    <w:p w:rsidR="00E2268F" w:rsidRPr="00E2268F" w:rsidRDefault="00E2268F" w:rsidP="00E2268F">
      <w:pPr>
        <w:tabs>
          <w:tab w:val="left" w:pos="1152"/>
        </w:tabs>
        <w:autoSpaceDE w:val="0"/>
        <w:autoSpaceDN w:val="0"/>
        <w:adjustRightInd w:val="0"/>
        <w:spacing w:before="5" w:after="0" w:line="240" w:lineRule="auto"/>
        <w:ind w:left="859"/>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093 подпрограмма «Повышение эффективности расходов бюджета, обеспечение долгосрочной сбалансированности и устойчивости бюджета»</w:t>
      </w:r>
    </w:p>
    <w:p w:rsidR="00E2268F" w:rsidRPr="00E2268F" w:rsidRDefault="00E2268F" w:rsidP="00E2268F">
      <w:pPr>
        <w:tabs>
          <w:tab w:val="left" w:pos="1152"/>
        </w:tabs>
        <w:autoSpaceDE w:val="0"/>
        <w:autoSpaceDN w:val="0"/>
        <w:adjustRightInd w:val="0"/>
        <w:spacing w:before="5" w:after="0" w:line="240" w:lineRule="auto"/>
        <w:ind w:left="859"/>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По данной подпрограмме расходы в 2023 году не осуществлялись</w:t>
      </w:r>
      <w:r w:rsidRPr="00E2268F">
        <w:rPr>
          <w:rFonts w:ascii="Times New Roman" w:hAnsi="Times New Roman" w:cs="Times New Roman"/>
          <w:b/>
          <w:bCs/>
          <w:spacing w:val="10"/>
          <w:sz w:val="24"/>
          <w:szCs w:val="24"/>
          <w:lang w:eastAsia="ru-RU"/>
        </w:rPr>
        <w:t>.</w:t>
      </w:r>
    </w:p>
    <w:p w:rsidR="00E2268F" w:rsidRPr="00E2268F" w:rsidRDefault="00E2268F" w:rsidP="00E2268F">
      <w:pPr>
        <w:tabs>
          <w:tab w:val="left" w:pos="1032"/>
        </w:tabs>
        <w:autoSpaceDE w:val="0"/>
        <w:autoSpaceDN w:val="0"/>
        <w:adjustRightInd w:val="0"/>
        <w:spacing w:after="0" w:line="240" w:lineRule="auto"/>
        <w:ind w:left="542" w:firstLine="322"/>
        <w:jc w:val="center"/>
        <w:rPr>
          <w:rFonts w:ascii="Times New Roman" w:hAnsi="Times New Roman" w:cs="Times New Roman"/>
          <w:b/>
          <w:bCs/>
          <w:spacing w:val="10"/>
          <w:sz w:val="24"/>
          <w:szCs w:val="24"/>
          <w:lang w:eastAsia="ru-RU"/>
        </w:rPr>
      </w:pPr>
    </w:p>
    <w:p w:rsidR="00E2268F" w:rsidRPr="00E2268F" w:rsidRDefault="00E2268F" w:rsidP="00E2268F">
      <w:pPr>
        <w:tabs>
          <w:tab w:val="left" w:pos="1032"/>
        </w:tabs>
        <w:autoSpaceDE w:val="0"/>
        <w:autoSpaceDN w:val="0"/>
        <w:adjustRightInd w:val="0"/>
        <w:spacing w:after="0" w:line="240" w:lineRule="auto"/>
        <w:ind w:left="542" w:firstLine="322"/>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094 подпрограмма «Управление муниципальным имуществом и земельными ресурсами»</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2 118 631,15руб.(99,6% от уточненного плана, утвержденного в бюджете в сумме 2 126 631,15руб.).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266"/>
        <w:gridCol w:w="1380"/>
        <w:gridCol w:w="1266"/>
        <w:gridCol w:w="1319"/>
        <w:gridCol w:w="1350"/>
      </w:tblGrid>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4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7 221 309,57</w:t>
            </w:r>
          </w:p>
        </w:tc>
        <w:tc>
          <w:tcPr>
            <w:tcW w:w="139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2 126 631,15</w:t>
            </w:r>
          </w:p>
        </w:tc>
        <w:tc>
          <w:tcPr>
            <w:tcW w:w="133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2 118 631,15</w:t>
            </w:r>
          </w:p>
        </w:tc>
        <w:tc>
          <w:tcPr>
            <w:tcW w:w="136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99,6</w:t>
            </w:r>
          </w:p>
        </w:tc>
      </w:tr>
      <w:tr w:rsidR="00E2268F" w:rsidRPr="00E2268F" w:rsidTr="00E2268F">
        <w:trPr>
          <w:trHeight w:val="784"/>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Оценка недвижимости, признание прав и регулирование отношений в сфере управления государственной и муниципальной собственностью</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498 589,92</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134 934,20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126 934,20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94,1</w:t>
            </w:r>
          </w:p>
        </w:tc>
      </w:tr>
      <w:tr w:rsidR="00E2268F" w:rsidRPr="00E2268F" w:rsidTr="00E2268F">
        <w:trPr>
          <w:trHeight w:val="548"/>
        </w:trPr>
        <w:tc>
          <w:tcPr>
            <w:tcW w:w="3740" w:type="dxa"/>
            <w:vAlign w:val="center"/>
          </w:tcPr>
          <w:p w:rsidR="00E2268F" w:rsidRPr="00E2268F" w:rsidRDefault="00E2268F" w:rsidP="00E2268F">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Осуществление мероприятий по выявлению правообладателей ранее учтенных объектов недвижимости и мероприятий по обеспечению внесения в </w:t>
            </w:r>
            <w:r w:rsidRPr="00E2268F">
              <w:rPr>
                <w:rFonts w:ascii="Times New Roman" w:hAnsi="Times New Roman" w:cs="Times New Roman"/>
                <w:b/>
                <w:bCs/>
                <w:sz w:val="16"/>
                <w:szCs w:val="16"/>
                <w:lang w:eastAsia="ru-RU"/>
              </w:rPr>
              <w:lastRenderedPageBreak/>
              <w:t>ЕГРН</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lastRenderedPageBreak/>
              <w:t>-</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111 907,00</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111 907,00</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48"/>
        </w:trPr>
        <w:tc>
          <w:tcPr>
            <w:tcW w:w="374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lastRenderedPageBreak/>
              <w:t>Субсидия на подготовку проектов межевания земельных участков и на проведение кадастровых работ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6 722 719,65</w:t>
            </w:r>
          </w:p>
        </w:tc>
        <w:tc>
          <w:tcPr>
            <w:tcW w:w="1393"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1 879 789,95</w:t>
            </w:r>
          </w:p>
        </w:tc>
        <w:tc>
          <w:tcPr>
            <w:tcW w:w="1330"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1 879 789,95</w:t>
            </w:r>
          </w:p>
        </w:tc>
        <w:tc>
          <w:tcPr>
            <w:tcW w:w="1362"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tabs>
          <w:tab w:val="left" w:pos="1138"/>
        </w:tabs>
        <w:autoSpaceDE w:val="0"/>
        <w:autoSpaceDN w:val="0"/>
        <w:adjustRightInd w:val="0"/>
        <w:spacing w:before="14" w:after="0" w:line="240" w:lineRule="auto"/>
        <w:ind w:left="850"/>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 xml:space="preserve">095 </w:t>
      </w:r>
      <w:proofErr w:type="spellStart"/>
      <w:r w:rsidRPr="00E2268F">
        <w:rPr>
          <w:rFonts w:ascii="Times New Roman" w:hAnsi="Times New Roman" w:cs="Times New Roman"/>
          <w:b/>
          <w:bCs/>
          <w:spacing w:val="10"/>
          <w:sz w:val="24"/>
          <w:szCs w:val="24"/>
          <w:u w:val="single"/>
          <w:lang w:eastAsia="ru-RU"/>
        </w:rPr>
        <w:t>подпрограмма</w:t>
      </w:r>
      <w:proofErr w:type="gramStart"/>
      <w:r w:rsidRPr="00E2268F">
        <w:rPr>
          <w:rFonts w:ascii="Times New Roman" w:hAnsi="Times New Roman" w:cs="Times New Roman"/>
          <w:b/>
          <w:bCs/>
          <w:spacing w:val="10"/>
          <w:sz w:val="24"/>
          <w:szCs w:val="24"/>
          <w:u w:val="single"/>
          <w:lang w:eastAsia="ru-RU"/>
        </w:rPr>
        <w:t>«А</w:t>
      </w:r>
      <w:proofErr w:type="gramEnd"/>
      <w:r w:rsidRPr="00E2268F">
        <w:rPr>
          <w:rFonts w:ascii="Times New Roman" w:hAnsi="Times New Roman" w:cs="Times New Roman"/>
          <w:b/>
          <w:bCs/>
          <w:spacing w:val="10"/>
          <w:sz w:val="24"/>
          <w:szCs w:val="24"/>
          <w:u w:val="single"/>
          <w:lang w:eastAsia="ru-RU"/>
        </w:rPr>
        <w:t>рхивное</w:t>
      </w:r>
      <w:proofErr w:type="spellEnd"/>
      <w:r w:rsidRPr="00E2268F">
        <w:rPr>
          <w:rFonts w:ascii="Times New Roman" w:hAnsi="Times New Roman" w:cs="Times New Roman"/>
          <w:b/>
          <w:bCs/>
          <w:spacing w:val="10"/>
          <w:sz w:val="24"/>
          <w:szCs w:val="24"/>
          <w:u w:val="single"/>
          <w:lang w:eastAsia="ru-RU"/>
        </w:rPr>
        <w:t xml:space="preserve"> дело»</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759 025,42руб.(87,4% от уточненного плана, утвержденного в бюджете в сумме 868 099,83руб.).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E2268F">
        <w:rPr>
          <w:rFonts w:ascii="Times New Roman" w:hAnsi="Times New Roman" w:cs="Times New Roman"/>
          <w:sz w:val="24"/>
          <w:szCs w:val="24"/>
          <w:lang w:eastAsia="ru-RU"/>
        </w:rPr>
        <w:t>тыс</w:t>
      </w:r>
      <w:proofErr w:type="gramStart"/>
      <w:r w:rsidRPr="00E2268F">
        <w:rPr>
          <w:rFonts w:ascii="Times New Roman" w:hAnsi="Times New Roman" w:cs="Times New Roman"/>
          <w:sz w:val="24"/>
          <w:szCs w:val="24"/>
          <w:lang w:eastAsia="ru-RU"/>
        </w:rPr>
        <w:t>.р</w:t>
      </w:r>
      <w:proofErr w:type="gramEnd"/>
      <w:r w:rsidRPr="00E2268F">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1208"/>
        <w:gridCol w:w="1386"/>
        <w:gridCol w:w="1194"/>
        <w:gridCol w:w="1319"/>
        <w:gridCol w:w="135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889 872,65</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812 262,30</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868 099,83</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759 025,42</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87,4</w:t>
            </w:r>
          </w:p>
        </w:tc>
      </w:tr>
      <w:tr w:rsidR="00E2268F" w:rsidRPr="00E2268F" w:rsidTr="00E2268F">
        <w:trPr>
          <w:trHeight w:val="49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Осуществление отдельных государственных полномочий в области архивного дела (</w:t>
            </w:r>
            <w:proofErr w:type="spellStart"/>
            <w:r w:rsidRPr="00E2268F">
              <w:rPr>
                <w:rFonts w:ascii="Times New Roman" w:hAnsi="Times New Roman" w:cs="Times New Roman"/>
                <w:b/>
                <w:bCs/>
                <w:sz w:val="16"/>
                <w:szCs w:val="16"/>
                <w:lang w:eastAsia="ru-RU"/>
              </w:rPr>
              <w:t>респ</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297 336,58</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351 062,30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351 062,30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258 814,87</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73,7</w:t>
            </w:r>
          </w:p>
        </w:tc>
      </w:tr>
      <w:tr w:rsidR="00E2268F" w:rsidRPr="00E2268F" w:rsidTr="00E2268F">
        <w:trPr>
          <w:trHeight w:val="5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Осуществление отдельных государственных полномочий в области архивного дела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592 536,07</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461 200,00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517 037,53</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500 210,55</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96,7</w:t>
            </w:r>
          </w:p>
        </w:tc>
      </w:tr>
    </w:tbl>
    <w:p w:rsidR="00E2268F" w:rsidRPr="00E2268F" w:rsidRDefault="00E2268F" w:rsidP="00E2268F">
      <w:pPr>
        <w:tabs>
          <w:tab w:val="left" w:pos="1099"/>
        </w:tabs>
        <w:autoSpaceDE w:val="0"/>
        <w:autoSpaceDN w:val="0"/>
        <w:adjustRightInd w:val="0"/>
        <w:spacing w:before="19" w:after="0" w:line="240" w:lineRule="auto"/>
        <w:ind w:left="850"/>
        <w:jc w:val="center"/>
        <w:rPr>
          <w:rFonts w:ascii="Times New Roman" w:hAnsi="Times New Roman" w:cs="Times New Roman"/>
          <w:b/>
          <w:bCs/>
          <w:spacing w:val="10"/>
          <w:sz w:val="24"/>
          <w:szCs w:val="24"/>
          <w:u w:val="single"/>
          <w:lang w:eastAsia="ru-RU"/>
        </w:rPr>
      </w:pPr>
      <w:r w:rsidRPr="00E2268F">
        <w:rPr>
          <w:rFonts w:ascii="Times New Roman" w:hAnsi="Times New Roman" w:cs="Times New Roman"/>
          <w:b/>
          <w:bCs/>
          <w:spacing w:val="10"/>
          <w:sz w:val="24"/>
          <w:szCs w:val="24"/>
          <w:u w:val="single"/>
          <w:lang w:eastAsia="ru-RU"/>
        </w:rPr>
        <w:t xml:space="preserve">096 подпрограмма «Создание условий </w:t>
      </w:r>
      <w:proofErr w:type="spellStart"/>
      <w:r w:rsidRPr="00E2268F">
        <w:rPr>
          <w:rFonts w:ascii="Times New Roman" w:hAnsi="Times New Roman" w:cs="Times New Roman"/>
          <w:b/>
          <w:bCs/>
          <w:spacing w:val="10"/>
          <w:sz w:val="24"/>
          <w:szCs w:val="24"/>
          <w:u w:val="single"/>
          <w:lang w:eastAsia="ru-RU"/>
        </w:rPr>
        <w:t>длягосударственной</w:t>
      </w:r>
      <w:proofErr w:type="spellEnd"/>
      <w:r w:rsidRPr="00E2268F">
        <w:rPr>
          <w:rFonts w:ascii="Times New Roman" w:hAnsi="Times New Roman" w:cs="Times New Roman"/>
          <w:b/>
          <w:bCs/>
          <w:spacing w:val="10"/>
          <w:sz w:val="24"/>
          <w:szCs w:val="24"/>
          <w:u w:val="single"/>
          <w:lang w:eastAsia="ru-RU"/>
        </w:rPr>
        <w:t xml:space="preserve"> регистрации актов гражданского состояния»</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 г. составило в сумме 1 176 686,54руб.(99,6% от уточненного плана, утвержденного в бюджете в сумме 1 181 403,43руб.).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подпрограммы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1266"/>
        <w:gridCol w:w="1381"/>
        <w:gridCol w:w="1266"/>
        <w:gridCol w:w="1322"/>
        <w:gridCol w:w="1351"/>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1 153 100,00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1 087 000,00</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1 181 403,43</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1 176 686,54</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99,6</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Государственная регистрация актов гражданского состояния (</w:t>
            </w:r>
            <w:proofErr w:type="spellStart"/>
            <w:r w:rsidRPr="00E2268F">
              <w:rPr>
                <w:rFonts w:ascii="Times New Roman" w:hAnsi="Times New Roman" w:cs="Times New Roman"/>
                <w:b/>
                <w:bCs/>
                <w:sz w:val="16"/>
                <w:szCs w:val="16"/>
                <w:lang w:eastAsia="ru-RU"/>
              </w:rPr>
              <w:t>фед</w:t>
            </w:r>
            <w:proofErr w:type="spellEnd"/>
            <w:r w:rsidRPr="00E2268F">
              <w:rPr>
                <w:rFonts w:ascii="Times New Roman" w:hAnsi="Times New Roman" w:cs="Times New Roman"/>
                <w:b/>
                <w:bCs/>
                <w:sz w:val="16"/>
                <w:szCs w:val="16"/>
                <w:lang w:eastAsia="ru-RU"/>
              </w:rPr>
              <w:t>.)</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1 153 100,00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1 087 000,00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1 087 000,00</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1 087 000,00</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Государственная регистрация актов гражданского состояния (мест.)</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94 403,43</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89 686,54</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95,0</w:t>
            </w:r>
          </w:p>
        </w:tc>
      </w:tr>
    </w:tbl>
    <w:p w:rsidR="00E2268F" w:rsidRPr="00E2268F" w:rsidRDefault="00E2268F" w:rsidP="00E2268F">
      <w:pPr>
        <w:autoSpaceDE w:val="0"/>
        <w:autoSpaceDN w:val="0"/>
        <w:adjustRightInd w:val="0"/>
        <w:spacing w:before="5" w:after="0" w:line="240" w:lineRule="auto"/>
        <w:ind w:right="101" w:firstLine="864"/>
        <w:jc w:val="center"/>
        <w:rPr>
          <w:rFonts w:ascii="Times New Roman" w:hAnsi="Times New Roman" w:cs="Times New Roman"/>
          <w:b/>
          <w:sz w:val="28"/>
          <w:szCs w:val="28"/>
          <w:u w:val="single"/>
          <w:lang w:eastAsia="ru-RU"/>
        </w:rPr>
      </w:pPr>
      <w:r w:rsidRPr="00E2268F">
        <w:rPr>
          <w:rFonts w:ascii="Times New Roman" w:hAnsi="Times New Roman" w:cs="Times New Roman"/>
          <w:b/>
          <w:sz w:val="28"/>
          <w:szCs w:val="28"/>
          <w:u w:val="single"/>
          <w:lang w:eastAsia="ru-RU"/>
        </w:rPr>
        <w:t>10. Муниципальная программа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2022-2026 годы»</w:t>
      </w:r>
    </w:p>
    <w:p w:rsidR="00E2268F" w:rsidRPr="00E2268F" w:rsidRDefault="00E2268F" w:rsidP="00E2268F">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является:</w:t>
      </w:r>
    </w:p>
    <w:p w:rsidR="00E2268F" w:rsidRPr="00E2268F" w:rsidRDefault="00E2268F" w:rsidP="00E2268F">
      <w:pPr>
        <w:spacing w:after="0" w:line="240" w:lineRule="auto"/>
        <w:ind w:firstLine="72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-повышение уровня комплексного благоустройства территории муниципального образования «Муниципальный округ Красногорский район Удмуртской Республики».</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1 816 799,65 руб. (100,0 % от уточненного плана, утвержденного в бюджете в сумме 1 816 799,65 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1266"/>
        <w:gridCol w:w="1381"/>
        <w:gridCol w:w="1266"/>
        <w:gridCol w:w="1322"/>
        <w:gridCol w:w="1351"/>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1 061 194,00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1 858 602,00</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1 816 799,65</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1 816 799,65</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rPr>
          <w:trHeight w:val="642"/>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1 061 194,00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1 858 602,00</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1 816 799,65</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1 816 799,65</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bl>
    <w:p w:rsidR="00E2268F" w:rsidRPr="00E2268F" w:rsidRDefault="00E2268F" w:rsidP="00E2268F">
      <w:pPr>
        <w:autoSpaceDE w:val="0"/>
        <w:autoSpaceDN w:val="0"/>
        <w:adjustRightInd w:val="0"/>
        <w:spacing w:before="5" w:after="0" w:line="240" w:lineRule="auto"/>
        <w:ind w:right="101" w:firstLine="864"/>
        <w:jc w:val="center"/>
        <w:rPr>
          <w:rFonts w:ascii="Times New Roman" w:hAnsi="Times New Roman" w:cs="Times New Roman"/>
          <w:b/>
          <w:sz w:val="28"/>
          <w:szCs w:val="28"/>
          <w:u w:val="single"/>
          <w:lang w:eastAsia="ru-RU"/>
        </w:rPr>
      </w:pPr>
      <w:r w:rsidRPr="00E2268F">
        <w:rPr>
          <w:rFonts w:ascii="Times New Roman" w:hAnsi="Times New Roman" w:cs="Times New Roman"/>
          <w:b/>
          <w:sz w:val="28"/>
          <w:szCs w:val="28"/>
          <w:u w:val="single"/>
          <w:lang w:eastAsia="ru-RU"/>
        </w:rPr>
        <w:t>11. Муниципальная программа Красногорского района «Безопасный труд на 2015-2026» годы</w:t>
      </w:r>
    </w:p>
    <w:p w:rsidR="00E2268F" w:rsidRPr="00E2268F" w:rsidRDefault="00E2268F" w:rsidP="00E2268F">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является:</w:t>
      </w:r>
    </w:p>
    <w:p w:rsidR="00E2268F" w:rsidRPr="00E2268F" w:rsidRDefault="00E2268F" w:rsidP="00E2268F">
      <w:pPr>
        <w:widowControl w:val="0"/>
        <w:autoSpaceDE w:val="0"/>
        <w:autoSpaceDN w:val="0"/>
        <w:adjustRightInd w:val="0"/>
        <w:spacing w:after="0" w:line="240" w:lineRule="auto"/>
        <w:ind w:firstLine="55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lastRenderedPageBreak/>
        <w:t>-сохранение жизни и здоровья работников предприятий района в процессе трудовой деятельности;</w:t>
      </w:r>
    </w:p>
    <w:p w:rsidR="00E2268F" w:rsidRPr="00E2268F" w:rsidRDefault="00E2268F" w:rsidP="00E2268F">
      <w:pPr>
        <w:spacing w:after="0" w:line="240" w:lineRule="auto"/>
        <w:ind w:firstLine="72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-профилактика производственного травматизма, профессиональных заболеваний в муниципальном </w:t>
      </w:r>
      <w:proofErr w:type="gramStart"/>
      <w:r w:rsidRPr="00E2268F">
        <w:rPr>
          <w:rFonts w:ascii="Times New Roman" w:hAnsi="Times New Roman" w:cs="Times New Roman"/>
          <w:sz w:val="24"/>
          <w:szCs w:val="24"/>
          <w:lang w:eastAsia="ru-RU"/>
        </w:rPr>
        <w:t>образовании</w:t>
      </w:r>
      <w:proofErr w:type="gramEnd"/>
      <w:r w:rsidRPr="00E2268F">
        <w:rPr>
          <w:rFonts w:ascii="Times New Roman" w:hAnsi="Times New Roman" w:cs="Times New Roman"/>
          <w:sz w:val="24"/>
          <w:szCs w:val="24"/>
          <w:lang w:eastAsia="ru-RU"/>
        </w:rPr>
        <w:t xml:space="preserve"> «Муниципальный округ Красногорский район Удмуртской Республики».</w:t>
      </w:r>
    </w:p>
    <w:p w:rsidR="00E2268F" w:rsidRPr="00E2268F" w:rsidRDefault="00E2268F" w:rsidP="00E2268F">
      <w:pPr>
        <w:spacing w:after="0" w:line="240" w:lineRule="auto"/>
        <w:ind w:firstLine="72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Исполнение в 2023г. по данной программе не было.</w:t>
      </w:r>
    </w:p>
    <w:p w:rsidR="00E2268F" w:rsidRPr="00E2268F" w:rsidRDefault="00E2268F" w:rsidP="00E2268F">
      <w:pPr>
        <w:spacing w:after="0" w:line="240" w:lineRule="auto"/>
        <w:ind w:firstLine="72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1208"/>
        <w:gridCol w:w="1385"/>
        <w:gridCol w:w="1191"/>
        <w:gridCol w:w="1318"/>
        <w:gridCol w:w="135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16 000,00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rPr>
          <w:trHeight w:val="436"/>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Обеспечение безопасности жизнедеятельности населения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16 000,00</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3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bl>
    <w:p w:rsidR="00E2268F" w:rsidRPr="00E2268F" w:rsidRDefault="00E2268F" w:rsidP="00E2268F">
      <w:pPr>
        <w:autoSpaceDE w:val="0"/>
        <w:autoSpaceDN w:val="0"/>
        <w:adjustRightInd w:val="0"/>
        <w:spacing w:before="5" w:after="0" w:line="240" w:lineRule="auto"/>
        <w:ind w:right="101" w:firstLine="864"/>
        <w:jc w:val="center"/>
        <w:rPr>
          <w:rFonts w:ascii="Times New Roman" w:hAnsi="Times New Roman" w:cs="Times New Roman"/>
          <w:b/>
          <w:sz w:val="28"/>
          <w:szCs w:val="28"/>
          <w:u w:val="single"/>
          <w:lang w:eastAsia="ru-RU"/>
        </w:rPr>
      </w:pPr>
      <w:r w:rsidRPr="00E2268F">
        <w:rPr>
          <w:rFonts w:ascii="Times New Roman" w:hAnsi="Times New Roman" w:cs="Times New Roman"/>
          <w:b/>
          <w:sz w:val="28"/>
          <w:szCs w:val="28"/>
          <w:u w:val="single"/>
          <w:lang w:eastAsia="ru-RU"/>
        </w:rPr>
        <w:t xml:space="preserve">12. Муниципальная программа «Комплексные меры противодействия немедицинскому потреблению наркотических средств и их незаконному обороту в Красногорском </w:t>
      </w:r>
      <w:proofErr w:type="spellStart"/>
      <w:r w:rsidRPr="00E2268F">
        <w:rPr>
          <w:rFonts w:ascii="Times New Roman" w:hAnsi="Times New Roman" w:cs="Times New Roman"/>
          <w:b/>
          <w:sz w:val="28"/>
          <w:szCs w:val="28"/>
          <w:u w:val="single"/>
          <w:lang w:eastAsia="ru-RU"/>
        </w:rPr>
        <w:t>районена</w:t>
      </w:r>
      <w:proofErr w:type="spellEnd"/>
      <w:r w:rsidRPr="00E2268F">
        <w:rPr>
          <w:rFonts w:ascii="Times New Roman" w:hAnsi="Times New Roman" w:cs="Times New Roman"/>
          <w:b/>
          <w:sz w:val="28"/>
          <w:szCs w:val="28"/>
          <w:u w:val="single"/>
          <w:lang w:eastAsia="ru-RU"/>
        </w:rPr>
        <w:t xml:space="preserve"> 2016-2026 годы»</w:t>
      </w:r>
    </w:p>
    <w:p w:rsidR="00E2268F" w:rsidRPr="00E2268F" w:rsidRDefault="00E2268F" w:rsidP="00E2268F">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является обеспечение условий для снижения роста злоупотребления наркотиками и иными психотропными веществами, противодействие их незаконному обороту, поэтапное сокращение распространения наркомании и связанных с ней негативных социальных последствий до уровня минимальной опасности для общества.</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Исполнения в 2023 г. по данной программе не было.</w:t>
      </w:r>
    </w:p>
    <w:p w:rsidR="00E2268F" w:rsidRPr="00E2268F" w:rsidRDefault="00E2268F" w:rsidP="00E2268F">
      <w:pPr>
        <w:autoSpaceDE w:val="0"/>
        <w:autoSpaceDN w:val="0"/>
        <w:adjustRightInd w:val="0"/>
        <w:spacing w:before="5" w:after="0" w:line="240" w:lineRule="auto"/>
        <w:ind w:right="101" w:firstLine="864"/>
        <w:jc w:val="center"/>
        <w:rPr>
          <w:rFonts w:ascii="Times New Roman" w:hAnsi="Times New Roman" w:cs="Times New Roman"/>
          <w:b/>
          <w:sz w:val="28"/>
          <w:szCs w:val="28"/>
          <w:u w:val="single"/>
          <w:lang w:eastAsia="ru-RU"/>
        </w:rPr>
      </w:pPr>
      <w:r w:rsidRPr="00E2268F">
        <w:rPr>
          <w:rFonts w:ascii="Times New Roman" w:hAnsi="Times New Roman" w:cs="Times New Roman"/>
          <w:b/>
          <w:sz w:val="28"/>
          <w:szCs w:val="28"/>
          <w:u w:val="single"/>
          <w:lang w:eastAsia="ru-RU"/>
        </w:rPr>
        <w:t>13. Муниципальная программа «Повышение безопасности дорожного движения на территории Красногорского района» на 2017-2026 годы</w:t>
      </w:r>
    </w:p>
    <w:p w:rsidR="00E2268F" w:rsidRPr="00E2268F" w:rsidRDefault="00E2268F" w:rsidP="00E2268F">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E2268F">
        <w:rPr>
          <w:rFonts w:ascii="Times New Roman" w:hAnsi="Times New Roman" w:cs="Times New Roman"/>
          <w:sz w:val="24"/>
          <w:szCs w:val="24"/>
          <w:u w:val="single"/>
          <w:lang w:eastAsia="ru-RU"/>
        </w:rPr>
        <w:t>Целью муниципальной программы</w:t>
      </w:r>
      <w:r w:rsidRPr="00E2268F">
        <w:rPr>
          <w:rFonts w:ascii="Times New Roman" w:hAnsi="Times New Roman" w:cs="Times New Roman"/>
          <w:sz w:val="24"/>
          <w:szCs w:val="24"/>
          <w:lang w:eastAsia="ru-RU"/>
        </w:rPr>
        <w:t xml:space="preserve"> является:</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-формирование законопослушного поведения участников дорожного движения;</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-повышение безопасности дорожного движения на территории муниципального образования «Муниципальный округ Красногорский район Удмуртской Республики»;</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-для обеспечения гарантии законных прав участников дорожного движения на безопасные условия движения;</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-снижение уровня аварийности и тяжести последствий дорожно-транспортных происшествий (далее - ДТП) на улично-дорожной сети населенных пунктов и внедрение современных технических средств, обеспечивающих эффективное управление дорожным движением;</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-повышение эффективности контрольно-надзорной деятельности ОГИБДД МО МВД России «Игринский»;</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-совершенствование деятельности по предупреждению ДТП;</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-снижение уровня аварийности и тяжести последствий ДТП на автомобильных дорогах общего пользования регионального, межмуниципального и местного  значения;</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-снижение степени тяжести последствий ДТП за счет оперативного оказания помощи службой МЧС пострадавшим.</w:t>
      </w:r>
    </w:p>
    <w:p w:rsidR="00E2268F" w:rsidRPr="00E2268F" w:rsidRDefault="00E2268F" w:rsidP="00E2268F">
      <w:pPr>
        <w:spacing w:after="0" w:line="240" w:lineRule="auto"/>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ab/>
        <w:t>Исполнение за 2023 г. составило в сумме 483 556,05 руб. (62,1 % от уточненного плана, утвержденного в бюджете в сумме 778 898,36 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1208"/>
        <w:gridCol w:w="1386"/>
        <w:gridCol w:w="1194"/>
        <w:gridCol w:w="1319"/>
        <w:gridCol w:w="135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632 808,54</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800 000,00</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778 898,36</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483 556,05</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62,1</w:t>
            </w:r>
          </w:p>
        </w:tc>
      </w:tr>
      <w:tr w:rsidR="00E2268F" w:rsidRPr="00E2268F" w:rsidTr="00E2268F">
        <w:trPr>
          <w:trHeight w:val="395"/>
        </w:trPr>
        <w:tc>
          <w:tcPr>
            <w:tcW w:w="3732"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bCs/>
                <w:sz w:val="16"/>
                <w:szCs w:val="16"/>
                <w:lang w:eastAsia="ru-RU"/>
              </w:rPr>
              <w:t>Повышение безопасности дорожного движения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632 808,54</w:t>
            </w:r>
          </w:p>
        </w:tc>
        <w:tc>
          <w:tcPr>
            <w:tcW w:w="1394"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800 000,00</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778 898,36</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483 556,05</w:t>
            </w:r>
          </w:p>
        </w:tc>
        <w:tc>
          <w:tcPr>
            <w:tcW w:w="1363"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62,1</w:t>
            </w:r>
          </w:p>
        </w:tc>
      </w:tr>
    </w:tbl>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p>
    <w:p w:rsidR="00E2268F" w:rsidRPr="00E2268F" w:rsidRDefault="00E2268F" w:rsidP="00E2268F">
      <w:pPr>
        <w:autoSpaceDE w:val="0"/>
        <w:autoSpaceDN w:val="0"/>
        <w:adjustRightInd w:val="0"/>
        <w:spacing w:before="5" w:after="0" w:line="240" w:lineRule="auto"/>
        <w:ind w:right="101" w:firstLine="864"/>
        <w:jc w:val="center"/>
        <w:rPr>
          <w:rFonts w:ascii="Times New Roman" w:hAnsi="Times New Roman" w:cs="Times New Roman"/>
          <w:b/>
          <w:sz w:val="26"/>
          <w:szCs w:val="26"/>
          <w:u w:val="single"/>
          <w:lang w:eastAsia="ru-RU"/>
        </w:rPr>
      </w:pPr>
      <w:r w:rsidRPr="00E2268F">
        <w:rPr>
          <w:rFonts w:ascii="Times New Roman" w:hAnsi="Times New Roman" w:cs="Times New Roman"/>
          <w:b/>
          <w:sz w:val="26"/>
          <w:szCs w:val="26"/>
          <w:u w:val="single"/>
          <w:lang w:eastAsia="ru-RU"/>
        </w:rPr>
        <w:lastRenderedPageBreak/>
        <w:t>14. Муниципальная программа «Обеспечение защиты прав потребителей в МО «Муниципальный округ Красногорский район Удмуртской Республики» на 2018-2026 годы</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proofErr w:type="gramStart"/>
      <w:r w:rsidRPr="00E2268F">
        <w:rPr>
          <w:rFonts w:ascii="Times New Roman" w:hAnsi="Times New Roman" w:cs="Times New Roman"/>
          <w:color w:val="000000"/>
          <w:sz w:val="24"/>
          <w:szCs w:val="24"/>
          <w:u w:val="single"/>
          <w:lang w:eastAsia="ru-RU"/>
        </w:rPr>
        <w:t xml:space="preserve">Целью муниципальной программы </w:t>
      </w:r>
      <w:proofErr w:type="spellStart"/>
      <w:r w:rsidRPr="00E2268F">
        <w:rPr>
          <w:rFonts w:ascii="Times New Roman" w:hAnsi="Times New Roman" w:cs="Times New Roman"/>
          <w:color w:val="000000"/>
          <w:sz w:val="24"/>
          <w:szCs w:val="24"/>
          <w:u w:val="single"/>
          <w:lang w:eastAsia="ru-RU"/>
        </w:rPr>
        <w:t>является</w:t>
      </w:r>
      <w:r w:rsidRPr="00E2268F">
        <w:rPr>
          <w:rFonts w:ascii="Times New Roman" w:hAnsi="Times New Roman" w:cs="Times New Roman"/>
          <w:color w:val="000000"/>
          <w:sz w:val="24"/>
          <w:szCs w:val="24"/>
          <w:lang w:eastAsia="ru-RU"/>
        </w:rPr>
        <w:t>с</w:t>
      </w:r>
      <w:r w:rsidRPr="00E2268F">
        <w:rPr>
          <w:rFonts w:ascii="Times New Roman" w:eastAsia="Calibri" w:hAnsi="Times New Roman" w:cs="Times New Roman"/>
          <w:color w:val="000000"/>
          <w:sz w:val="24"/>
          <w:szCs w:val="24"/>
          <w:lang w:eastAsia="ru-RU"/>
        </w:rPr>
        <w:t>оздание</w:t>
      </w:r>
      <w:proofErr w:type="spellEnd"/>
      <w:r w:rsidRPr="00E2268F">
        <w:rPr>
          <w:rFonts w:ascii="Times New Roman" w:eastAsia="Calibri" w:hAnsi="Times New Roman" w:cs="Times New Roman"/>
          <w:color w:val="000000"/>
          <w:sz w:val="24"/>
          <w:szCs w:val="24"/>
          <w:lang w:eastAsia="ru-RU"/>
        </w:rPr>
        <w:t xml:space="preserve"> эффективной системы защиты прав потребителей в муниципальном образовании Красногорский район, повышение правовой грамотности и информированности по вопросам защиты прав потребителей населения и хозяйствующих субъектов, работающих в сфере потребительского рынка.</w:t>
      </w:r>
      <w:proofErr w:type="gramEnd"/>
    </w:p>
    <w:p w:rsidR="00E2268F" w:rsidRPr="00E2268F" w:rsidRDefault="00E2268F" w:rsidP="00E2268F">
      <w:pPr>
        <w:spacing w:after="0" w:line="240" w:lineRule="auto"/>
        <w:ind w:firstLine="720"/>
        <w:jc w:val="both"/>
        <w:rPr>
          <w:rFonts w:ascii="Times New Roman" w:hAnsi="Times New Roman" w:cs="Times New Roman"/>
          <w:b/>
          <w:bCs/>
          <w:color w:val="000000"/>
          <w:sz w:val="24"/>
          <w:szCs w:val="24"/>
          <w:lang w:eastAsia="ru-RU"/>
        </w:rPr>
      </w:pPr>
      <w:r w:rsidRPr="00E2268F">
        <w:rPr>
          <w:rFonts w:ascii="Times New Roman" w:hAnsi="Times New Roman" w:cs="Times New Roman"/>
          <w:color w:val="000000"/>
          <w:sz w:val="24"/>
          <w:szCs w:val="24"/>
          <w:lang w:eastAsia="ru-RU"/>
        </w:rPr>
        <w:t>Исполнение за 2023г. составило в сумме 9 900,00руб.(100,0% от уточненного плана, утвержденного в бюджете в сумме 9 900,00руб.).</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color w:val="000000"/>
          <w:sz w:val="24"/>
          <w:szCs w:val="24"/>
          <w:lang w:eastAsia="ru-RU"/>
        </w:rPr>
      </w:pPr>
      <w:r w:rsidRPr="00E2268F">
        <w:rPr>
          <w:rFonts w:ascii="Times New Roman" w:hAnsi="Times New Roman" w:cs="Times New Roman"/>
          <w:color w:val="000000"/>
          <w:sz w:val="24"/>
          <w:szCs w:val="24"/>
          <w:lang w:eastAsia="ru-RU"/>
        </w:rPr>
        <w:t>В рамках 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1208"/>
        <w:gridCol w:w="1386"/>
        <w:gridCol w:w="1192"/>
        <w:gridCol w:w="1319"/>
        <w:gridCol w:w="135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5 000,00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9 900,00</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9 900,00</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both"/>
              <w:rPr>
                <w:rFonts w:ascii="Times New Roman" w:hAnsi="Times New Roman" w:cs="Times New Roman"/>
                <w:b/>
                <w:sz w:val="20"/>
                <w:szCs w:val="20"/>
                <w:lang w:eastAsia="ru-RU"/>
              </w:rPr>
            </w:pPr>
            <w:r w:rsidRPr="00E2268F">
              <w:rPr>
                <w:rFonts w:ascii="Times New Roman" w:hAnsi="Times New Roman" w:cs="Times New Roman"/>
                <w:b/>
                <w:bCs/>
                <w:sz w:val="16"/>
                <w:szCs w:val="16"/>
                <w:lang w:eastAsia="ru-RU"/>
              </w:rPr>
              <w:t>Реализация мероприятий по защите прав потребителей</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5 000,00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9 900,00</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9 900,00</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100,0</w:t>
            </w:r>
          </w:p>
        </w:tc>
      </w:tr>
    </w:tbl>
    <w:p w:rsidR="00E2268F" w:rsidRPr="00E2268F" w:rsidRDefault="00E2268F" w:rsidP="00E2268F">
      <w:pPr>
        <w:autoSpaceDE w:val="0"/>
        <w:autoSpaceDN w:val="0"/>
        <w:adjustRightInd w:val="0"/>
        <w:spacing w:before="5" w:after="0" w:line="240" w:lineRule="auto"/>
        <w:ind w:right="101" w:firstLine="864"/>
        <w:jc w:val="center"/>
        <w:rPr>
          <w:rFonts w:ascii="Times New Roman" w:hAnsi="Times New Roman" w:cs="Times New Roman"/>
          <w:b/>
          <w:sz w:val="26"/>
          <w:szCs w:val="26"/>
          <w:u w:val="single"/>
          <w:lang w:eastAsia="ru-RU"/>
        </w:rPr>
      </w:pPr>
      <w:r w:rsidRPr="00E2268F">
        <w:rPr>
          <w:rFonts w:ascii="Times New Roman" w:hAnsi="Times New Roman" w:cs="Times New Roman"/>
          <w:b/>
          <w:sz w:val="26"/>
          <w:szCs w:val="26"/>
          <w:u w:val="single"/>
          <w:lang w:eastAsia="ru-RU"/>
        </w:rPr>
        <w:t xml:space="preserve">15. Муниципальная программа «Поддержка </w:t>
      </w:r>
      <w:proofErr w:type="spellStart"/>
      <w:r w:rsidRPr="00E2268F">
        <w:rPr>
          <w:rFonts w:ascii="Times New Roman" w:hAnsi="Times New Roman" w:cs="Times New Roman"/>
          <w:b/>
          <w:sz w:val="26"/>
          <w:szCs w:val="26"/>
          <w:u w:val="single"/>
          <w:lang w:eastAsia="ru-RU"/>
        </w:rPr>
        <w:t>социальноориентированных</w:t>
      </w:r>
      <w:proofErr w:type="spellEnd"/>
      <w:r w:rsidRPr="00E2268F">
        <w:rPr>
          <w:rFonts w:ascii="Times New Roman" w:hAnsi="Times New Roman" w:cs="Times New Roman"/>
          <w:b/>
          <w:sz w:val="26"/>
          <w:szCs w:val="26"/>
          <w:u w:val="single"/>
          <w:lang w:eastAsia="ru-RU"/>
        </w:rPr>
        <w:t xml:space="preserve"> некоммерческих организаций, осуществляющих деятельность на территории МО «Муниципальный округ Красногорский район Удмуртской Республики» на 2018-2026 годы</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color w:val="000000"/>
          <w:sz w:val="20"/>
          <w:szCs w:val="20"/>
          <w:lang w:eastAsia="ru-RU"/>
        </w:rPr>
        <w:tab/>
      </w:r>
      <w:r w:rsidRPr="00E2268F">
        <w:rPr>
          <w:rFonts w:ascii="Times New Roman" w:hAnsi="Times New Roman" w:cs="Times New Roman"/>
          <w:color w:val="000000"/>
          <w:sz w:val="24"/>
          <w:szCs w:val="24"/>
          <w:u w:val="single"/>
          <w:lang w:eastAsia="ru-RU"/>
        </w:rPr>
        <w:t xml:space="preserve">Целью муниципальной программы </w:t>
      </w:r>
      <w:proofErr w:type="spellStart"/>
      <w:r w:rsidRPr="00E2268F">
        <w:rPr>
          <w:rFonts w:ascii="Times New Roman" w:hAnsi="Times New Roman" w:cs="Times New Roman"/>
          <w:color w:val="000000"/>
          <w:sz w:val="24"/>
          <w:szCs w:val="24"/>
          <w:u w:val="single"/>
          <w:lang w:eastAsia="ru-RU"/>
        </w:rPr>
        <w:t>является</w:t>
      </w:r>
      <w:r w:rsidRPr="00E2268F">
        <w:rPr>
          <w:rFonts w:ascii="Times New Roman" w:hAnsi="Times New Roman" w:cs="Times New Roman"/>
          <w:sz w:val="24"/>
          <w:szCs w:val="24"/>
          <w:lang w:eastAsia="ru-RU"/>
        </w:rPr>
        <w:t>Создание</w:t>
      </w:r>
      <w:proofErr w:type="spellEnd"/>
      <w:r w:rsidRPr="00E2268F">
        <w:rPr>
          <w:rFonts w:ascii="Times New Roman" w:hAnsi="Times New Roman" w:cs="Times New Roman"/>
          <w:sz w:val="24"/>
          <w:szCs w:val="24"/>
          <w:lang w:eastAsia="ru-RU"/>
        </w:rPr>
        <w:t xml:space="preserve"> условий для эффективной деятельности и развития социально ориентированных некоммерческих организаций в муниципальном </w:t>
      </w:r>
      <w:proofErr w:type="gramStart"/>
      <w:r w:rsidRPr="00E2268F">
        <w:rPr>
          <w:rFonts w:ascii="Times New Roman" w:hAnsi="Times New Roman" w:cs="Times New Roman"/>
          <w:sz w:val="24"/>
          <w:szCs w:val="24"/>
          <w:lang w:eastAsia="ru-RU"/>
        </w:rPr>
        <w:t>образовании</w:t>
      </w:r>
      <w:proofErr w:type="gramEnd"/>
      <w:r w:rsidRPr="00E2268F">
        <w:rPr>
          <w:rFonts w:ascii="Times New Roman" w:hAnsi="Times New Roman" w:cs="Times New Roman"/>
          <w:sz w:val="24"/>
          <w:szCs w:val="24"/>
          <w:lang w:eastAsia="ru-RU"/>
        </w:rPr>
        <w:t xml:space="preserve"> «Муниципальный округ Красногорский район Удмуртской Республики».</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Исполнения в 2023 г. по данной программе не было.</w:t>
      </w:r>
    </w:p>
    <w:p w:rsidR="00E2268F" w:rsidRPr="00E2268F" w:rsidRDefault="00E2268F" w:rsidP="00E2268F">
      <w:pPr>
        <w:autoSpaceDE w:val="0"/>
        <w:autoSpaceDN w:val="0"/>
        <w:adjustRightInd w:val="0"/>
        <w:spacing w:before="62" w:after="0" w:line="240" w:lineRule="auto"/>
        <w:ind w:left="888"/>
        <w:rPr>
          <w:rFonts w:ascii="Times New Roman" w:hAnsi="Times New Roman" w:cs="Times New Roman"/>
          <w:sz w:val="24"/>
          <w:szCs w:val="24"/>
          <w:lang w:eastAsia="ru-RU"/>
        </w:rPr>
      </w:pPr>
      <w:r w:rsidRPr="00E2268F">
        <w:rPr>
          <w:rFonts w:ascii="Times New Roman" w:hAnsi="Times New Roman" w:cs="Times New Roman"/>
          <w:sz w:val="24"/>
          <w:szCs w:val="24"/>
          <w:lang w:eastAsia="ru-RU"/>
        </w:rPr>
        <w:t>В рамках программы предусмотрены следующие расходы:</w:t>
      </w:r>
    </w:p>
    <w:p w:rsidR="00E2268F" w:rsidRPr="00E2268F" w:rsidRDefault="00E2268F" w:rsidP="00E2268F">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1208"/>
        <w:gridCol w:w="1386"/>
        <w:gridCol w:w="1192"/>
        <w:gridCol w:w="1319"/>
        <w:gridCol w:w="1355"/>
      </w:tblGrid>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732"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42 000,00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r w:rsidR="00E2268F" w:rsidRPr="00E2268F" w:rsidTr="00E2268F">
        <w:tc>
          <w:tcPr>
            <w:tcW w:w="3732" w:type="dxa"/>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E2268F">
              <w:rPr>
                <w:rFonts w:ascii="Times New Roman" w:hAnsi="Times New Roman" w:cs="Times New Roman"/>
                <w:b/>
                <w:bCs/>
                <w:sz w:val="16"/>
                <w:szCs w:val="16"/>
                <w:lang w:eastAsia="ru-RU"/>
              </w:rPr>
              <w:t>Расходы на мероприятия по поддержке социально ориентированных некоммерческих организаций</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42 000,00</w:t>
            </w:r>
          </w:p>
        </w:tc>
        <w:tc>
          <w:tcPr>
            <w:tcW w:w="139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204"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3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363"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r>
    </w:tbl>
    <w:p w:rsidR="00E2268F" w:rsidRPr="00E2268F" w:rsidRDefault="00E2268F" w:rsidP="00E2268F">
      <w:pPr>
        <w:autoSpaceDE w:val="0"/>
        <w:autoSpaceDN w:val="0"/>
        <w:adjustRightInd w:val="0"/>
        <w:spacing w:before="58" w:after="0" w:line="240" w:lineRule="auto"/>
        <w:ind w:left="2126"/>
        <w:rPr>
          <w:rFonts w:ascii="Times New Roman" w:hAnsi="Times New Roman" w:cs="Times New Roman"/>
          <w:b/>
          <w:bCs/>
          <w:spacing w:val="10"/>
          <w:sz w:val="28"/>
          <w:szCs w:val="28"/>
          <w:u w:val="single"/>
          <w:lang w:eastAsia="ru-RU"/>
        </w:rPr>
      </w:pPr>
      <w:r w:rsidRPr="00E2268F">
        <w:rPr>
          <w:rFonts w:ascii="Times New Roman" w:hAnsi="Times New Roman" w:cs="Times New Roman"/>
          <w:b/>
          <w:bCs/>
          <w:spacing w:val="10"/>
          <w:sz w:val="28"/>
          <w:szCs w:val="28"/>
          <w:u w:val="single"/>
          <w:lang w:eastAsia="ru-RU"/>
        </w:rPr>
        <w:t>Непрограммные направления деятельности</w:t>
      </w:r>
    </w:p>
    <w:p w:rsidR="00E2268F" w:rsidRPr="00E2268F" w:rsidRDefault="00E2268F" w:rsidP="00E2268F">
      <w:pPr>
        <w:autoSpaceDE w:val="0"/>
        <w:autoSpaceDN w:val="0"/>
        <w:adjustRightInd w:val="0"/>
        <w:spacing w:before="19" w:after="0" w:line="240" w:lineRule="auto"/>
        <w:ind w:right="14" w:firstLine="432"/>
        <w:jc w:val="both"/>
        <w:rPr>
          <w:rFonts w:ascii="Times New Roman" w:hAnsi="Times New Roman" w:cs="Times New Roman"/>
          <w:sz w:val="24"/>
          <w:szCs w:val="24"/>
        </w:rPr>
      </w:pPr>
      <w:r w:rsidRPr="00E2268F">
        <w:rPr>
          <w:rFonts w:ascii="Times New Roman" w:hAnsi="Times New Roman" w:cs="Times New Roman"/>
          <w:sz w:val="24"/>
          <w:szCs w:val="24"/>
        </w:rPr>
        <w:t>В данном подразделе пояснительной записки отражены расходные обязательства МО «Муниципальный округ Красногорский район Удмуртской Республики», финансируемые вне муниципальных программ.</w:t>
      </w:r>
    </w:p>
    <w:p w:rsidR="00E2268F" w:rsidRPr="00E2268F" w:rsidRDefault="00E2268F" w:rsidP="00E2268F">
      <w:pPr>
        <w:spacing w:after="0" w:line="240" w:lineRule="auto"/>
        <w:ind w:firstLine="720"/>
        <w:jc w:val="both"/>
        <w:rPr>
          <w:rFonts w:ascii="Times New Roman" w:hAnsi="Times New Roman" w:cs="Times New Roman"/>
          <w:b/>
          <w:bCs/>
          <w:spacing w:val="10"/>
          <w:sz w:val="24"/>
          <w:szCs w:val="24"/>
          <w:u w:val="single"/>
          <w:lang w:eastAsia="ru-RU"/>
        </w:rPr>
      </w:pPr>
      <w:r w:rsidRPr="00E2268F">
        <w:rPr>
          <w:rFonts w:ascii="Times New Roman" w:hAnsi="Times New Roman" w:cs="Times New Roman"/>
          <w:sz w:val="24"/>
          <w:szCs w:val="24"/>
          <w:lang w:eastAsia="ru-RU"/>
        </w:rPr>
        <w:t>Исполнение за 2023г. составило в сумме 8 021 300,77руб.(96,9% от уточненного плана, утвержденного в бюджете в сумме 8 280 405,27 руб.).</w:t>
      </w:r>
    </w:p>
    <w:p w:rsidR="00E2268F" w:rsidRPr="00E2268F" w:rsidRDefault="00E2268F" w:rsidP="00E2268F">
      <w:pPr>
        <w:autoSpaceDE w:val="0"/>
        <w:autoSpaceDN w:val="0"/>
        <w:adjustRightInd w:val="0"/>
        <w:spacing w:after="0" w:line="240" w:lineRule="auto"/>
        <w:ind w:firstLine="85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Указанные расходы включают следующие направления: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266"/>
        <w:gridCol w:w="1368"/>
        <w:gridCol w:w="1266"/>
        <w:gridCol w:w="1299"/>
        <w:gridCol w:w="1338"/>
      </w:tblGrid>
      <w:tr w:rsidR="00E2268F" w:rsidRPr="00E2268F" w:rsidTr="00E2268F">
        <w:tc>
          <w:tcPr>
            <w:tcW w:w="381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Наименование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2022 г.</w:t>
            </w:r>
          </w:p>
        </w:tc>
        <w:tc>
          <w:tcPr>
            <w:tcW w:w="137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Утверждено на 2023 г.</w:t>
            </w:r>
          </w:p>
        </w:tc>
        <w:tc>
          <w:tcPr>
            <w:tcW w:w="118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Уточнено на 2023 г.</w:t>
            </w:r>
          </w:p>
        </w:tc>
        <w:tc>
          <w:tcPr>
            <w:tcW w:w="1307"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Исполнено за 2023 г.</w:t>
            </w:r>
          </w:p>
        </w:tc>
        <w:tc>
          <w:tcPr>
            <w:tcW w:w="134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 исполнения</w:t>
            </w:r>
          </w:p>
        </w:tc>
      </w:tr>
      <w:tr w:rsidR="00E2268F" w:rsidRPr="00E2268F" w:rsidTr="00E2268F">
        <w:tc>
          <w:tcPr>
            <w:tcW w:w="3810"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ВСЕГО РАСХОДОВ:</w:t>
            </w:r>
          </w:p>
        </w:tc>
        <w:tc>
          <w:tcPr>
            <w:tcW w:w="1208"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7 069 667,52</w:t>
            </w:r>
          </w:p>
        </w:tc>
        <w:tc>
          <w:tcPr>
            <w:tcW w:w="137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7 322 346,20</w:t>
            </w:r>
          </w:p>
        </w:tc>
        <w:tc>
          <w:tcPr>
            <w:tcW w:w="1181"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8 280 405,27</w:t>
            </w:r>
          </w:p>
        </w:tc>
        <w:tc>
          <w:tcPr>
            <w:tcW w:w="1307"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8 021 300,77</w:t>
            </w:r>
          </w:p>
        </w:tc>
        <w:tc>
          <w:tcPr>
            <w:tcW w:w="1349" w:type="dxa"/>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96,9</w:t>
            </w:r>
          </w:p>
        </w:tc>
      </w:tr>
      <w:tr w:rsidR="00E2268F" w:rsidRPr="00E2268F" w:rsidTr="00E2268F">
        <w:trPr>
          <w:trHeight w:val="642"/>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Субвенция на реализацию Закона Удмуртской Республики от 17 сентября 2007 года № 53-РЗ «Об административных комиссиях в Удмуртской Республике»</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4 500,00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10 000,00</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10 000,00</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9 500,00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95,0</w:t>
            </w:r>
          </w:p>
        </w:tc>
      </w:tr>
      <w:tr w:rsidR="00E2268F" w:rsidRPr="00E2268F" w:rsidTr="00E2268F">
        <w:trPr>
          <w:trHeight w:val="512"/>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Содержание представительного органа муниципального образования</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889 364,02</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911 600,00</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735 835,12</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735 293,92</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99,9</w:t>
            </w:r>
          </w:p>
        </w:tc>
      </w:tr>
      <w:tr w:rsidR="00E2268F" w:rsidRPr="00E2268F" w:rsidTr="00E2268F">
        <w:trPr>
          <w:trHeight w:val="468"/>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оплату членских и целевых взносов Совету муниципальных образований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110 039,69</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642"/>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u w:val="single"/>
                <w:lang w:eastAsia="ru-RU"/>
              </w:rPr>
            </w:pPr>
            <w:r w:rsidRPr="00E2268F">
              <w:rPr>
                <w:rFonts w:ascii="Times New Roman" w:hAnsi="Times New Roman" w:cs="Times New Roman"/>
                <w:b/>
                <w:bCs/>
                <w:sz w:val="16"/>
                <w:szCs w:val="16"/>
                <w:u w:val="single"/>
                <w:lang w:eastAsia="ru-RU"/>
              </w:rPr>
              <w:t>Резервные фонды местных администраций</w:t>
            </w:r>
            <w:proofErr w:type="gramStart"/>
            <w:r w:rsidRPr="00E2268F">
              <w:rPr>
                <w:rFonts w:ascii="Times New Roman" w:hAnsi="Times New Roman" w:cs="Times New Roman"/>
                <w:b/>
                <w:bCs/>
                <w:sz w:val="16"/>
                <w:szCs w:val="16"/>
                <w:u w:val="single"/>
                <w:lang w:eastAsia="ru-RU"/>
              </w:rPr>
              <w:t xml:space="preserve"> :</w:t>
            </w:r>
            <w:proofErr w:type="gramEnd"/>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-40,0 </w:t>
            </w:r>
            <w:proofErr w:type="spellStart"/>
            <w:r w:rsidRPr="00E2268F">
              <w:rPr>
                <w:rFonts w:ascii="Times New Roman" w:hAnsi="Times New Roman" w:cs="Times New Roman"/>
                <w:b/>
                <w:bCs/>
                <w:sz w:val="16"/>
                <w:szCs w:val="16"/>
                <w:lang w:eastAsia="ru-RU"/>
              </w:rPr>
              <w:t>т.р</w:t>
            </w:r>
            <w:proofErr w:type="spellEnd"/>
            <w:r w:rsidRPr="00E2268F">
              <w:rPr>
                <w:rFonts w:ascii="Times New Roman" w:hAnsi="Times New Roman" w:cs="Times New Roman"/>
                <w:b/>
                <w:bCs/>
                <w:sz w:val="16"/>
                <w:szCs w:val="16"/>
                <w:lang w:eastAsia="ru-RU"/>
              </w:rPr>
              <w:t>. на оказание материальной помощи погорельцам, 8 семей;</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-6,6 </w:t>
            </w:r>
            <w:proofErr w:type="spellStart"/>
            <w:r w:rsidRPr="00E2268F">
              <w:rPr>
                <w:rFonts w:ascii="Times New Roman" w:hAnsi="Times New Roman" w:cs="Times New Roman"/>
                <w:b/>
                <w:bCs/>
                <w:sz w:val="16"/>
                <w:szCs w:val="16"/>
                <w:lang w:eastAsia="ru-RU"/>
              </w:rPr>
              <w:t>т.р</w:t>
            </w:r>
            <w:proofErr w:type="spellEnd"/>
            <w:r w:rsidRPr="00E2268F">
              <w:rPr>
                <w:rFonts w:ascii="Times New Roman" w:hAnsi="Times New Roman" w:cs="Times New Roman"/>
                <w:b/>
                <w:bCs/>
                <w:sz w:val="16"/>
                <w:szCs w:val="16"/>
                <w:lang w:eastAsia="ru-RU"/>
              </w:rPr>
              <w:t xml:space="preserve">. на приобретение ткани для </w:t>
            </w:r>
            <w:r w:rsidRPr="00E2268F">
              <w:rPr>
                <w:rFonts w:ascii="Times New Roman" w:hAnsi="Times New Roman" w:cs="Times New Roman"/>
                <w:b/>
                <w:bCs/>
                <w:sz w:val="16"/>
                <w:szCs w:val="16"/>
                <w:lang w:eastAsia="ru-RU"/>
              </w:rPr>
              <w:lastRenderedPageBreak/>
              <w:t>проведения гражданской панихиды по погибшему в рамках проведения СВО;</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 xml:space="preserve">-9,0 </w:t>
            </w:r>
            <w:proofErr w:type="spellStart"/>
            <w:r w:rsidRPr="00E2268F">
              <w:rPr>
                <w:rFonts w:ascii="Times New Roman" w:hAnsi="Times New Roman" w:cs="Times New Roman"/>
                <w:b/>
                <w:bCs/>
                <w:sz w:val="16"/>
                <w:szCs w:val="16"/>
                <w:lang w:eastAsia="ru-RU"/>
              </w:rPr>
              <w:t>т.р</w:t>
            </w:r>
            <w:proofErr w:type="spellEnd"/>
            <w:r w:rsidRPr="00E2268F">
              <w:rPr>
                <w:rFonts w:ascii="Times New Roman" w:hAnsi="Times New Roman" w:cs="Times New Roman"/>
                <w:b/>
                <w:bCs/>
                <w:sz w:val="16"/>
                <w:szCs w:val="16"/>
                <w:lang w:eastAsia="ru-RU"/>
              </w:rPr>
              <w:t>. на приобретение полипропиленовых мешков для укрепления гидротехнических сооружений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lastRenderedPageBreak/>
              <w:t>55 644,00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15 000,00</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15 000,00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16"/>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lastRenderedPageBreak/>
              <w:t>Расходы на организацию и проведение мероприятий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110 000,00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301 281,00</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260 435,00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86,4</w:t>
            </w:r>
          </w:p>
        </w:tc>
      </w:tr>
      <w:tr w:rsidR="00E2268F" w:rsidRPr="00E2268F" w:rsidTr="00E2268F">
        <w:trPr>
          <w:trHeight w:val="482"/>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МБУ "Центр по комплексному обслуживанию муниципальных учреждений»</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2 094 610,00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1 235 000,00</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1 235 000,00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393"/>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Публикация информационных материалов в СМИ</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17 160,00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12 300,00</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12 300,00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59"/>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Представительские расходы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31 777,00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11 840,00</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11 840,00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511"/>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Налог на имущество за счет средств местного бюджета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5 337 600,00</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4 053 049,88</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4 053 049,88</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472"/>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за счет резервного фонда Правительства УР</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210 700,00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w:t>
            </w:r>
          </w:p>
        </w:tc>
      </w:tr>
      <w:tr w:rsidR="00E2268F" w:rsidRPr="00E2268F" w:rsidTr="00E2268F">
        <w:trPr>
          <w:trHeight w:val="642"/>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Осуществление первичного воинского учета на территориях, где отсутствуют военные комиссариаты</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276 400,00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329 346,20</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329 346,20</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329 346,20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100,0</w:t>
            </w:r>
          </w:p>
        </w:tc>
      </w:tr>
      <w:tr w:rsidR="00E2268F" w:rsidRPr="00E2268F" w:rsidTr="00E2268F">
        <w:trPr>
          <w:trHeight w:val="642"/>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38 000,00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2 900,00</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2 900,00</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2 160,00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74,5</w:t>
            </w:r>
          </w:p>
        </w:tc>
      </w:tr>
      <w:tr w:rsidR="00E2268F" w:rsidRPr="00E2268F" w:rsidTr="00E2268F">
        <w:trPr>
          <w:trHeight w:val="498"/>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Расходы на содержание контрольно-счетного органа</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890 672,81</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730 900,00</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913 863,07</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897 385,77</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98,2</w:t>
            </w:r>
          </w:p>
        </w:tc>
      </w:tr>
      <w:tr w:rsidR="00E2268F" w:rsidRPr="00E2268F" w:rsidTr="00E2268F">
        <w:trPr>
          <w:trHeight w:val="642"/>
        </w:trPr>
        <w:tc>
          <w:tcPr>
            <w:tcW w:w="3810" w:type="dxa"/>
            <w:vAlign w:val="center"/>
          </w:tcPr>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E2268F">
              <w:rPr>
                <w:rFonts w:ascii="Times New Roman" w:hAnsi="Times New Roman" w:cs="Times New Roman"/>
                <w:b/>
                <w:bCs/>
                <w:sz w:val="16"/>
                <w:szCs w:val="16"/>
                <w:lang w:eastAsia="ru-RU"/>
              </w:rPr>
              <w:t>Резервные фонды исполнительных органов государственной власти субъектов Российской Федерации</w:t>
            </w:r>
          </w:p>
        </w:tc>
        <w:tc>
          <w:tcPr>
            <w:tcW w:w="1208"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2 340 200,00</w:t>
            </w:r>
          </w:p>
        </w:tc>
        <w:tc>
          <w:tcPr>
            <w:tcW w:w="1379" w:type="dxa"/>
            <w:vAlign w:val="center"/>
          </w:tcPr>
          <w:p w:rsidR="00E2268F" w:rsidRPr="00E2268F" w:rsidRDefault="00E2268F" w:rsidP="00E2268F">
            <w:pPr>
              <w:autoSpaceDE w:val="0"/>
              <w:autoSpaceDN w:val="0"/>
              <w:adjustRightInd w:val="0"/>
              <w:spacing w:before="62" w:after="0" w:line="240" w:lineRule="auto"/>
              <w:jc w:val="center"/>
              <w:rPr>
                <w:rFonts w:ascii="Times New Roman" w:hAnsi="Times New Roman" w:cs="Times New Roman"/>
                <w:b/>
                <w:sz w:val="20"/>
                <w:szCs w:val="20"/>
                <w:lang w:eastAsia="ru-RU"/>
              </w:rPr>
            </w:pPr>
            <w:r w:rsidRPr="00E2268F">
              <w:rPr>
                <w:rFonts w:ascii="Times New Roman" w:hAnsi="Times New Roman" w:cs="Times New Roman"/>
                <w:b/>
                <w:sz w:val="20"/>
                <w:szCs w:val="20"/>
                <w:lang w:eastAsia="ru-RU"/>
              </w:rPr>
              <w:t>-</w:t>
            </w:r>
          </w:p>
        </w:tc>
        <w:tc>
          <w:tcPr>
            <w:tcW w:w="1181"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659 990,00</w:t>
            </w:r>
          </w:p>
        </w:tc>
        <w:tc>
          <w:tcPr>
            <w:tcW w:w="1307"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459 990,00</w:t>
            </w:r>
          </w:p>
        </w:tc>
        <w:tc>
          <w:tcPr>
            <w:tcW w:w="1349" w:type="dxa"/>
            <w:vAlign w:val="center"/>
          </w:tcPr>
          <w:p w:rsidR="00E2268F" w:rsidRPr="00E2268F" w:rsidRDefault="00E2268F" w:rsidP="00E2268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E2268F">
              <w:rPr>
                <w:rFonts w:ascii="Times New Roman" w:hAnsi="Times New Roman" w:cs="Times New Roman"/>
                <w:b/>
                <w:bCs/>
                <w:sz w:val="20"/>
                <w:szCs w:val="20"/>
                <w:lang w:eastAsia="ru-RU"/>
              </w:rPr>
              <w:t>69,7</w:t>
            </w:r>
          </w:p>
        </w:tc>
      </w:tr>
    </w:tbl>
    <w:p w:rsidR="00E2268F" w:rsidRPr="00E2268F" w:rsidRDefault="00E2268F" w:rsidP="00E2268F">
      <w:pPr>
        <w:widowControl w:val="0"/>
        <w:autoSpaceDE w:val="0"/>
        <w:autoSpaceDN w:val="0"/>
        <w:adjustRightInd w:val="0"/>
        <w:spacing w:after="0" w:line="240" w:lineRule="auto"/>
        <w:ind w:firstLine="720"/>
        <w:jc w:val="center"/>
        <w:rPr>
          <w:rFonts w:ascii="Times New Roman CYR" w:hAnsi="Times New Roman CYR" w:cs="Times New Roman CYR"/>
          <w:b/>
          <w:lang w:eastAsia="ru-RU"/>
        </w:rPr>
      </w:pPr>
    </w:p>
    <w:p w:rsidR="00E2268F" w:rsidRPr="00E2268F" w:rsidRDefault="00E2268F" w:rsidP="00E2268F">
      <w:pPr>
        <w:widowControl w:val="0"/>
        <w:autoSpaceDE w:val="0"/>
        <w:autoSpaceDN w:val="0"/>
        <w:adjustRightInd w:val="0"/>
        <w:spacing w:after="0" w:line="240" w:lineRule="auto"/>
        <w:ind w:firstLine="720"/>
        <w:jc w:val="center"/>
        <w:rPr>
          <w:rFonts w:ascii="Times New Roman CYR" w:hAnsi="Times New Roman CYR" w:cs="Times New Roman CYR"/>
          <w:b/>
          <w:lang w:eastAsia="ru-RU"/>
        </w:rPr>
      </w:pPr>
      <w:r w:rsidRPr="00E2268F">
        <w:rPr>
          <w:rFonts w:ascii="Times New Roman CYR" w:hAnsi="Times New Roman CYR" w:cs="Times New Roman CYR"/>
          <w:b/>
          <w:lang w:eastAsia="ru-RU"/>
        </w:rPr>
        <w:t>АНАЛИЗ ОТЧЕТА ОБ ИСПОЛНЕНИИ МЕСТНОГО БЮДЖЕТА В ЧАСТИ ИСТОЧНИКОВ ФИНАНСИРОВАНИЯ ДЕФИЦИТА БЮДЖЕТА</w:t>
      </w:r>
    </w:p>
    <w:p w:rsidR="00E2268F" w:rsidRPr="00E2268F" w:rsidRDefault="00E2268F" w:rsidP="00E2268F">
      <w:pPr>
        <w:widowControl w:val="0"/>
        <w:autoSpaceDE w:val="0"/>
        <w:autoSpaceDN w:val="0"/>
        <w:adjustRightInd w:val="0"/>
        <w:spacing w:after="0" w:line="240" w:lineRule="auto"/>
        <w:ind w:firstLine="720"/>
        <w:jc w:val="center"/>
        <w:rPr>
          <w:rFonts w:ascii="Times New Roman CYR" w:hAnsi="Times New Roman CYR" w:cs="Times New Roman CYR"/>
          <w:b/>
          <w:lang w:eastAsia="ru-RU"/>
        </w:rPr>
      </w:pPr>
    </w:p>
    <w:p w:rsidR="00E2268F" w:rsidRPr="00E2268F" w:rsidRDefault="00E2268F" w:rsidP="00E2268F">
      <w:pPr>
        <w:widowControl w:val="0"/>
        <w:autoSpaceDE w:val="0"/>
        <w:autoSpaceDN w:val="0"/>
        <w:adjustRightInd w:val="0"/>
        <w:spacing w:after="0" w:line="240" w:lineRule="auto"/>
        <w:ind w:firstLine="720"/>
        <w:jc w:val="both"/>
        <w:rPr>
          <w:rFonts w:ascii="Times New Roman CYR" w:hAnsi="Times New Roman CYR" w:cs="Times New Roman CYR"/>
          <w:b/>
          <w:sz w:val="24"/>
          <w:szCs w:val="24"/>
          <w:lang w:eastAsia="ru-RU"/>
        </w:rPr>
      </w:pPr>
      <w:r w:rsidRPr="00E2268F">
        <w:rPr>
          <w:rFonts w:ascii="Times New Roman CYR" w:hAnsi="Times New Roman CYR" w:cs="Times New Roman CYR"/>
          <w:b/>
          <w:sz w:val="24"/>
          <w:szCs w:val="24"/>
          <w:lang w:eastAsia="ru-RU"/>
        </w:rPr>
        <w:t>На 2023 год бюджет муниципального образования «Красногорский район» сформирован с дефицитом.</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E2268F">
        <w:rPr>
          <w:rFonts w:ascii="Times New Roman CYR" w:hAnsi="Times New Roman CYR" w:cs="Times New Roman CYR"/>
          <w:sz w:val="24"/>
          <w:szCs w:val="24"/>
          <w:lang w:eastAsia="ru-RU"/>
        </w:rPr>
        <w:t xml:space="preserve">По состоянию на 01.01.2024г. плановый дефицит составил 30 932 939,48 </w:t>
      </w:r>
      <w:r w:rsidRPr="00E2268F">
        <w:rPr>
          <w:rFonts w:ascii="Times New Roman" w:hAnsi="Times New Roman" w:cs="Times New Roman"/>
          <w:sz w:val="24"/>
          <w:szCs w:val="24"/>
          <w:lang w:eastAsia="ru-RU"/>
        </w:rPr>
        <w:t xml:space="preserve">рубля (первоначальный дефицит 9 900 000,00 руб.+ 11 087 252,74 руб. в связи с направлением на расходы остатков средств единого счета бюджета по состоянию на 01.01.2023г. + 9 900 000,00 руб. привлечение коммерческого кредита + 45 686,74 </w:t>
      </w:r>
      <w:proofErr w:type="spellStart"/>
      <w:r w:rsidRPr="00E2268F">
        <w:rPr>
          <w:rFonts w:ascii="Times New Roman" w:hAnsi="Times New Roman" w:cs="Times New Roman"/>
          <w:sz w:val="24"/>
          <w:szCs w:val="24"/>
          <w:lang w:eastAsia="ru-RU"/>
        </w:rPr>
        <w:t>рубляденежные</w:t>
      </w:r>
      <w:proofErr w:type="spellEnd"/>
      <w:r w:rsidRPr="00E2268F">
        <w:rPr>
          <w:rFonts w:ascii="Times New Roman" w:hAnsi="Times New Roman" w:cs="Times New Roman"/>
          <w:sz w:val="24"/>
          <w:szCs w:val="24"/>
          <w:lang w:eastAsia="ru-RU"/>
        </w:rPr>
        <w:t xml:space="preserve"> средства республиканского бюджета на оплату кредиторской задолженности за 2022 год).</w:t>
      </w:r>
      <w:proofErr w:type="gramEnd"/>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t xml:space="preserve">Внесены изменения в расходную часть бюджета в сумме </w:t>
      </w:r>
      <w:r w:rsidRPr="00E2268F">
        <w:rPr>
          <w:rFonts w:ascii="Times New Roman" w:hAnsi="Times New Roman" w:cs="Times New Roman"/>
          <w:b/>
          <w:sz w:val="24"/>
          <w:szCs w:val="24"/>
          <w:u w:val="single"/>
          <w:lang w:eastAsia="ru-RU"/>
        </w:rPr>
        <w:t>11 087 252,74 рубля</w:t>
      </w:r>
      <w:r w:rsidRPr="00E2268F">
        <w:rPr>
          <w:rFonts w:ascii="Times New Roman" w:hAnsi="Times New Roman" w:cs="Times New Roman"/>
          <w:b/>
          <w:sz w:val="24"/>
          <w:szCs w:val="24"/>
          <w:lang w:eastAsia="ru-RU"/>
        </w:rPr>
        <w:t xml:space="preserve"> в связи с направлением остатков средств единого счета бюджета по состоянию на 01.01.2023г.:</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u w:val="single"/>
          <w:lang w:eastAsia="ru-RU"/>
        </w:rPr>
        <w:t xml:space="preserve">-10 000 000,00 </w:t>
      </w:r>
      <w:proofErr w:type="spellStart"/>
      <w:r w:rsidRPr="00E2268F">
        <w:rPr>
          <w:rFonts w:ascii="Times New Roman" w:hAnsi="Times New Roman" w:cs="Times New Roman"/>
          <w:b/>
          <w:sz w:val="24"/>
          <w:szCs w:val="24"/>
          <w:u w:val="single"/>
          <w:lang w:eastAsia="ru-RU"/>
        </w:rPr>
        <w:t>руб</w:t>
      </w:r>
      <w:proofErr w:type="gramStart"/>
      <w:r w:rsidRPr="00E2268F">
        <w:rPr>
          <w:rFonts w:ascii="Times New Roman" w:hAnsi="Times New Roman" w:cs="Times New Roman"/>
          <w:b/>
          <w:sz w:val="24"/>
          <w:szCs w:val="24"/>
          <w:u w:val="single"/>
          <w:lang w:eastAsia="ru-RU"/>
        </w:rPr>
        <w:t>.</w:t>
      </w:r>
      <w:r w:rsidRPr="00E2268F">
        <w:rPr>
          <w:rFonts w:ascii="Times New Roman" w:hAnsi="Times New Roman" w:cs="Times New Roman"/>
          <w:sz w:val="24"/>
          <w:szCs w:val="24"/>
          <w:lang w:eastAsia="ru-RU"/>
        </w:rPr>
        <w:t>н</w:t>
      </w:r>
      <w:proofErr w:type="gramEnd"/>
      <w:r w:rsidRPr="00E2268F">
        <w:rPr>
          <w:rFonts w:ascii="Times New Roman" w:hAnsi="Times New Roman" w:cs="Times New Roman"/>
          <w:sz w:val="24"/>
          <w:szCs w:val="24"/>
          <w:lang w:eastAsia="ru-RU"/>
        </w:rPr>
        <w:t>а</w:t>
      </w:r>
      <w:proofErr w:type="spellEnd"/>
      <w:r w:rsidRPr="00E2268F">
        <w:rPr>
          <w:rFonts w:ascii="Times New Roman" w:hAnsi="Times New Roman" w:cs="Times New Roman"/>
          <w:sz w:val="24"/>
          <w:szCs w:val="24"/>
          <w:lang w:eastAsia="ru-RU"/>
        </w:rPr>
        <w:t xml:space="preserve"> приобретение автогрейдера (за счет средств дорожного фонда);</w:t>
      </w:r>
    </w:p>
    <w:p w:rsidR="00E2268F" w:rsidRPr="00E2268F" w:rsidRDefault="00E2268F" w:rsidP="00E2268F">
      <w:pPr>
        <w:widowControl w:val="0"/>
        <w:autoSpaceDE w:val="0"/>
        <w:autoSpaceDN w:val="0"/>
        <w:adjustRightInd w:val="0"/>
        <w:spacing w:after="0" w:line="100" w:lineRule="atLeast"/>
        <w:jc w:val="both"/>
        <w:rPr>
          <w:rFonts w:ascii="Times New Roman" w:hAnsi="Times New Roman" w:cs="Times New Roman"/>
          <w:sz w:val="24"/>
          <w:szCs w:val="24"/>
          <w:lang w:eastAsia="ru-RU"/>
        </w:rPr>
      </w:pPr>
      <w:r w:rsidRPr="00E2268F">
        <w:rPr>
          <w:rFonts w:ascii="Times New Roman" w:hAnsi="Times New Roman" w:cs="Times New Roman"/>
          <w:b/>
          <w:sz w:val="24"/>
          <w:szCs w:val="24"/>
          <w:u w:val="single"/>
          <w:lang w:eastAsia="ru-RU"/>
        </w:rPr>
        <w:t>-210 000,00руб</w:t>
      </w:r>
      <w:r w:rsidRPr="00E2268F">
        <w:rPr>
          <w:rFonts w:ascii="Times New Roman" w:hAnsi="Times New Roman" w:cs="Times New Roman"/>
          <w:sz w:val="24"/>
          <w:szCs w:val="24"/>
          <w:lang w:eastAsia="ru-RU"/>
        </w:rPr>
        <w:t>. на проведение районных мероприятий (дотация на сбалансированность бюджета по распоряжению Правительства УР от 22.12.2022 г. №1424-р);</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u w:val="single"/>
          <w:lang w:eastAsia="ru-RU"/>
        </w:rPr>
        <w:t xml:space="preserve">-560165,44 руб. </w:t>
      </w:r>
      <w:r w:rsidRPr="00E2268F">
        <w:rPr>
          <w:rFonts w:ascii="Times New Roman" w:hAnsi="Times New Roman" w:cs="Times New Roman"/>
          <w:sz w:val="24"/>
          <w:szCs w:val="24"/>
          <w:lang w:eastAsia="ru-RU"/>
        </w:rPr>
        <w:t>на создание, оборудование противопожарных минерализованных полос вокруг населенных пунктов (дотация на сбалансированность бюджета по распоряжению Правительства УР от 20.06.2022 г. №649-р);</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u w:val="single"/>
          <w:lang w:eastAsia="ru-RU"/>
        </w:rPr>
        <w:t>- 4 253,60 руб.</w:t>
      </w:r>
      <w:r w:rsidRPr="00E2268F">
        <w:rPr>
          <w:rFonts w:ascii="Times New Roman" w:hAnsi="Times New Roman" w:cs="Times New Roman"/>
          <w:sz w:val="24"/>
          <w:szCs w:val="24"/>
          <w:lang w:eastAsia="ru-RU"/>
        </w:rPr>
        <w:t xml:space="preserve"> на обустройство пляжа (дотация на сбалансированность бюджета по распоряжению Правительства УР от 21.06.2022 г. №664-р);</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u w:val="single"/>
          <w:lang w:eastAsia="ru-RU"/>
        </w:rPr>
        <w:t>- 53 515,20 руб</w:t>
      </w:r>
      <w:r w:rsidRPr="00E2268F">
        <w:rPr>
          <w:rFonts w:ascii="Times New Roman" w:hAnsi="Times New Roman" w:cs="Times New Roman"/>
          <w:sz w:val="24"/>
          <w:szCs w:val="24"/>
          <w:lang w:eastAsia="ru-RU"/>
        </w:rPr>
        <w:t>. в резервный фонд Администрации МО «Муниципальный округ Красногорский район Удмуртской Республики» (дотация по распоряжению Правительства РФ от 30.10.2021 г. № 3075-р Всероссийский конкурс «Лучшая муниципальная практика»);</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u w:val="single"/>
          <w:lang w:eastAsia="ru-RU"/>
        </w:rPr>
        <w:t>- 76 800,00 руб</w:t>
      </w:r>
      <w:r w:rsidRPr="00E2268F">
        <w:rPr>
          <w:rFonts w:ascii="Times New Roman" w:hAnsi="Times New Roman" w:cs="Times New Roman"/>
          <w:sz w:val="24"/>
          <w:szCs w:val="24"/>
          <w:lang w:eastAsia="ru-RU"/>
        </w:rPr>
        <w:t>. в резервный фонд Администрации МО «Муниципальный округ Красногорский район Удмуртской Республики» (дотация на сбалансированность бюджета по распоряжению Правительства УР от 27.04.2020 г. №485-р);</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u w:val="single"/>
          <w:lang w:eastAsia="ru-RU"/>
        </w:rPr>
        <w:t>- 70 449,28 руб</w:t>
      </w:r>
      <w:r w:rsidRPr="00E2268F">
        <w:rPr>
          <w:rFonts w:ascii="Times New Roman" w:hAnsi="Times New Roman" w:cs="Times New Roman"/>
          <w:sz w:val="24"/>
          <w:szCs w:val="24"/>
          <w:lang w:eastAsia="ru-RU"/>
        </w:rPr>
        <w:t xml:space="preserve">. в резервный фонд Администрации МО «Муниципальный округ Красногорский район Удмуртской Республики» (дотация на стимулирование бюджета по </w:t>
      </w:r>
      <w:r w:rsidRPr="00E2268F">
        <w:rPr>
          <w:rFonts w:ascii="Times New Roman" w:hAnsi="Times New Roman" w:cs="Times New Roman"/>
          <w:sz w:val="24"/>
          <w:szCs w:val="24"/>
          <w:lang w:eastAsia="ru-RU"/>
        </w:rPr>
        <w:lastRenderedPageBreak/>
        <w:t>распоряжению Правительства УР от 14.06.2022 г. №620-р);</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b/>
          <w:sz w:val="24"/>
          <w:szCs w:val="24"/>
          <w:u w:val="single"/>
          <w:lang w:eastAsia="ru-RU"/>
        </w:rPr>
      </w:pPr>
      <w:r w:rsidRPr="00E2268F">
        <w:rPr>
          <w:rFonts w:ascii="Times New Roman" w:hAnsi="Times New Roman" w:cs="Times New Roman"/>
          <w:sz w:val="24"/>
          <w:szCs w:val="24"/>
          <w:lang w:eastAsia="ru-RU"/>
        </w:rPr>
        <w:t xml:space="preserve">- </w:t>
      </w:r>
      <w:r w:rsidRPr="00E2268F">
        <w:rPr>
          <w:rFonts w:ascii="Times New Roman" w:hAnsi="Times New Roman" w:cs="Times New Roman"/>
          <w:b/>
          <w:sz w:val="24"/>
          <w:szCs w:val="24"/>
          <w:u w:val="single"/>
          <w:lang w:eastAsia="ru-RU"/>
        </w:rPr>
        <w:t xml:space="preserve">112 069,22 </w:t>
      </w:r>
      <w:proofErr w:type="spellStart"/>
      <w:r w:rsidRPr="00E2268F">
        <w:rPr>
          <w:rFonts w:ascii="Times New Roman" w:hAnsi="Times New Roman" w:cs="Times New Roman"/>
          <w:b/>
          <w:sz w:val="24"/>
          <w:szCs w:val="24"/>
          <w:u w:val="single"/>
          <w:lang w:eastAsia="ru-RU"/>
        </w:rPr>
        <w:t>руб</w:t>
      </w:r>
      <w:proofErr w:type="gramStart"/>
      <w:r w:rsidRPr="00E2268F">
        <w:rPr>
          <w:rFonts w:ascii="Times New Roman" w:hAnsi="Times New Roman" w:cs="Times New Roman"/>
          <w:b/>
          <w:sz w:val="24"/>
          <w:szCs w:val="24"/>
          <w:u w:val="single"/>
          <w:lang w:eastAsia="ru-RU"/>
        </w:rPr>
        <w:t>.</w:t>
      </w:r>
      <w:r w:rsidRPr="00E2268F">
        <w:rPr>
          <w:rFonts w:ascii="Times New Roman" w:hAnsi="Times New Roman" w:cs="Times New Roman"/>
          <w:sz w:val="24"/>
          <w:szCs w:val="24"/>
          <w:lang w:eastAsia="ru-RU"/>
        </w:rPr>
        <w:t>н</w:t>
      </w:r>
      <w:proofErr w:type="gramEnd"/>
      <w:r w:rsidRPr="00E2268F">
        <w:rPr>
          <w:rFonts w:ascii="Times New Roman" w:hAnsi="Times New Roman" w:cs="Times New Roman"/>
          <w:sz w:val="24"/>
          <w:szCs w:val="24"/>
          <w:lang w:eastAsia="ru-RU"/>
        </w:rPr>
        <w:t>а</w:t>
      </w:r>
      <w:proofErr w:type="spellEnd"/>
      <w:r w:rsidRPr="00E2268F">
        <w:rPr>
          <w:rFonts w:ascii="Times New Roman" w:hAnsi="Times New Roman" w:cs="Times New Roman"/>
          <w:sz w:val="24"/>
          <w:szCs w:val="24"/>
          <w:lang w:eastAsia="ru-RU"/>
        </w:rPr>
        <w:t xml:space="preserve"> приобретение продуктов питания (за счет средств родительской платы).</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b/>
          <w:u w:val="single"/>
          <w:lang w:eastAsia="ru-RU"/>
        </w:rPr>
      </w:pP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t xml:space="preserve">Внесены изменения в расходную часть бюджета в сумме </w:t>
      </w:r>
      <w:r w:rsidRPr="00E2268F">
        <w:rPr>
          <w:rFonts w:ascii="Times New Roman" w:hAnsi="Times New Roman" w:cs="Times New Roman"/>
          <w:b/>
          <w:sz w:val="24"/>
          <w:szCs w:val="24"/>
          <w:u w:val="single"/>
          <w:lang w:eastAsia="ru-RU"/>
        </w:rPr>
        <w:t>9 900 000,00 руб</w:t>
      </w:r>
      <w:r w:rsidRPr="00E2268F">
        <w:rPr>
          <w:rFonts w:ascii="Times New Roman" w:hAnsi="Times New Roman" w:cs="Times New Roman"/>
          <w:b/>
          <w:sz w:val="24"/>
          <w:szCs w:val="24"/>
          <w:lang w:eastAsia="ru-RU"/>
        </w:rPr>
        <w:t>. в связи с направлением денежных средств коммерческого кредита на выплату заработной платы работникам бюджетной сферы:</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u w:val="single"/>
          <w:lang w:eastAsia="ru-RU"/>
        </w:rPr>
        <w:t xml:space="preserve">-9 900 000,00 рублей </w:t>
      </w:r>
      <w:r w:rsidRPr="00E2268F">
        <w:rPr>
          <w:rFonts w:ascii="Times New Roman" w:hAnsi="Times New Roman" w:cs="Times New Roman"/>
          <w:sz w:val="24"/>
          <w:szCs w:val="24"/>
          <w:lang w:eastAsia="ru-RU"/>
        </w:rPr>
        <w:t>на выплату заработной платы работникам бюджетной сферы.</w:t>
      </w: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lang w:eastAsia="ru-RU"/>
        </w:rPr>
      </w:pPr>
    </w:p>
    <w:p w:rsidR="00E2268F" w:rsidRPr="00E2268F" w:rsidRDefault="00E2268F" w:rsidP="00E2268F">
      <w:pPr>
        <w:widowControl w:val="0"/>
        <w:tabs>
          <w:tab w:val="left" w:pos="2552"/>
        </w:tabs>
        <w:autoSpaceDE w:val="0"/>
        <w:autoSpaceDN w:val="0"/>
        <w:adjustRightInd w:val="0"/>
        <w:spacing w:after="0" w:line="240" w:lineRule="auto"/>
        <w:jc w:val="both"/>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t xml:space="preserve">Внесены изменения в расходную часть бюджета в сумме </w:t>
      </w:r>
      <w:r w:rsidRPr="00E2268F">
        <w:rPr>
          <w:rFonts w:ascii="Times New Roman" w:hAnsi="Times New Roman" w:cs="Times New Roman"/>
          <w:b/>
          <w:sz w:val="24"/>
          <w:szCs w:val="24"/>
          <w:u w:val="single"/>
          <w:lang w:eastAsia="ru-RU"/>
        </w:rPr>
        <w:t>45 686,74 руб</w:t>
      </w:r>
      <w:r w:rsidRPr="00E2268F">
        <w:rPr>
          <w:rFonts w:ascii="Times New Roman" w:hAnsi="Times New Roman" w:cs="Times New Roman"/>
          <w:b/>
          <w:sz w:val="24"/>
          <w:szCs w:val="24"/>
          <w:lang w:eastAsia="ru-RU"/>
        </w:rPr>
        <w:t>. в связи с направлением денежных средств республиканского бюджета на оплату кредиторской задолженности по состоянию на 01.01.2023 г.:</w:t>
      </w:r>
    </w:p>
    <w:p w:rsidR="00E2268F" w:rsidRPr="00E2268F" w:rsidRDefault="00E2268F" w:rsidP="00E2268F">
      <w:pPr>
        <w:widowControl w:val="0"/>
        <w:tabs>
          <w:tab w:val="left" w:pos="720"/>
        </w:tabs>
        <w:autoSpaceDE w:val="0"/>
        <w:autoSpaceDN w:val="0"/>
        <w:adjustRightInd w:val="0"/>
        <w:spacing w:after="0" w:line="100" w:lineRule="atLeast"/>
        <w:jc w:val="both"/>
        <w:rPr>
          <w:rFonts w:ascii="Times New Roman" w:hAnsi="Times New Roman" w:cs="Times New Roman"/>
          <w:sz w:val="24"/>
          <w:szCs w:val="24"/>
          <w:lang w:eastAsia="ru-RU"/>
        </w:rPr>
      </w:pPr>
      <w:r w:rsidRPr="00E2268F">
        <w:rPr>
          <w:rFonts w:ascii="Times New Roman" w:hAnsi="Times New Roman" w:cs="Times New Roman"/>
          <w:b/>
          <w:sz w:val="24"/>
          <w:szCs w:val="24"/>
          <w:u w:val="single"/>
          <w:lang w:eastAsia="ru-RU"/>
        </w:rPr>
        <w:t>- 45 686,74 руб.</w:t>
      </w:r>
      <w:r w:rsidRPr="00E2268F">
        <w:rPr>
          <w:rFonts w:ascii="Times New Roman" w:hAnsi="Times New Roman" w:cs="Times New Roman"/>
          <w:sz w:val="24"/>
          <w:szCs w:val="24"/>
          <w:lang w:eastAsia="ru-RU"/>
        </w:rPr>
        <w:t xml:space="preserve"> на </w:t>
      </w:r>
      <w:proofErr w:type="spellStart"/>
      <w:proofErr w:type="gramStart"/>
      <w:r w:rsidRPr="00E2268F">
        <w:rPr>
          <w:rFonts w:ascii="Times New Roman" w:hAnsi="Times New Roman" w:cs="Times New Roman"/>
          <w:sz w:val="24"/>
          <w:szCs w:val="24"/>
          <w:lang w:eastAsia="ru-RU"/>
        </w:rPr>
        <w:t>на</w:t>
      </w:r>
      <w:proofErr w:type="spellEnd"/>
      <w:proofErr w:type="gramEnd"/>
      <w:r w:rsidRPr="00E2268F">
        <w:rPr>
          <w:rFonts w:ascii="Times New Roman" w:hAnsi="Times New Roman" w:cs="Times New Roman"/>
          <w:sz w:val="24"/>
          <w:szCs w:val="24"/>
          <w:lang w:eastAsia="ru-RU"/>
        </w:rPr>
        <w:t xml:space="preserve"> обеспечение питанием детей дошкольного и школьного возраста.</w:t>
      </w:r>
    </w:p>
    <w:p w:rsidR="00E2268F" w:rsidRPr="00E2268F" w:rsidRDefault="00E2268F" w:rsidP="00E2268F">
      <w:pPr>
        <w:widowControl w:val="0"/>
        <w:tabs>
          <w:tab w:val="left" w:pos="720"/>
        </w:tabs>
        <w:autoSpaceDE w:val="0"/>
        <w:autoSpaceDN w:val="0"/>
        <w:adjustRightInd w:val="0"/>
        <w:spacing w:after="0" w:line="100" w:lineRule="atLeast"/>
        <w:jc w:val="both"/>
        <w:rPr>
          <w:rFonts w:ascii="Times New Roman" w:hAnsi="Times New Roman" w:cs="Times New Roman"/>
          <w:sz w:val="24"/>
          <w:szCs w:val="24"/>
          <w:lang w:eastAsia="ru-RU"/>
        </w:rPr>
      </w:pPr>
    </w:p>
    <w:p w:rsidR="00E2268F" w:rsidRPr="00E2268F" w:rsidRDefault="00E2268F" w:rsidP="00E2268F">
      <w:pPr>
        <w:widowControl w:val="0"/>
        <w:autoSpaceDE w:val="0"/>
        <w:autoSpaceDN w:val="0"/>
        <w:adjustRightInd w:val="0"/>
        <w:spacing w:after="0" w:line="240" w:lineRule="auto"/>
        <w:ind w:firstLine="720"/>
        <w:jc w:val="center"/>
        <w:rPr>
          <w:rFonts w:ascii="Times New Roman CYR" w:hAnsi="Times New Roman CYR" w:cs="Times New Roman CYR"/>
          <w:b/>
          <w:lang w:eastAsia="ru-RU"/>
        </w:rPr>
      </w:pPr>
      <w:r w:rsidRPr="00E2268F">
        <w:rPr>
          <w:rFonts w:ascii="Times New Roman CYR" w:hAnsi="Times New Roman CYR" w:cs="Times New Roman CYR"/>
          <w:b/>
          <w:lang w:eastAsia="ru-RU"/>
        </w:rPr>
        <w:t>АНАЛИЗ КРЕДИТОРСКОЙ ЗАДОЛЖЕННОСТИ БЮДЖЕТНЫХ УЧРЕЖДЕНИЙ ПО СОСТОЯНИЮ НА 01.01.2024 г.</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b/>
          <w:sz w:val="24"/>
          <w:szCs w:val="24"/>
          <w:lang w:eastAsia="ru-RU"/>
        </w:rPr>
        <w:t>Кредиторская задолженность</w:t>
      </w:r>
      <w:r w:rsidRPr="00E2268F">
        <w:rPr>
          <w:rFonts w:ascii="Times New Roman" w:hAnsi="Times New Roman" w:cs="Times New Roman"/>
          <w:sz w:val="24"/>
          <w:szCs w:val="24"/>
          <w:lang w:eastAsia="ru-RU"/>
        </w:rPr>
        <w:t xml:space="preserve"> казенных, бюджетных и автономных учреждений района по бюджетной деятельности по состоянию на 01 января 2024 года составила 12 429 983,88 руб. По сравнению с началом года кредиторская задолженность увеличилась на 1 779215,99 руб.</w:t>
      </w:r>
    </w:p>
    <w:p w:rsidR="00E2268F" w:rsidRDefault="00E2268F" w:rsidP="00E2268F">
      <w:pPr>
        <w:widowControl w:val="0"/>
        <w:autoSpaceDE w:val="0"/>
        <w:autoSpaceDN w:val="0"/>
        <w:adjustRightInd w:val="0"/>
        <w:spacing w:after="0" w:line="240" w:lineRule="auto"/>
        <w:jc w:val="right"/>
        <w:rPr>
          <w:rFonts w:ascii="Times New Roman" w:hAnsi="Times New Roman" w:cs="Times New Roman"/>
          <w:sz w:val="24"/>
          <w:szCs w:val="24"/>
          <w:lang w:eastAsia="ru-RU"/>
        </w:rPr>
      </w:pPr>
    </w:p>
    <w:p w:rsidR="00E2268F" w:rsidRPr="00E2268F" w:rsidRDefault="00E2268F" w:rsidP="00E2268F">
      <w:pPr>
        <w:widowControl w:val="0"/>
        <w:autoSpaceDE w:val="0"/>
        <w:autoSpaceDN w:val="0"/>
        <w:adjustRightInd w:val="0"/>
        <w:spacing w:after="0" w:line="240" w:lineRule="auto"/>
        <w:jc w:val="right"/>
        <w:rPr>
          <w:rFonts w:ascii="Times New Roman" w:hAnsi="Times New Roman" w:cs="Times New Roman"/>
          <w:sz w:val="24"/>
          <w:szCs w:val="24"/>
          <w:lang w:eastAsia="ru-RU"/>
        </w:rPr>
      </w:pPr>
    </w:p>
    <w:p w:rsidR="00E2268F" w:rsidRPr="00E2268F" w:rsidRDefault="00E2268F" w:rsidP="00E2268F">
      <w:pPr>
        <w:widowControl w:val="0"/>
        <w:autoSpaceDE w:val="0"/>
        <w:autoSpaceDN w:val="0"/>
        <w:adjustRightInd w:val="0"/>
        <w:spacing w:after="0" w:line="240" w:lineRule="auto"/>
        <w:jc w:val="right"/>
        <w:rPr>
          <w:rFonts w:ascii="Times New Roman" w:hAnsi="Times New Roman" w:cs="Times New Roman"/>
          <w:sz w:val="18"/>
          <w:szCs w:val="18"/>
          <w:lang w:eastAsia="ru-RU"/>
        </w:rPr>
      </w:pPr>
      <w:r w:rsidRPr="00E2268F">
        <w:rPr>
          <w:rFonts w:ascii="Times New Roman" w:hAnsi="Times New Roman" w:cs="Times New Roman"/>
          <w:sz w:val="18"/>
          <w:szCs w:val="18"/>
          <w:lang w:eastAsia="ru-RU"/>
        </w:rPr>
        <w:t>руб.</w:t>
      </w:r>
    </w:p>
    <w:tbl>
      <w:tblPr>
        <w:tblStyle w:val="ac"/>
        <w:tblpPr w:leftFromText="180" w:rightFromText="180" w:vertAnchor="text" w:horzAnchor="margin" w:tblpXSpec="center" w:tblpY="59"/>
        <w:tblW w:w="4979" w:type="pct"/>
        <w:tblLook w:val="04A0" w:firstRow="1" w:lastRow="0" w:firstColumn="1" w:lastColumn="0" w:noHBand="0" w:noVBand="1"/>
      </w:tblPr>
      <w:tblGrid>
        <w:gridCol w:w="1229"/>
        <w:gridCol w:w="1002"/>
        <w:gridCol w:w="965"/>
        <w:gridCol w:w="1002"/>
        <w:gridCol w:w="1002"/>
        <w:gridCol w:w="927"/>
        <w:gridCol w:w="1002"/>
        <w:gridCol w:w="927"/>
        <w:gridCol w:w="927"/>
        <w:gridCol w:w="927"/>
      </w:tblGrid>
      <w:tr w:rsidR="00E2268F" w:rsidRPr="00E2268F" w:rsidTr="00E2268F">
        <w:trPr>
          <w:trHeight w:val="141"/>
        </w:trPr>
        <w:tc>
          <w:tcPr>
            <w:tcW w:w="799" w:type="pct"/>
            <w:vMerge w:val="restart"/>
          </w:tcPr>
          <w:p w:rsidR="00E2268F" w:rsidRPr="00E2268F" w:rsidRDefault="00E2268F" w:rsidP="00E2268F">
            <w:pPr>
              <w:widowControl w:val="0"/>
              <w:autoSpaceDE w:val="0"/>
              <w:autoSpaceDN w:val="0"/>
              <w:adjustRightInd w:val="0"/>
              <w:jc w:val="both"/>
              <w:rPr>
                <w:rFonts w:ascii="Times New Roman" w:hAnsi="Times New Roman" w:cs="Times New Roman"/>
                <w:sz w:val="18"/>
                <w:szCs w:val="18"/>
              </w:rPr>
            </w:pPr>
            <w:r w:rsidRPr="00E2268F">
              <w:rPr>
                <w:rFonts w:ascii="Times New Roman" w:hAnsi="Times New Roman" w:cs="Times New Roman"/>
                <w:sz w:val="18"/>
                <w:szCs w:val="18"/>
              </w:rPr>
              <w:t>Наименование расхода</w:t>
            </w:r>
          </w:p>
          <w:p w:rsidR="00E2268F" w:rsidRPr="00E2268F" w:rsidRDefault="00E2268F" w:rsidP="00E2268F">
            <w:pPr>
              <w:widowControl w:val="0"/>
              <w:autoSpaceDE w:val="0"/>
              <w:autoSpaceDN w:val="0"/>
              <w:adjustRightInd w:val="0"/>
              <w:jc w:val="both"/>
              <w:rPr>
                <w:rFonts w:ascii="Times New Roman" w:hAnsi="Times New Roman" w:cs="Times New Roman"/>
                <w:sz w:val="18"/>
                <w:szCs w:val="18"/>
              </w:rPr>
            </w:pPr>
          </w:p>
        </w:tc>
        <w:tc>
          <w:tcPr>
            <w:tcW w:w="1388" w:type="pct"/>
            <w:gridSpan w:val="3"/>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b/>
                <w:sz w:val="18"/>
                <w:szCs w:val="18"/>
              </w:rPr>
              <w:t>Задолженность на 01.01.2023 г.</w:t>
            </w:r>
          </w:p>
        </w:tc>
        <w:tc>
          <w:tcPr>
            <w:tcW w:w="1392" w:type="pct"/>
            <w:gridSpan w:val="3"/>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b/>
                <w:sz w:val="18"/>
                <w:szCs w:val="18"/>
              </w:rPr>
              <w:t>Задолженность на 01.01.2024 г.</w:t>
            </w:r>
          </w:p>
        </w:tc>
        <w:tc>
          <w:tcPr>
            <w:tcW w:w="1421" w:type="pct"/>
            <w:gridSpan w:val="3"/>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b/>
                <w:sz w:val="18"/>
                <w:szCs w:val="18"/>
              </w:rPr>
              <w:t>Отклонение</w:t>
            </w:r>
          </w:p>
        </w:tc>
      </w:tr>
      <w:tr w:rsidR="00E2268F" w:rsidRPr="00E2268F" w:rsidTr="00E2268F">
        <w:trPr>
          <w:trHeight w:val="147"/>
        </w:trPr>
        <w:tc>
          <w:tcPr>
            <w:tcW w:w="799" w:type="pct"/>
            <w:vMerge/>
          </w:tcPr>
          <w:p w:rsidR="00E2268F" w:rsidRPr="00E2268F" w:rsidRDefault="00E2268F" w:rsidP="00E2268F">
            <w:pPr>
              <w:widowControl w:val="0"/>
              <w:autoSpaceDE w:val="0"/>
              <w:autoSpaceDN w:val="0"/>
              <w:adjustRightInd w:val="0"/>
              <w:jc w:val="both"/>
              <w:rPr>
                <w:rFonts w:ascii="Times New Roman" w:hAnsi="Times New Roman" w:cs="Times New Roman"/>
                <w:sz w:val="18"/>
                <w:szCs w:val="18"/>
              </w:rPr>
            </w:pP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Мест.</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proofErr w:type="spellStart"/>
            <w:r w:rsidRPr="00E2268F">
              <w:rPr>
                <w:rFonts w:ascii="Times New Roman" w:hAnsi="Times New Roman" w:cs="Times New Roman"/>
                <w:b/>
                <w:sz w:val="18"/>
                <w:szCs w:val="18"/>
              </w:rPr>
              <w:t>Респ</w:t>
            </w:r>
            <w:proofErr w:type="spellEnd"/>
            <w:r w:rsidRPr="00E2268F">
              <w:rPr>
                <w:rFonts w:ascii="Times New Roman" w:hAnsi="Times New Roman" w:cs="Times New Roman"/>
                <w:b/>
                <w:sz w:val="18"/>
                <w:szCs w:val="18"/>
              </w:rPr>
              <w:t>.</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Всего</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Мест.</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proofErr w:type="spellStart"/>
            <w:r w:rsidRPr="00E2268F">
              <w:rPr>
                <w:rFonts w:ascii="Times New Roman" w:hAnsi="Times New Roman" w:cs="Times New Roman"/>
                <w:b/>
                <w:sz w:val="18"/>
                <w:szCs w:val="18"/>
              </w:rPr>
              <w:t>Респ</w:t>
            </w:r>
            <w:proofErr w:type="spellEnd"/>
            <w:r w:rsidRPr="00E2268F">
              <w:rPr>
                <w:rFonts w:ascii="Times New Roman" w:hAnsi="Times New Roman" w:cs="Times New Roman"/>
                <w:b/>
                <w:sz w:val="18"/>
                <w:szCs w:val="18"/>
              </w:rPr>
              <w:t>.</w:t>
            </w:r>
          </w:p>
        </w:tc>
        <w:tc>
          <w:tcPr>
            <w:tcW w:w="466"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Всего</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Мест.</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proofErr w:type="spellStart"/>
            <w:r w:rsidRPr="00E2268F">
              <w:rPr>
                <w:rFonts w:ascii="Times New Roman" w:hAnsi="Times New Roman" w:cs="Times New Roman"/>
                <w:b/>
                <w:sz w:val="18"/>
                <w:szCs w:val="18"/>
              </w:rPr>
              <w:t>Респ</w:t>
            </w:r>
            <w:proofErr w:type="spellEnd"/>
            <w:r w:rsidRPr="00E2268F">
              <w:rPr>
                <w:rFonts w:ascii="Times New Roman" w:hAnsi="Times New Roman" w:cs="Times New Roman"/>
                <w:b/>
                <w:sz w:val="18"/>
                <w:szCs w:val="18"/>
              </w:rPr>
              <w:t>.</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Всего</w:t>
            </w:r>
          </w:p>
        </w:tc>
      </w:tr>
      <w:tr w:rsidR="00E2268F" w:rsidRPr="00E2268F" w:rsidTr="00E2268F">
        <w:trPr>
          <w:trHeight w:val="191"/>
        </w:trPr>
        <w:tc>
          <w:tcPr>
            <w:tcW w:w="799" w:type="pct"/>
          </w:tcPr>
          <w:p w:rsidR="00E2268F" w:rsidRPr="00E2268F" w:rsidRDefault="00E2268F" w:rsidP="00E2268F">
            <w:pPr>
              <w:widowControl w:val="0"/>
              <w:autoSpaceDE w:val="0"/>
              <w:autoSpaceDN w:val="0"/>
              <w:adjustRightInd w:val="0"/>
              <w:rPr>
                <w:rFonts w:ascii="Times New Roman" w:hAnsi="Times New Roman" w:cs="Times New Roman"/>
                <w:b/>
                <w:sz w:val="18"/>
                <w:szCs w:val="18"/>
              </w:rPr>
            </w:pPr>
            <w:r w:rsidRPr="00E2268F">
              <w:rPr>
                <w:rFonts w:ascii="Times New Roman" w:hAnsi="Times New Roman" w:cs="Times New Roman"/>
                <w:b/>
                <w:sz w:val="18"/>
                <w:szCs w:val="18"/>
              </w:rPr>
              <w:t>Кредиторская задолженность всего,</w:t>
            </w:r>
          </w:p>
          <w:p w:rsidR="00E2268F" w:rsidRPr="00E2268F" w:rsidRDefault="00E2268F" w:rsidP="00E2268F">
            <w:pPr>
              <w:widowControl w:val="0"/>
              <w:autoSpaceDE w:val="0"/>
              <w:autoSpaceDN w:val="0"/>
              <w:adjustRightInd w:val="0"/>
              <w:rPr>
                <w:rFonts w:ascii="Times New Roman" w:hAnsi="Times New Roman" w:cs="Times New Roman"/>
                <w:b/>
                <w:sz w:val="18"/>
                <w:szCs w:val="18"/>
              </w:rPr>
            </w:pPr>
            <w:r w:rsidRPr="00E2268F">
              <w:rPr>
                <w:rFonts w:ascii="Times New Roman" w:hAnsi="Times New Roman" w:cs="Times New Roman"/>
                <w:b/>
                <w:sz w:val="18"/>
                <w:szCs w:val="18"/>
              </w:rPr>
              <w:t>из них:</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10650767,89</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9914086,82</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20564854,71</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12429983,88</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2818778,21</w:t>
            </w:r>
          </w:p>
        </w:tc>
        <w:tc>
          <w:tcPr>
            <w:tcW w:w="466"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15248762,09</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1779215,99</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-7095308,61</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b/>
                <w:sz w:val="18"/>
                <w:szCs w:val="18"/>
              </w:rPr>
            </w:pPr>
            <w:r w:rsidRPr="00E2268F">
              <w:rPr>
                <w:rFonts w:ascii="Times New Roman" w:hAnsi="Times New Roman" w:cs="Times New Roman"/>
                <w:b/>
                <w:sz w:val="18"/>
                <w:szCs w:val="18"/>
              </w:rPr>
              <w:t>-5316095,62</w:t>
            </w:r>
          </w:p>
        </w:tc>
      </w:tr>
      <w:tr w:rsidR="00E2268F" w:rsidRPr="00E2268F" w:rsidTr="00E2268F">
        <w:trPr>
          <w:trHeight w:val="560"/>
        </w:trPr>
        <w:tc>
          <w:tcPr>
            <w:tcW w:w="799" w:type="pct"/>
          </w:tcPr>
          <w:p w:rsidR="00E2268F" w:rsidRPr="00E2268F" w:rsidRDefault="00E2268F" w:rsidP="00E2268F">
            <w:pPr>
              <w:widowControl w:val="0"/>
              <w:autoSpaceDE w:val="0"/>
              <w:autoSpaceDN w:val="0"/>
              <w:adjustRightInd w:val="0"/>
              <w:rPr>
                <w:rFonts w:ascii="Times New Roman" w:hAnsi="Times New Roman" w:cs="Times New Roman"/>
                <w:sz w:val="18"/>
                <w:szCs w:val="18"/>
              </w:rPr>
            </w:pPr>
            <w:r w:rsidRPr="00E2268F">
              <w:rPr>
                <w:rFonts w:ascii="Times New Roman" w:hAnsi="Times New Roman" w:cs="Times New Roman"/>
                <w:sz w:val="18"/>
                <w:szCs w:val="18"/>
              </w:rPr>
              <w:t>Зарплата и начисления на выплаты по оплате труда</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2467 202,09</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3453 171,65</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5920 373,74</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2662855,32</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2709770,82</w:t>
            </w:r>
          </w:p>
        </w:tc>
        <w:tc>
          <w:tcPr>
            <w:tcW w:w="466"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5372626,14</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195653,23</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-743400,83</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-547747,60</w:t>
            </w:r>
          </w:p>
        </w:tc>
      </w:tr>
      <w:tr w:rsidR="00E2268F" w:rsidRPr="00E2268F" w:rsidTr="00E2268F">
        <w:trPr>
          <w:trHeight w:val="739"/>
        </w:trPr>
        <w:tc>
          <w:tcPr>
            <w:tcW w:w="799" w:type="pct"/>
          </w:tcPr>
          <w:p w:rsidR="00E2268F" w:rsidRPr="00E2268F" w:rsidRDefault="00E2268F" w:rsidP="00E2268F">
            <w:pPr>
              <w:widowControl w:val="0"/>
              <w:autoSpaceDE w:val="0"/>
              <w:autoSpaceDN w:val="0"/>
              <w:adjustRightInd w:val="0"/>
              <w:rPr>
                <w:rFonts w:ascii="Times New Roman" w:hAnsi="Times New Roman" w:cs="Times New Roman"/>
                <w:sz w:val="18"/>
                <w:szCs w:val="18"/>
              </w:rPr>
            </w:pPr>
            <w:r w:rsidRPr="00E2268F">
              <w:rPr>
                <w:rFonts w:ascii="Times New Roman" w:hAnsi="Times New Roman" w:cs="Times New Roman"/>
                <w:sz w:val="18"/>
                <w:szCs w:val="18"/>
              </w:rPr>
              <w:t>Прочие несоциальные выплаты персоналу, социальные пособия</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623133,51</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623133,51</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66"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-623133,51</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-623133,51</w:t>
            </w:r>
          </w:p>
        </w:tc>
      </w:tr>
      <w:tr w:rsidR="00E2268F" w:rsidRPr="00E2268F" w:rsidTr="00E2268F">
        <w:trPr>
          <w:trHeight w:val="191"/>
        </w:trPr>
        <w:tc>
          <w:tcPr>
            <w:tcW w:w="799" w:type="pct"/>
          </w:tcPr>
          <w:p w:rsidR="00E2268F" w:rsidRPr="00E2268F" w:rsidRDefault="00E2268F" w:rsidP="00E2268F">
            <w:pPr>
              <w:widowControl w:val="0"/>
              <w:autoSpaceDE w:val="0"/>
              <w:autoSpaceDN w:val="0"/>
              <w:adjustRightInd w:val="0"/>
              <w:rPr>
                <w:rFonts w:ascii="Times New Roman" w:hAnsi="Times New Roman" w:cs="Times New Roman"/>
                <w:sz w:val="18"/>
                <w:szCs w:val="18"/>
              </w:rPr>
            </w:pPr>
            <w:r w:rsidRPr="00E2268F">
              <w:rPr>
                <w:rFonts w:ascii="Times New Roman" w:hAnsi="Times New Roman" w:cs="Times New Roman"/>
                <w:sz w:val="18"/>
                <w:szCs w:val="18"/>
              </w:rPr>
              <w:t>Услуги связи</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90767,36</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90767,36</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82490,62</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66"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82490,62</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-8276,74</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-8276,74</w:t>
            </w:r>
          </w:p>
        </w:tc>
      </w:tr>
      <w:tr w:rsidR="00E2268F" w:rsidRPr="00E2268F" w:rsidTr="00E2268F">
        <w:trPr>
          <w:trHeight w:val="369"/>
        </w:trPr>
        <w:tc>
          <w:tcPr>
            <w:tcW w:w="799" w:type="pct"/>
          </w:tcPr>
          <w:p w:rsidR="00E2268F" w:rsidRPr="00E2268F" w:rsidRDefault="00E2268F" w:rsidP="00E2268F">
            <w:pPr>
              <w:widowControl w:val="0"/>
              <w:autoSpaceDE w:val="0"/>
              <w:autoSpaceDN w:val="0"/>
              <w:adjustRightInd w:val="0"/>
              <w:rPr>
                <w:rFonts w:ascii="Times New Roman" w:hAnsi="Times New Roman" w:cs="Times New Roman"/>
                <w:sz w:val="18"/>
                <w:szCs w:val="18"/>
              </w:rPr>
            </w:pPr>
            <w:r w:rsidRPr="00E2268F">
              <w:rPr>
                <w:rFonts w:ascii="Times New Roman" w:hAnsi="Times New Roman" w:cs="Times New Roman"/>
                <w:sz w:val="18"/>
                <w:szCs w:val="18"/>
              </w:rPr>
              <w:t>Коммунальные услуги</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5023377,53</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5023377,53</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5731263,07</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66"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5731263,07</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707885,54</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707885,54</w:t>
            </w:r>
          </w:p>
        </w:tc>
      </w:tr>
      <w:tr w:rsidR="00E2268F" w:rsidRPr="00E2268F" w:rsidTr="00E2268F">
        <w:trPr>
          <w:trHeight w:val="752"/>
        </w:trPr>
        <w:tc>
          <w:tcPr>
            <w:tcW w:w="799" w:type="pct"/>
          </w:tcPr>
          <w:p w:rsidR="00E2268F" w:rsidRPr="00E2268F" w:rsidRDefault="00E2268F" w:rsidP="00E2268F">
            <w:pPr>
              <w:widowControl w:val="0"/>
              <w:autoSpaceDE w:val="0"/>
              <w:autoSpaceDN w:val="0"/>
              <w:adjustRightInd w:val="0"/>
              <w:rPr>
                <w:rFonts w:ascii="Times New Roman" w:hAnsi="Times New Roman" w:cs="Times New Roman"/>
                <w:sz w:val="18"/>
                <w:szCs w:val="18"/>
              </w:rPr>
            </w:pPr>
            <w:r w:rsidRPr="00E2268F">
              <w:rPr>
                <w:rFonts w:ascii="Times New Roman" w:hAnsi="Times New Roman" w:cs="Times New Roman"/>
                <w:sz w:val="18"/>
                <w:szCs w:val="18"/>
              </w:rPr>
              <w:t>Работы, услуги по содержанию имущества, прочие работы и услуги</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1790 305,63</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5130 529,89</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6 920 835,52</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3949526,87</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66"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3949526,87</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2159221,24</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-5130529,89</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-2971308,65</w:t>
            </w:r>
          </w:p>
        </w:tc>
      </w:tr>
      <w:tr w:rsidR="00E2268F" w:rsidRPr="00E2268F" w:rsidTr="00E2268F">
        <w:trPr>
          <w:trHeight w:val="178"/>
        </w:trPr>
        <w:tc>
          <w:tcPr>
            <w:tcW w:w="799" w:type="pct"/>
          </w:tcPr>
          <w:p w:rsidR="00E2268F" w:rsidRPr="00E2268F" w:rsidRDefault="00E2268F" w:rsidP="00E2268F">
            <w:pPr>
              <w:widowControl w:val="0"/>
              <w:autoSpaceDE w:val="0"/>
              <w:autoSpaceDN w:val="0"/>
              <w:adjustRightInd w:val="0"/>
              <w:rPr>
                <w:rFonts w:ascii="Times New Roman" w:hAnsi="Times New Roman" w:cs="Times New Roman"/>
                <w:sz w:val="18"/>
                <w:szCs w:val="18"/>
              </w:rPr>
            </w:pPr>
            <w:r w:rsidRPr="00E2268F">
              <w:rPr>
                <w:rFonts w:ascii="Times New Roman" w:hAnsi="Times New Roman" w:cs="Times New Roman"/>
                <w:sz w:val="18"/>
                <w:szCs w:val="18"/>
              </w:rPr>
              <w:t>Прочие расходы</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1 717,67</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1 717,67</w:t>
            </w:r>
          </w:p>
        </w:tc>
        <w:tc>
          <w:tcPr>
            <w:tcW w:w="463" w:type="pct"/>
          </w:tcPr>
          <w:p w:rsidR="00E2268F" w:rsidRPr="00E2268F" w:rsidRDefault="00E2268F" w:rsidP="00E2268F">
            <w:pPr>
              <w:widowControl w:val="0"/>
              <w:autoSpaceDE w:val="0"/>
              <w:autoSpaceDN w:val="0"/>
              <w:adjustRightInd w:val="0"/>
              <w:rPr>
                <w:rFonts w:ascii="Times New Roman" w:hAnsi="Times New Roman" w:cs="Times New Roman"/>
                <w:sz w:val="18"/>
                <w:szCs w:val="18"/>
              </w:rPr>
            </w:pPr>
            <w:r w:rsidRPr="00E2268F">
              <w:rPr>
                <w:rFonts w:ascii="Times New Roman" w:hAnsi="Times New Roman" w:cs="Times New Roman"/>
                <w:sz w:val="18"/>
                <w:szCs w:val="18"/>
              </w:rPr>
              <w:t>0</w:t>
            </w:r>
          </w:p>
        </w:tc>
        <w:tc>
          <w:tcPr>
            <w:tcW w:w="463" w:type="pct"/>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109007,39</w:t>
            </w:r>
          </w:p>
        </w:tc>
        <w:tc>
          <w:tcPr>
            <w:tcW w:w="466" w:type="pct"/>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109007,39</w:t>
            </w:r>
          </w:p>
        </w:tc>
        <w:tc>
          <w:tcPr>
            <w:tcW w:w="463" w:type="pct"/>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-1717,67</w:t>
            </w:r>
          </w:p>
        </w:tc>
        <w:tc>
          <w:tcPr>
            <w:tcW w:w="463" w:type="pct"/>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109007,39</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107289,72</w:t>
            </w:r>
          </w:p>
        </w:tc>
      </w:tr>
      <w:tr w:rsidR="00E2268F" w:rsidRPr="00E2268F" w:rsidTr="00E2268F">
        <w:trPr>
          <w:trHeight w:val="560"/>
        </w:trPr>
        <w:tc>
          <w:tcPr>
            <w:tcW w:w="799" w:type="pct"/>
          </w:tcPr>
          <w:p w:rsidR="00E2268F" w:rsidRPr="00E2268F" w:rsidRDefault="00E2268F" w:rsidP="00E2268F">
            <w:pPr>
              <w:widowControl w:val="0"/>
              <w:autoSpaceDE w:val="0"/>
              <w:autoSpaceDN w:val="0"/>
              <w:adjustRightInd w:val="0"/>
              <w:rPr>
                <w:rFonts w:ascii="Times New Roman" w:hAnsi="Times New Roman" w:cs="Times New Roman"/>
                <w:sz w:val="18"/>
                <w:szCs w:val="18"/>
              </w:rPr>
            </w:pPr>
            <w:r w:rsidRPr="00E2268F">
              <w:rPr>
                <w:rFonts w:ascii="Times New Roman" w:hAnsi="Times New Roman" w:cs="Times New Roman"/>
                <w:sz w:val="18"/>
                <w:szCs w:val="18"/>
              </w:rPr>
              <w:t>Увеличение стоимости материальных запасов</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609899,40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375935,98</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985835,38</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3848,00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0</w:t>
            </w:r>
          </w:p>
        </w:tc>
        <w:tc>
          <w:tcPr>
            <w:tcW w:w="466"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3848,00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-606051,40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-375935,98</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8"/>
                <w:szCs w:val="18"/>
              </w:rPr>
            </w:pPr>
            <w:r w:rsidRPr="00E2268F">
              <w:rPr>
                <w:rFonts w:ascii="Times New Roman" w:hAnsi="Times New Roman" w:cs="Times New Roman"/>
                <w:sz w:val="18"/>
                <w:szCs w:val="18"/>
              </w:rPr>
              <w:t>-981987,38</w:t>
            </w:r>
          </w:p>
        </w:tc>
      </w:tr>
      <w:tr w:rsidR="00E2268F" w:rsidRPr="00E2268F" w:rsidTr="00E2268F">
        <w:trPr>
          <w:trHeight w:val="382"/>
        </w:trPr>
        <w:tc>
          <w:tcPr>
            <w:tcW w:w="799" w:type="pct"/>
          </w:tcPr>
          <w:p w:rsidR="00E2268F" w:rsidRPr="00E2268F" w:rsidRDefault="00E2268F" w:rsidP="00E2268F">
            <w:pPr>
              <w:widowControl w:val="0"/>
              <w:autoSpaceDE w:val="0"/>
              <w:autoSpaceDN w:val="0"/>
              <w:adjustRightInd w:val="0"/>
              <w:rPr>
                <w:rFonts w:ascii="Times New Roman" w:hAnsi="Times New Roman" w:cs="Times New Roman"/>
                <w:sz w:val="16"/>
                <w:szCs w:val="16"/>
              </w:rPr>
            </w:pPr>
            <w:r w:rsidRPr="00E2268F">
              <w:rPr>
                <w:rFonts w:ascii="Times New Roman" w:hAnsi="Times New Roman" w:cs="Times New Roman"/>
                <w:sz w:val="16"/>
                <w:szCs w:val="16"/>
              </w:rPr>
              <w:t>Увеличение стоимости основных средств</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4"/>
                <w:szCs w:val="14"/>
              </w:rPr>
            </w:pPr>
            <w:r w:rsidRPr="00E2268F">
              <w:rPr>
                <w:rFonts w:ascii="Times New Roman" w:hAnsi="Times New Roman" w:cs="Times New Roman"/>
                <w:sz w:val="14"/>
                <w:szCs w:val="14"/>
              </w:rPr>
              <w:t>44364,70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4"/>
                <w:szCs w:val="14"/>
              </w:rPr>
            </w:pPr>
            <w:r w:rsidRPr="00E2268F">
              <w:rPr>
                <w:rFonts w:ascii="Times New Roman" w:hAnsi="Times New Roman" w:cs="Times New Roman"/>
                <w:sz w:val="14"/>
                <w:szCs w:val="14"/>
              </w:rPr>
              <w:t>954449,30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4"/>
                <w:szCs w:val="14"/>
              </w:rPr>
            </w:pPr>
            <w:r w:rsidRPr="00E2268F">
              <w:rPr>
                <w:rFonts w:ascii="Times New Roman" w:hAnsi="Times New Roman" w:cs="Times New Roman"/>
                <w:sz w:val="14"/>
                <w:szCs w:val="14"/>
              </w:rPr>
              <w:t>998814,00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4"/>
                <w:szCs w:val="14"/>
              </w:rPr>
            </w:pPr>
            <w:r w:rsidRPr="00E2268F">
              <w:rPr>
                <w:rFonts w:ascii="Times New Roman" w:hAnsi="Times New Roman" w:cs="Times New Roman"/>
                <w:sz w:val="14"/>
                <w:szCs w:val="14"/>
              </w:rPr>
              <w:t>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4"/>
                <w:szCs w:val="14"/>
              </w:rPr>
            </w:pPr>
            <w:r w:rsidRPr="00E2268F">
              <w:rPr>
                <w:rFonts w:ascii="Times New Roman" w:hAnsi="Times New Roman" w:cs="Times New Roman"/>
                <w:sz w:val="14"/>
                <w:szCs w:val="14"/>
              </w:rPr>
              <w:t>0</w:t>
            </w:r>
          </w:p>
        </w:tc>
        <w:tc>
          <w:tcPr>
            <w:tcW w:w="466"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4"/>
                <w:szCs w:val="14"/>
              </w:rPr>
            </w:pPr>
            <w:r w:rsidRPr="00E2268F">
              <w:rPr>
                <w:rFonts w:ascii="Times New Roman" w:hAnsi="Times New Roman" w:cs="Times New Roman"/>
                <w:sz w:val="14"/>
                <w:szCs w:val="14"/>
              </w:rPr>
              <w:t>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4"/>
                <w:szCs w:val="14"/>
              </w:rPr>
            </w:pPr>
            <w:r w:rsidRPr="00E2268F">
              <w:rPr>
                <w:rFonts w:ascii="Times New Roman" w:hAnsi="Times New Roman" w:cs="Times New Roman"/>
                <w:sz w:val="14"/>
                <w:szCs w:val="14"/>
              </w:rPr>
              <w:t>-44364,70</w:t>
            </w:r>
          </w:p>
        </w:tc>
        <w:tc>
          <w:tcPr>
            <w:tcW w:w="463"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4"/>
                <w:szCs w:val="14"/>
              </w:rPr>
            </w:pPr>
            <w:r w:rsidRPr="00E2268F">
              <w:rPr>
                <w:rFonts w:ascii="Times New Roman" w:hAnsi="Times New Roman" w:cs="Times New Roman"/>
                <w:sz w:val="14"/>
                <w:szCs w:val="14"/>
              </w:rPr>
              <w:t>-954449,30</w:t>
            </w:r>
          </w:p>
        </w:tc>
        <w:tc>
          <w:tcPr>
            <w:tcW w:w="494" w:type="pct"/>
            <w:vAlign w:val="center"/>
          </w:tcPr>
          <w:p w:rsidR="00E2268F" w:rsidRPr="00E2268F" w:rsidRDefault="00E2268F" w:rsidP="00E2268F">
            <w:pPr>
              <w:widowControl w:val="0"/>
              <w:autoSpaceDE w:val="0"/>
              <w:autoSpaceDN w:val="0"/>
              <w:adjustRightInd w:val="0"/>
              <w:jc w:val="center"/>
              <w:rPr>
                <w:rFonts w:ascii="Times New Roman" w:hAnsi="Times New Roman" w:cs="Times New Roman"/>
                <w:sz w:val="14"/>
                <w:szCs w:val="14"/>
              </w:rPr>
            </w:pPr>
            <w:r w:rsidRPr="00E2268F">
              <w:rPr>
                <w:rFonts w:ascii="Times New Roman" w:hAnsi="Times New Roman" w:cs="Times New Roman"/>
                <w:sz w:val="14"/>
                <w:szCs w:val="14"/>
              </w:rPr>
              <w:t>-998814,00</w:t>
            </w:r>
          </w:p>
        </w:tc>
      </w:tr>
    </w:tbl>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2268F" w:rsidRDefault="00E2268F" w:rsidP="00E2268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E2268F" w:rsidRDefault="00E2268F" w:rsidP="00E2268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E2268F" w:rsidRPr="00E2268F" w:rsidRDefault="00E2268F" w:rsidP="00E2268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lastRenderedPageBreak/>
        <w:t>Просроченная кредиторская задолженность казенных, бюджетных и автономных учреждений муниципального образования «Муниципальный округ Красногорский район Удмуртской Республики» (далее – муниципальный округ) по состоянию на 01.01.2024 года отсутствует. По сравнению с началом 2023 года просроченная кредиторская задолженность уменьшилась на 88 000,00 руб.</w:t>
      </w:r>
    </w:p>
    <w:p w:rsidR="00E2268F" w:rsidRPr="00E2268F" w:rsidRDefault="00E2268F" w:rsidP="00E2268F">
      <w:pPr>
        <w:widowControl w:val="0"/>
        <w:autoSpaceDE w:val="0"/>
        <w:autoSpaceDN w:val="0"/>
        <w:adjustRightInd w:val="0"/>
        <w:spacing w:after="0" w:line="240" w:lineRule="auto"/>
        <w:ind w:firstLine="567"/>
        <w:jc w:val="center"/>
        <w:rPr>
          <w:rFonts w:ascii="Times New Roman" w:hAnsi="Times New Roman" w:cs="Times New Roman"/>
          <w:sz w:val="24"/>
          <w:szCs w:val="24"/>
          <w:lang w:eastAsia="ru-RU"/>
        </w:rPr>
      </w:pPr>
    </w:p>
    <w:p w:rsidR="00E2268F" w:rsidRPr="00E2268F" w:rsidRDefault="00E2268F" w:rsidP="00E2268F">
      <w:pPr>
        <w:widowControl w:val="0"/>
        <w:autoSpaceDE w:val="0"/>
        <w:autoSpaceDN w:val="0"/>
        <w:adjustRightInd w:val="0"/>
        <w:spacing w:after="0" w:line="240" w:lineRule="auto"/>
        <w:ind w:firstLine="567"/>
        <w:jc w:val="center"/>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Просроченная задолженность казенных учреждений, руб.</w:t>
      </w:r>
    </w:p>
    <w:tbl>
      <w:tblPr>
        <w:tblStyle w:val="ac"/>
        <w:tblW w:w="5000" w:type="pct"/>
        <w:tblLook w:val="04A0" w:firstRow="1" w:lastRow="0" w:firstColumn="1" w:lastColumn="0" w:noHBand="0" w:noVBand="1"/>
      </w:tblPr>
      <w:tblGrid>
        <w:gridCol w:w="2960"/>
        <w:gridCol w:w="1994"/>
        <w:gridCol w:w="2478"/>
        <w:gridCol w:w="2478"/>
      </w:tblGrid>
      <w:tr w:rsidR="00E2268F" w:rsidRPr="00E2268F" w:rsidTr="00E2268F">
        <w:trPr>
          <w:trHeight w:val="475"/>
        </w:trPr>
        <w:tc>
          <w:tcPr>
            <w:tcW w:w="1494"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Наименование расходов</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Задолженность на 01.01.2023</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Задолженность на 01.01.2024</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Отклонение</w:t>
            </w:r>
          </w:p>
        </w:tc>
      </w:tr>
      <w:tr w:rsidR="00E2268F" w:rsidRPr="00E2268F" w:rsidTr="00E2268F">
        <w:trPr>
          <w:trHeight w:val="251"/>
        </w:trPr>
        <w:tc>
          <w:tcPr>
            <w:tcW w:w="1494" w:type="pct"/>
          </w:tcPr>
          <w:p w:rsidR="00E2268F" w:rsidRPr="00E2268F" w:rsidRDefault="00E2268F" w:rsidP="00E2268F">
            <w:pPr>
              <w:widowControl w:val="0"/>
              <w:autoSpaceDE w:val="0"/>
              <w:autoSpaceDN w:val="0"/>
              <w:adjustRightInd w:val="0"/>
              <w:rPr>
                <w:rFonts w:ascii="Times New Roman" w:hAnsi="Times New Roman" w:cs="Times New Roman"/>
              </w:rPr>
            </w:pPr>
            <w:r w:rsidRPr="00E2268F">
              <w:rPr>
                <w:rFonts w:ascii="Times New Roman" w:hAnsi="Times New Roman" w:cs="Times New Roman"/>
                <w:b/>
              </w:rPr>
              <w:t>Просроченная кредиторская задолженность</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8,80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-8,80</w:t>
            </w:r>
          </w:p>
        </w:tc>
      </w:tr>
      <w:tr w:rsidR="00E2268F" w:rsidRPr="00E2268F" w:rsidTr="00E2268F">
        <w:trPr>
          <w:trHeight w:val="726"/>
        </w:trPr>
        <w:tc>
          <w:tcPr>
            <w:tcW w:w="1494" w:type="pct"/>
          </w:tcPr>
          <w:p w:rsidR="00E2268F" w:rsidRPr="00E2268F" w:rsidRDefault="00E2268F" w:rsidP="00E2268F">
            <w:pPr>
              <w:widowControl w:val="0"/>
              <w:autoSpaceDE w:val="0"/>
              <w:autoSpaceDN w:val="0"/>
              <w:adjustRightInd w:val="0"/>
              <w:rPr>
                <w:rFonts w:ascii="Times New Roman" w:hAnsi="Times New Roman" w:cs="Times New Roman"/>
              </w:rPr>
            </w:pPr>
            <w:r w:rsidRPr="00E2268F">
              <w:rPr>
                <w:rFonts w:ascii="Times New Roman" w:hAnsi="Times New Roman" w:cs="Times New Roman"/>
              </w:rPr>
              <w:t>Составление сметной документации на ремонт Гимназии</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0,30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-0,3</w:t>
            </w:r>
          </w:p>
        </w:tc>
      </w:tr>
      <w:tr w:rsidR="00E2268F" w:rsidRPr="00E2268F" w:rsidTr="00E2268F">
        <w:trPr>
          <w:trHeight w:val="976"/>
        </w:trPr>
        <w:tc>
          <w:tcPr>
            <w:tcW w:w="1494" w:type="pct"/>
          </w:tcPr>
          <w:p w:rsidR="00E2268F" w:rsidRPr="00E2268F" w:rsidRDefault="00E2268F" w:rsidP="00E2268F">
            <w:pPr>
              <w:widowControl w:val="0"/>
              <w:autoSpaceDE w:val="0"/>
              <w:autoSpaceDN w:val="0"/>
              <w:adjustRightInd w:val="0"/>
              <w:rPr>
                <w:rFonts w:ascii="Times New Roman" w:hAnsi="Times New Roman" w:cs="Times New Roman"/>
              </w:rPr>
            </w:pPr>
            <w:r w:rsidRPr="00E2268F">
              <w:rPr>
                <w:rFonts w:ascii="Times New Roman" w:hAnsi="Times New Roman" w:cs="Times New Roman"/>
              </w:rPr>
              <w:t>Разработка проектной документации на монтаж пожарной сигнализации в Гимназии</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8,50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-8,50</w:t>
            </w:r>
          </w:p>
        </w:tc>
      </w:tr>
      <w:tr w:rsidR="00E2268F" w:rsidRPr="00E2268F" w:rsidTr="00E2268F">
        <w:trPr>
          <w:trHeight w:val="152"/>
        </w:trPr>
        <w:tc>
          <w:tcPr>
            <w:tcW w:w="1494" w:type="pct"/>
          </w:tcPr>
          <w:p w:rsidR="00E2268F" w:rsidRPr="00E2268F" w:rsidRDefault="00E2268F" w:rsidP="00E2268F">
            <w:pPr>
              <w:widowControl w:val="0"/>
              <w:autoSpaceDE w:val="0"/>
              <w:autoSpaceDN w:val="0"/>
              <w:adjustRightInd w:val="0"/>
              <w:rPr>
                <w:rFonts w:ascii="Times New Roman" w:hAnsi="Times New Roman" w:cs="Times New Roman"/>
                <w:b/>
              </w:rPr>
            </w:pPr>
            <w:r w:rsidRPr="00E2268F">
              <w:rPr>
                <w:rFonts w:ascii="Times New Roman" w:hAnsi="Times New Roman" w:cs="Times New Roman"/>
                <w:b/>
              </w:rPr>
              <w:t>Итого просроченной кредиторской задолженности за счет МБ</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8,80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-8,80</w:t>
            </w:r>
          </w:p>
        </w:tc>
      </w:tr>
      <w:tr w:rsidR="00E2268F" w:rsidRPr="00E2268F" w:rsidTr="00E2268F">
        <w:trPr>
          <w:trHeight w:val="152"/>
        </w:trPr>
        <w:tc>
          <w:tcPr>
            <w:tcW w:w="1494" w:type="pct"/>
          </w:tcPr>
          <w:p w:rsidR="00E2268F" w:rsidRPr="00E2268F" w:rsidRDefault="00E2268F" w:rsidP="00E2268F">
            <w:pPr>
              <w:widowControl w:val="0"/>
              <w:autoSpaceDE w:val="0"/>
              <w:autoSpaceDN w:val="0"/>
              <w:adjustRightInd w:val="0"/>
              <w:rPr>
                <w:rFonts w:ascii="Times New Roman" w:hAnsi="Times New Roman" w:cs="Times New Roman"/>
              </w:rPr>
            </w:pPr>
            <w:r w:rsidRPr="00E2268F">
              <w:rPr>
                <w:rFonts w:ascii="Times New Roman" w:hAnsi="Times New Roman" w:cs="Times New Roman"/>
              </w:rPr>
              <w:t>Составление сметной документации на ремонт Гимназии</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2 999,70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-2 999,70</w:t>
            </w:r>
          </w:p>
        </w:tc>
      </w:tr>
      <w:tr w:rsidR="00E2268F" w:rsidRPr="00E2268F" w:rsidTr="00E2268F">
        <w:trPr>
          <w:trHeight w:val="152"/>
        </w:trPr>
        <w:tc>
          <w:tcPr>
            <w:tcW w:w="1494" w:type="pct"/>
          </w:tcPr>
          <w:p w:rsidR="00E2268F" w:rsidRPr="00E2268F" w:rsidRDefault="00E2268F" w:rsidP="00E2268F">
            <w:pPr>
              <w:widowControl w:val="0"/>
              <w:autoSpaceDE w:val="0"/>
              <w:autoSpaceDN w:val="0"/>
              <w:adjustRightInd w:val="0"/>
              <w:rPr>
                <w:rFonts w:ascii="Times New Roman" w:hAnsi="Times New Roman" w:cs="Times New Roman"/>
              </w:rPr>
            </w:pPr>
            <w:r w:rsidRPr="00E2268F">
              <w:rPr>
                <w:rFonts w:ascii="Times New Roman" w:hAnsi="Times New Roman" w:cs="Times New Roman"/>
              </w:rPr>
              <w:t>Разработка проектной документации на монтаж пожарной сигнализации в  Гимназии</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84 991,5</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-84 991,5</w:t>
            </w:r>
          </w:p>
        </w:tc>
      </w:tr>
      <w:tr w:rsidR="00E2268F" w:rsidRPr="00E2268F" w:rsidTr="00E2268F">
        <w:trPr>
          <w:trHeight w:val="152"/>
        </w:trPr>
        <w:tc>
          <w:tcPr>
            <w:tcW w:w="1494" w:type="pct"/>
          </w:tcPr>
          <w:p w:rsidR="00E2268F" w:rsidRPr="00E2268F" w:rsidRDefault="00E2268F" w:rsidP="00E2268F">
            <w:pPr>
              <w:widowControl w:val="0"/>
              <w:autoSpaceDE w:val="0"/>
              <w:autoSpaceDN w:val="0"/>
              <w:adjustRightInd w:val="0"/>
              <w:rPr>
                <w:rFonts w:ascii="Times New Roman" w:hAnsi="Times New Roman" w:cs="Times New Roman"/>
                <w:b/>
              </w:rPr>
            </w:pPr>
            <w:r w:rsidRPr="00E2268F">
              <w:rPr>
                <w:rFonts w:ascii="Times New Roman" w:hAnsi="Times New Roman" w:cs="Times New Roman"/>
                <w:b/>
              </w:rPr>
              <w:t>Итого просроченной кредиторской задолженности за счет УР</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87 991,20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b/>
              </w:rPr>
            </w:pP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-87 991,20</w:t>
            </w:r>
          </w:p>
        </w:tc>
      </w:tr>
      <w:tr w:rsidR="00E2268F" w:rsidRPr="00E2268F" w:rsidTr="00E2268F">
        <w:trPr>
          <w:trHeight w:val="152"/>
        </w:trPr>
        <w:tc>
          <w:tcPr>
            <w:tcW w:w="1494" w:type="pct"/>
          </w:tcPr>
          <w:p w:rsidR="00E2268F" w:rsidRPr="00E2268F" w:rsidRDefault="00E2268F" w:rsidP="00E2268F">
            <w:pPr>
              <w:widowControl w:val="0"/>
              <w:autoSpaceDE w:val="0"/>
              <w:autoSpaceDN w:val="0"/>
              <w:adjustRightInd w:val="0"/>
              <w:rPr>
                <w:rFonts w:ascii="Times New Roman" w:hAnsi="Times New Roman" w:cs="Times New Roman"/>
              </w:rPr>
            </w:pPr>
            <w:r w:rsidRPr="00E2268F">
              <w:rPr>
                <w:rFonts w:ascii="Times New Roman" w:hAnsi="Times New Roman" w:cs="Times New Roman"/>
                <w:b/>
              </w:rPr>
              <w:t>Всего просроченной кредиторской задолженности</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b/>
              </w:rPr>
              <w:t>88 000,00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-88000,00</w:t>
            </w:r>
          </w:p>
        </w:tc>
      </w:tr>
      <w:tr w:rsidR="00E2268F" w:rsidRPr="00E2268F" w:rsidTr="00E2268F">
        <w:trPr>
          <w:trHeight w:val="152"/>
        </w:trPr>
        <w:tc>
          <w:tcPr>
            <w:tcW w:w="1494" w:type="pct"/>
          </w:tcPr>
          <w:p w:rsidR="00E2268F" w:rsidRPr="00E2268F" w:rsidRDefault="00E2268F" w:rsidP="00E2268F">
            <w:pPr>
              <w:widowControl w:val="0"/>
              <w:autoSpaceDE w:val="0"/>
              <w:autoSpaceDN w:val="0"/>
              <w:adjustRightInd w:val="0"/>
              <w:rPr>
                <w:rFonts w:ascii="Times New Roman" w:hAnsi="Times New Roman" w:cs="Times New Roman"/>
                <w:b/>
              </w:rPr>
            </w:pPr>
            <w:r w:rsidRPr="00E2268F">
              <w:rPr>
                <w:rFonts w:ascii="Times New Roman" w:hAnsi="Times New Roman" w:cs="Times New Roman"/>
                <w:b/>
              </w:rPr>
              <w:t xml:space="preserve">Просроченная дебиторская задолженность </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900,00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1 450,00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b/>
              </w:rPr>
            </w:pPr>
            <w:r w:rsidRPr="00E2268F">
              <w:rPr>
                <w:rFonts w:ascii="Times New Roman" w:hAnsi="Times New Roman" w:cs="Times New Roman"/>
                <w:b/>
              </w:rPr>
              <w:t>550,00</w:t>
            </w:r>
          </w:p>
        </w:tc>
      </w:tr>
      <w:tr w:rsidR="00E2268F" w:rsidRPr="00E2268F" w:rsidTr="00E2268F">
        <w:trPr>
          <w:trHeight w:val="152"/>
        </w:trPr>
        <w:tc>
          <w:tcPr>
            <w:tcW w:w="1494" w:type="pct"/>
          </w:tcPr>
          <w:p w:rsidR="00E2268F" w:rsidRPr="00E2268F" w:rsidRDefault="00E2268F" w:rsidP="00E2268F">
            <w:pPr>
              <w:widowControl w:val="0"/>
              <w:autoSpaceDE w:val="0"/>
              <w:autoSpaceDN w:val="0"/>
              <w:adjustRightInd w:val="0"/>
              <w:rPr>
                <w:rFonts w:ascii="Times New Roman" w:hAnsi="Times New Roman" w:cs="Times New Roman"/>
              </w:rPr>
            </w:pPr>
            <w:r w:rsidRPr="00E2268F">
              <w:rPr>
                <w:rFonts w:ascii="Times New Roman" w:hAnsi="Times New Roman" w:cs="Times New Roman"/>
              </w:rPr>
              <w:t>Изготовление ЭЦП</w:t>
            </w:r>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900,00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900,00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0,00</w:t>
            </w:r>
          </w:p>
        </w:tc>
      </w:tr>
      <w:tr w:rsidR="00E2268F" w:rsidRPr="00E2268F" w:rsidTr="00E2268F">
        <w:trPr>
          <w:trHeight w:val="152"/>
        </w:trPr>
        <w:tc>
          <w:tcPr>
            <w:tcW w:w="1494" w:type="pct"/>
          </w:tcPr>
          <w:p w:rsidR="00E2268F" w:rsidRPr="00E2268F" w:rsidRDefault="00E2268F" w:rsidP="00E2268F">
            <w:pPr>
              <w:widowControl w:val="0"/>
              <w:autoSpaceDE w:val="0"/>
              <w:autoSpaceDN w:val="0"/>
              <w:adjustRightInd w:val="0"/>
              <w:rPr>
                <w:rFonts w:ascii="Times New Roman" w:hAnsi="Times New Roman" w:cs="Times New Roman"/>
              </w:rPr>
            </w:pPr>
            <w:proofErr w:type="spellStart"/>
            <w:r w:rsidRPr="00E2268F">
              <w:rPr>
                <w:rFonts w:ascii="Times New Roman" w:hAnsi="Times New Roman" w:cs="Times New Roman"/>
              </w:rPr>
              <w:t>Техприсоединение</w:t>
            </w:r>
            <w:proofErr w:type="spellEnd"/>
          </w:p>
        </w:tc>
        <w:tc>
          <w:tcPr>
            <w:tcW w:w="1006"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550,00</w:t>
            </w:r>
          </w:p>
        </w:tc>
        <w:tc>
          <w:tcPr>
            <w:tcW w:w="1250" w:type="pct"/>
          </w:tcPr>
          <w:p w:rsidR="00E2268F" w:rsidRPr="00E2268F" w:rsidRDefault="00E2268F" w:rsidP="00E2268F">
            <w:pPr>
              <w:widowControl w:val="0"/>
              <w:autoSpaceDE w:val="0"/>
              <w:autoSpaceDN w:val="0"/>
              <w:adjustRightInd w:val="0"/>
              <w:jc w:val="center"/>
              <w:rPr>
                <w:rFonts w:ascii="Times New Roman" w:hAnsi="Times New Roman" w:cs="Times New Roman"/>
              </w:rPr>
            </w:pPr>
            <w:r w:rsidRPr="00E2268F">
              <w:rPr>
                <w:rFonts w:ascii="Times New Roman" w:hAnsi="Times New Roman" w:cs="Times New Roman"/>
              </w:rPr>
              <w:t>550,00</w:t>
            </w:r>
          </w:p>
        </w:tc>
      </w:tr>
    </w:tbl>
    <w:p w:rsidR="00E2268F" w:rsidRPr="00E2268F" w:rsidRDefault="00E2268F" w:rsidP="00E2268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E2268F" w:rsidRPr="00E2268F" w:rsidRDefault="00E2268F" w:rsidP="00E2268F">
      <w:pPr>
        <w:widowControl w:val="0"/>
        <w:autoSpaceDE w:val="0"/>
        <w:autoSpaceDN w:val="0"/>
        <w:adjustRightInd w:val="0"/>
        <w:spacing w:after="0" w:line="240" w:lineRule="auto"/>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Просроченная дебиторская задолженность по состоянию на 01 января 2024 года по бюджетным и автономным учреждениям отсутствует.</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b/>
          <w:sz w:val="24"/>
          <w:szCs w:val="24"/>
          <w:lang w:eastAsia="ru-RU"/>
        </w:rPr>
      </w:pP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b/>
          <w:sz w:val="24"/>
          <w:szCs w:val="24"/>
          <w:lang w:eastAsia="ru-RU"/>
        </w:rPr>
        <w:t xml:space="preserve">Муниципальный долг. </w:t>
      </w:r>
      <w:r w:rsidRPr="00E2268F">
        <w:rPr>
          <w:rFonts w:ascii="Times New Roman" w:hAnsi="Times New Roman" w:cs="Times New Roman"/>
          <w:sz w:val="24"/>
          <w:szCs w:val="24"/>
          <w:lang w:eastAsia="ru-RU"/>
        </w:rPr>
        <w:t>Общий объем муниципальных долговых обязательств района на   01.01.2023 года составлял 46 823 200,00  руб.:</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- 9 600 00,00 руб. объем муниципальных долговых обязательств перед кредитной организацией ПАО «Сбербанк России»;</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- 37 223 200,00 руб. объем муниципальных долговых обязательств по бюджетному кредиту, полученному от Министерства финансов Удмуртской Республики. </w:t>
      </w: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В течение 2023 </w:t>
      </w:r>
      <w:proofErr w:type="spellStart"/>
      <w:r w:rsidRPr="00E2268F">
        <w:rPr>
          <w:rFonts w:ascii="Times New Roman" w:hAnsi="Times New Roman" w:cs="Times New Roman"/>
          <w:sz w:val="24"/>
          <w:szCs w:val="24"/>
          <w:lang w:eastAsia="ru-RU"/>
        </w:rPr>
        <w:t>годаМинистерством</w:t>
      </w:r>
      <w:proofErr w:type="spellEnd"/>
      <w:r w:rsidRPr="00E2268F">
        <w:rPr>
          <w:rFonts w:ascii="Times New Roman" w:hAnsi="Times New Roman" w:cs="Times New Roman"/>
          <w:sz w:val="24"/>
          <w:szCs w:val="24"/>
          <w:lang w:eastAsia="ru-RU"/>
        </w:rPr>
        <w:t xml:space="preserve"> финансов УР были предоставлены бюджетные кредиты на покрытие временного кассового разрыва </w:t>
      </w:r>
      <w:proofErr w:type="gramStart"/>
      <w:r w:rsidRPr="00E2268F">
        <w:rPr>
          <w:rFonts w:ascii="Times New Roman" w:hAnsi="Times New Roman" w:cs="Times New Roman"/>
          <w:sz w:val="24"/>
          <w:szCs w:val="24"/>
          <w:lang w:eastAsia="ru-RU"/>
        </w:rPr>
        <w:t>согласно Распоряжений</w:t>
      </w:r>
      <w:proofErr w:type="gramEnd"/>
      <w:r w:rsidRPr="00E2268F">
        <w:rPr>
          <w:rFonts w:ascii="Times New Roman" w:hAnsi="Times New Roman" w:cs="Times New Roman"/>
          <w:sz w:val="24"/>
          <w:szCs w:val="24"/>
          <w:lang w:eastAsia="ru-RU"/>
        </w:rPr>
        <w:t xml:space="preserve"> Правительства УР:</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от 17.02.2023 г. № 103-р на сумму 1 288 860,88 рубля;</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от 13.06.2023 г. № 499-р на сумму 10 000 000,00 рубля.</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По соглашению № 43 от 18.12.2023 г., </w:t>
      </w:r>
      <w:proofErr w:type="gramStart"/>
      <w:r w:rsidRPr="00E2268F">
        <w:rPr>
          <w:rFonts w:ascii="Times New Roman" w:hAnsi="Times New Roman" w:cs="Times New Roman"/>
          <w:sz w:val="24"/>
          <w:szCs w:val="24"/>
          <w:lang w:eastAsia="ru-RU"/>
        </w:rPr>
        <w:t>согласно Распоряжения</w:t>
      </w:r>
      <w:proofErr w:type="gramEnd"/>
      <w:r w:rsidRPr="00E2268F">
        <w:rPr>
          <w:rFonts w:ascii="Times New Roman" w:hAnsi="Times New Roman" w:cs="Times New Roman"/>
          <w:sz w:val="24"/>
          <w:szCs w:val="24"/>
          <w:lang w:eastAsia="ru-RU"/>
        </w:rPr>
        <w:t xml:space="preserve"> Правительства Удмуртской Республики от 15.12.2023 г. № 1355-р, 19 декабря 2023 года получен от Министерства финансов УР бюджетный кредит в сумме 10 000 000,00 рубля на частичное покрытие дефицита бюджета.</w:t>
      </w:r>
    </w:p>
    <w:p w:rsid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E2268F" w:rsidRPr="00E2268F" w:rsidRDefault="00E2268F" w:rsidP="00E2268F">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lastRenderedPageBreak/>
        <w:t>В отчетном году получены коммерческие кредиты:</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- 9 600 000,00 рубля в ПАО « СБЕРБАНК РОССИИ» на погашение </w:t>
      </w:r>
      <w:proofErr w:type="gramStart"/>
      <w:r w:rsidRPr="00E2268F">
        <w:rPr>
          <w:rFonts w:ascii="Times New Roman" w:hAnsi="Times New Roman" w:cs="Times New Roman"/>
          <w:sz w:val="24"/>
          <w:szCs w:val="24"/>
          <w:lang w:eastAsia="ru-RU"/>
        </w:rPr>
        <w:t>долговых</w:t>
      </w:r>
      <w:proofErr w:type="gramEnd"/>
      <w:r w:rsidRPr="00E2268F">
        <w:rPr>
          <w:rFonts w:ascii="Times New Roman" w:hAnsi="Times New Roman" w:cs="Times New Roman"/>
          <w:sz w:val="24"/>
          <w:szCs w:val="24"/>
          <w:lang w:eastAsia="ru-RU"/>
        </w:rPr>
        <w:t xml:space="preserve"> обязательств04 декабря 2023 года;</w:t>
      </w:r>
    </w:p>
    <w:p w:rsidR="00E2268F" w:rsidRPr="00E2268F" w:rsidRDefault="00E2268F" w:rsidP="00E2268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- 9 900 000,00 </w:t>
      </w:r>
      <w:proofErr w:type="spellStart"/>
      <w:r w:rsidRPr="00E2268F">
        <w:rPr>
          <w:rFonts w:ascii="Times New Roman" w:hAnsi="Times New Roman" w:cs="Times New Roman"/>
          <w:sz w:val="24"/>
          <w:szCs w:val="24"/>
          <w:lang w:eastAsia="ru-RU"/>
        </w:rPr>
        <w:t>рубляв</w:t>
      </w:r>
      <w:proofErr w:type="spellEnd"/>
      <w:r w:rsidRPr="00E2268F">
        <w:rPr>
          <w:rFonts w:ascii="Times New Roman" w:hAnsi="Times New Roman" w:cs="Times New Roman"/>
          <w:sz w:val="24"/>
          <w:szCs w:val="24"/>
          <w:lang w:eastAsia="ru-RU"/>
        </w:rPr>
        <w:t xml:space="preserve"> ПАО «СОВКОМБАНК» на финансирование дефицита бюджета26 декабря 2023 года.</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         За пользование коммерческим кредитом в отчетном </w:t>
      </w:r>
      <w:proofErr w:type="gramStart"/>
      <w:r w:rsidRPr="00E2268F">
        <w:rPr>
          <w:rFonts w:ascii="Times New Roman" w:hAnsi="Times New Roman" w:cs="Times New Roman"/>
          <w:sz w:val="24"/>
          <w:szCs w:val="24"/>
          <w:lang w:eastAsia="ru-RU"/>
        </w:rPr>
        <w:t>периоде</w:t>
      </w:r>
      <w:proofErr w:type="gramEnd"/>
      <w:r w:rsidRPr="00E2268F">
        <w:rPr>
          <w:rFonts w:ascii="Times New Roman" w:hAnsi="Times New Roman" w:cs="Times New Roman"/>
          <w:sz w:val="24"/>
          <w:szCs w:val="24"/>
          <w:lang w:eastAsia="ru-RU"/>
        </w:rPr>
        <w:t xml:space="preserve"> начислены и перечислены проценты и пени в общей сумме 943 706,81 рубля.</w:t>
      </w:r>
    </w:p>
    <w:p w:rsidR="00E2268F" w:rsidRPr="00E2268F" w:rsidRDefault="00E2268F" w:rsidP="00E2268F">
      <w:pPr>
        <w:spacing w:after="0" w:line="240" w:lineRule="auto"/>
        <w:ind w:firstLine="567"/>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За пользование бюджетным кредитом в отчетном </w:t>
      </w:r>
      <w:proofErr w:type="gramStart"/>
      <w:r w:rsidRPr="00E2268F">
        <w:rPr>
          <w:rFonts w:ascii="Times New Roman" w:hAnsi="Times New Roman" w:cs="Times New Roman"/>
          <w:sz w:val="24"/>
          <w:szCs w:val="24"/>
          <w:lang w:eastAsia="ru-RU"/>
        </w:rPr>
        <w:t>периоде</w:t>
      </w:r>
      <w:proofErr w:type="gramEnd"/>
      <w:r w:rsidRPr="00E2268F">
        <w:rPr>
          <w:rFonts w:ascii="Times New Roman" w:hAnsi="Times New Roman" w:cs="Times New Roman"/>
          <w:sz w:val="24"/>
          <w:szCs w:val="24"/>
          <w:lang w:eastAsia="ru-RU"/>
        </w:rPr>
        <w:t xml:space="preserve"> начислены и перечислены проценты и пени в общей сумме 43 414,30 рубля.</w:t>
      </w:r>
    </w:p>
    <w:p w:rsidR="00E2268F" w:rsidRPr="00E2268F" w:rsidRDefault="00E2268F" w:rsidP="00E2268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E2268F" w:rsidRPr="00E2268F" w:rsidRDefault="00E2268F" w:rsidP="00E2268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Общий объем муниципальных долговых обязательств района на 01.01.2024 года составляет 66 723 200,00 рублей в сумме основного долга на погашение долговых обязательств, в том числе по бюджетным кредитам составляет 47 223 200,00 рублей, по коммерческим кредитам составляет 19 500 000,00 рублей.</w:t>
      </w:r>
    </w:p>
    <w:p w:rsidR="00E2268F" w:rsidRPr="00E2268F" w:rsidRDefault="00E2268F" w:rsidP="00E2268F">
      <w:pPr>
        <w:spacing w:after="0" w:line="240" w:lineRule="auto"/>
        <w:jc w:val="both"/>
        <w:rPr>
          <w:rFonts w:ascii="Times New Roman" w:hAnsi="Times New Roman" w:cs="Times New Roman"/>
          <w:sz w:val="24"/>
          <w:szCs w:val="24"/>
          <w:lang w:eastAsia="ru-RU"/>
        </w:rPr>
      </w:pPr>
    </w:p>
    <w:p w:rsidR="00E2268F" w:rsidRPr="00E2268F" w:rsidRDefault="00E2268F" w:rsidP="00E2268F">
      <w:pPr>
        <w:spacing w:after="0" w:line="240" w:lineRule="auto"/>
        <w:jc w:val="both"/>
        <w:rPr>
          <w:rFonts w:ascii="Times New Roman" w:hAnsi="Times New Roman" w:cs="Times New Roman"/>
          <w:sz w:val="24"/>
          <w:szCs w:val="24"/>
          <w:lang w:eastAsia="ru-RU"/>
        </w:rPr>
      </w:pPr>
    </w:p>
    <w:p w:rsidR="00E2268F" w:rsidRPr="00E2268F" w:rsidRDefault="00E2268F" w:rsidP="00E2268F">
      <w:pPr>
        <w:spacing w:after="0" w:line="240" w:lineRule="auto"/>
        <w:jc w:val="both"/>
        <w:rPr>
          <w:rFonts w:ascii="Times New Roman" w:hAnsi="Times New Roman" w:cs="Times New Roman"/>
          <w:sz w:val="24"/>
          <w:szCs w:val="24"/>
          <w:lang w:eastAsia="ru-RU"/>
        </w:rPr>
      </w:pPr>
    </w:p>
    <w:p w:rsidR="00E2268F" w:rsidRPr="00E2268F" w:rsidRDefault="00E2268F" w:rsidP="00E2268F">
      <w:pPr>
        <w:widowControl w:val="0"/>
        <w:autoSpaceDE w:val="0"/>
        <w:autoSpaceDN w:val="0"/>
        <w:adjustRightInd w:val="0"/>
        <w:spacing w:after="0" w:line="240" w:lineRule="auto"/>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Начальник Управления финансов Администрации </w:t>
      </w:r>
      <w:r w:rsidRPr="00E2268F">
        <w:rPr>
          <w:rFonts w:ascii="Times New Roman" w:hAnsi="Times New Roman" w:cs="Times New Roman"/>
          <w:sz w:val="24"/>
          <w:szCs w:val="24"/>
          <w:lang w:eastAsia="ru-RU"/>
        </w:rPr>
        <w:br/>
        <w:t>муниципального образования «Муниципальный округ</w:t>
      </w:r>
    </w:p>
    <w:p w:rsidR="00E2268F" w:rsidRPr="00E2268F" w:rsidRDefault="00E2268F" w:rsidP="00E2268F">
      <w:pPr>
        <w:widowControl w:val="0"/>
        <w:autoSpaceDE w:val="0"/>
        <w:autoSpaceDN w:val="0"/>
        <w:adjustRightInd w:val="0"/>
        <w:spacing w:after="0" w:line="240" w:lineRule="auto"/>
        <w:rPr>
          <w:rFonts w:ascii="Times New Roman" w:hAnsi="Times New Roman" w:cs="Times New Roman"/>
          <w:sz w:val="20"/>
          <w:szCs w:val="32"/>
          <w:lang w:eastAsia="ru-RU"/>
        </w:rPr>
      </w:pPr>
      <w:r w:rsidRPr="00E2268F">
        <w:rPr>
          <w:rFonts w:ascii="Times New Roman" w:hAnsi="Times New Roman" w:cs="Times New Roman"/>
          <w:sz w:val="24"/>
          <w:szCs w:val="24"/>
          <w:lang w:eastAsia="ru-RU"/>
        </w:rPr>
        <w:t>Красногорский район Удмуртской Республики»</w:t>
      </w:r>
      <w:r w:rsidRPr="00E2268F">
        <w:rPr>
          <w:rFonts w:ascii="Times New Roman" w:hAnsi="Times New Roman" w:cs="Times New Roman"/>
          <w:sz w:val="24"/>
          <w:szCs w:val="24"/>
          <w:lang w:eastAsia="ru-RU"/>
        </w:rPr>
        <w:tab/>
      </w:r>
      <w:r w:rsidRPr="00E2268F">
        <w:rPr>
          <w:rFonts w:ascii="Times New Roman" w:hAnsi="Times New Roman" w:cs="Times New Roman"/>
          <w:sz w:val="24"/>
          <w:szCs w:val="24"/>
          <w:lang w:eastAsia="ru-RU"/>
        </w:rPr>
        <w:tab/>
      </w:r>
      <w:r w:rsidRPr="00E2268F">
        <w:rPr>
          <w:rFonts w:ascii="Times New Roman" w:hAnsi="Times New Roman" w:cs="Times New Roman"/>
          <w:sz w:val="24"/>
          <w:szCs w:val="24"/>
          <w:lang w:eastAsia="ru-RU"/>
        </w:rPr>
        <w:tab/>
      </w:r>
      <w:r w:rsidRPr="00E2268F">
        <w:rPr>
          <w:rFonts w:ascii="Times New Roman" w:hAnsi="Times New Roman" w:cs="Times New Roman"/>
          <w:sz w:val="24"/>
          <w:szCs w:val="24"/>
          <w:lang w:eastAsia="ru-RU"/>
        </w:rPr>
        <w:tab/>
      </w:r>
      <w:proofErr w:type="gramStart"/>
      <w:r w:rsidRPr="00E2268F">
        <w:rPr>
          <w:rFonts w:ascii="Times New Roman" w:hAnsi="Times New Roman" w:cs="Times New Roman"/>
          <w:sz w:val="24"/>
          <w:szCs w:val="24"/>
          <w:lang w:eastAsia="ru-RU"/>
        </w:rPr>
        <w:t>Г. А.</w:t>
      </w:r>
      <w:proofErr w:type="gramEnd"/>
      <w:r w:rsidRPr="00E2268F">
        <w:rPr>
          <w:rFonts w:ascii="Times New Roman" w:hAnsi="Times New Roman" w:cs="Times New Roman"/>
          <w:sz w:val="24"/>
          <w:szCs w:val="24"/>
          <w:lang w:eastAsia="ru-RU"/>
        </w:rPr>
        <w:t xml:space="preserve"> </w:t>
      </w:r>
      <w:proofErr w:type="spellStart"/>
      <w:r w:rsidRPr="00E2268F">
        <w:rPr>
          <w:rFonts w:ascii="Times New Roman" w:hAnsi="Times New Roman" w:cs="Times New Roman"/>
          <w:sz w:val="24"/>
          <w:szCs w:val="24"/>
          <w:lang w:eastAsia="ru-RU"/>
        </w:rPr>
        <w:t>Сабрекова</w:t>
      </w:r>
      <w:proofErr w:type="spellEnd"/>
    </w:p>
    <w:p w:rsidR="00E2268F" w:rsidRDefault="00E2268F" w:rsidP="00E2268F">
      <w:pPr>
        <w:tabs>
          <w:tab w:val="left" w:pos="7938"/>
        </w:tabs>
        <w:suppressAutoHyphens/>
        <w:spacing w:after="0" w:line="240" w:lineRule="auto"/>
      </w:pPr>
    </w:p>
    <w:p w:rsidR="00E2268F" w:rsidRDefault="00E2268F">
      <w:r>
        <w:br w:type="page"/>
      </w:r>
    </w:p>
    <w:p w:rsidR="00DF3178" w:rsidRDefault="00DF3178" w:rsidP="00DF3178">
      <w:pPr>
        <w:spacing w:after="0" w:line="240" w:lineRule="auto"/>
        <w:jc w:val="right"/>
        <w:rPr>
          <w:rFonts w:ascii="Times New Roman" w:hAnsi="Times New Roman" w:cs="Times New Roman"/>
          <w:sz w:val="32"/>
          <w:szCs w:val="32"/>
          <w:lang w:eastAsia="ru-RU"/>
        </w:rPr>
      </w:pPr>
      <w:r>
        <w:rPr>
          <w:rFonts w:ascii="Times New Roman" w:hAnsi="Times New Roman" w:cs="Times New Roman"/>
          <w:sz w:val="32"/>
          <w:szCs w:val="32"/>
          <w:lang w:eastAsia="ru-RU"/>
        </w:rPr>
        <w:lastRenderedPageBreak/>
        <w:t>ПРОЕКТ</w:t>
      </w:r>
    </w:p>
    <w:p w:rsidR="00E2268F" w:rsidRPr="00E2268F" w:rsidRDefault="00E2268F" w:rsidP="00E2268F">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4"/>
          <w:szCs w:val="24"/>
          <w:lang w:eastAsia="ru-RU"/>
        </w:rPr>
        <w:drawing>
          <wp:inline distT="0" distB="0" distL="0" distR="0">
            <wp:extent cx="476250" cy="4762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niger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E2268F" w:rsidRPr="00E2268F" w:rsidRDefault="00E2268F" w:rsidP="00E2268F">
      <w:pPr>
        <w:shd w:val="clear" w:color="auto" w:fill="FFFFFF"/>
        <w:spacing w:after="0" w:line="240" w:lineRule="auto"/>
        <w:jc w:val="center"/>
        <w:rPr>
          <w:rFonts w:ascii="Times New Roman" w:hAnsi="Times New Roman" w:cs="Times New Roman"/>
          <w:color w:val="000000"/>
          <w:sz w:val="26"/>
          <w:szCs w:val="26"/>
          <w:lang w:eastAsia="ru-RU"/>
        </w:rPr>
      </w:pPr>
      <w:r w:rsidRPr="00E2268F">
        <w:rPr>
          <w:rFonts w:ascii="Times New Roman" w:hAnsi="Times New Roman" w:cs="Times New Roman"/>
          <w:b/>
          <w:bCs/>
          <w:color w:val="000000"/>
          <w:sz w:val="26"/>
          <w:szCs w:val="26"/>
          <w:lang w:eastAsia="ru-RU"/>
        </w:rPr>
        <w:t>РЕШЕНИЕ</w:t>
      </w:r>
    </w:p>
    <w:p w:rsidR="00E2268F" w:rsidRPr="00E2268F" w:rsidRDefault="00E2268F" w:rsidP="00E2268F">
      <w:pPr>
        <w:shd w:val="clear" w:color="auto" w:fill="FFFFFF"/>
        <w:spacing w:after="0" w:line="240" w:lineRule="auto"/>
        <w:jc w:val="center"/>
        <w:rPr>
          <w:rFonts w:ascii="Times New Roman" w:hAnsi="Times New Roman" w:cs="Times New Roman"/>
          <w:color w:val="000000"/>
          <w:sz w:val="26"/>
          <w:szCs w:val="26"/>
          <w:lang w:eastAsia="ru-RU"/>
        </w:rPr>
      </w:pPr>
      <w:r w:rsidRPr="00E2268F">
        <w:rPr>
          <w:rFonts w:ascii="Times New Roman" w:hAnsi="Times New Roman" w:cs="Times New Roman"/>
          <w:b/>
          <w:bCs/>
          <w:color w:val="000000"/>
          <w:sz w:val="26"/>
          <w:szCs w:val="26"/>
          <w:lang w:eastAsia="ru-RU"/>
        </w:rPr>
        <w:t>Совета депутатов муниципального образования</w:t>
      </w:r>
    </w:p>
    <w:p w:rsidR="00E2268F" w:rsidRPr="00E2268F" w:rsidRDefault="00E2268F" w:rsidP="00E2268F">
      <w:pPr>
        <w:shd w:val="clear" w:color="auto" w:fill="FFFFFF"/>
        <w:spacing w:after="0" w:line="240" w:lineRule="auto"/>
        <w:jc w:val="center"/>
        <w:rPr>
          <w:rFonts w:ascii="Times New Roman" w:hAnsi="Times New Roman" w:cs="Times New Roman"/>
          <w:color w:val="000000"/>
          <w:sz w:val="26"/>
          <w:szCs w:val="26"/>
          <w:lang w:eastAsia="ru-RU"/>
        </w:rPr>
      </w:pPr>
      <w:r w:rsidRPr="00E2268F">
        <w:rPr>
          <w:rFonts w:ascii="Times New Roman" w:hAnsi="Times New Roman" w:cs="Times New Roman"/>
          <w:b/>
          <w:bCs/>
          <w:color w:val="000000"/>
          <w:sz w:val="26"/>
          <w:szCs w:val="26"/>
          <w:lang w:eastAsia="ru-RU"/>
        </w:rPr>
        <w:t>«Муниципальный округ Красногорский район Удмуртской Республики»</w:t>
      </w:r>
    </w:p>
    <w:p w:rsidR="00E2268F" w:rsidRPr="00E2268F" w:rsidRDefault="00E2268F" w:rsidP="00E2268F">
      <w:pPr>
        <w:shd w:val="clear" w:color="auto" w:fill="FFFFFF"/>
        <w:spacing w:after="150" w:line="240" w:lineRule="auto"/>
        <w:jc w:val="both"/>
        <w:rPr>
          <w:rFonts w:ascii="Times New Roman" w:hAnsi="Times New Roman" w:cs="Times New Roman"/>
          <w:color w:val="000000"/>
          <w:sz w:val="26"/>
          <w:szCs w:val="26"/>
          <w:lang w:eastAsia="ru-RU"/>
        </w:rPr>
      </w:pPr>
      <w:r w:rsidRPr="00E2268F">
        <w:rPr>
          <w:rFonts w:ascii="Times New Roman" w:hAnsi="Times New Roman" w:cs="Times New Roman"/>
          <w:b/>
          <w:bCs/>
          <w:color w:val="000000"/>
          <w:sz w:val="26"/>
          <w:szCs w:val="26"/>
          <w:lang w:eastAsia="ru-RU"/>
        </w:rPr>
        <w:t> </w:t>
      </w:r>
    </w:p>
    <w:p w:rsidR="00E2268F" w:rsidRPr="00E2268F" w:rsidRDefault="00E2268F" w:rsidP="00E2268F">
      <w:pPr>
        <w:shd w:val="clear" w:color="auto" w:fill="FFFFFF"/>
        <w:spacing w:after="0" w:line="240" w:lineRule="auto"/>
        <w:jc w:val="center"/>
        <w:rPr>
          <w:rFonts w:ascii="Times New Roman" w:hAnsi="Times New Roman" w:cs="Times New Roman"/>
          <w:color w:val="000000"/>
          <w:sz w:val="26"/>
          <w:szCs w:val="26"/>
          <w:lang w:eastAsia="ru-RU"/>
        </w:rPr>
      </w:pPr>
      <w:r w:rsidRPr="00E2268F">
        <w:rPr>
          <w:rFonts w:ascii="Times New Roman" w:hAnsi="Times New Roman" w:cs="Times New Roman"/>
          <w:b/>
          <w:sz w:val="26"/>
          <w:szCs w:val="26"/>
          <w:lang w:eastAsia="ru-RU"/>
        </w:rPr>
        <w:t xml:space="preserve">Об итогах социально – экономического развития муниципального образования «Муниципальный округ Красногорский район Удмуртской Республики» за 2023 год  и об отчете Главы муниципального образования </w:t>
      </w:r>
      <w:r w:rsidRPr="00E2268F">
        <w:rPr>
          <w:rFonts w:ascii="Times New Roman" w:hAnsi="Times New Roman" w:cs="Times New Roman"/>
          <w:b/>
          <w:bCs/>
          <w:color w:val="000000"/>
          <w:sz w:val="26"/>
          <w:szCs w:val="26"/>
          <w:lang w:eastAsia="ru-RU"/>
        </w:rPr>
        <w:t>«Муниципальный округ Красногорский район Удмуртской Республики»</w:t>
      </w:r>
    </w:p>
    <w:p w:rsidR="00E2268F" w:rsidRPr="00E2268F" w:rsidRDefault="00E2268F" w:rsidP="00E2268F">
      <w:pPr>
        <w:shd w:val="clear" w:color="auto" w:fill="FFFFFF"/>
        <w:spacing w:after="0" w:line="240" w:lineRule="auto"/>
        <w:jc w:val="center"/>
        <w:rPr>
          <w:rFonts w:ascii="Times New Roman" w:hAnsi="Times New Roman" w:cs="Times New Roman"/>
          <w:color w:val="000000"/>
          <w:sz w:val="26"/>
          <w:szCs w:val="26"/>
          <w:lang w:eastAsia="ru-RU"/>
        </w:rPr>
      </w:pPr>
      <w:r w:rsidRPr="00E2268F">
        <w:rPr>
          <w:rFonts w:ascii="Times New Roman" w:hAnsi="Times New Roman" w:cs="Times New Roman"/>
          <w:b/>
          <w:sz w:val="26"/>
          <w:szCs w:val="26"/>
          <w:lang w:eastAsia="ru-RU"/>
        </w:rPr>
        <w:t xml:space="preserve">о деятельности  Администрации муниципального образования </w:t>
      </w:r>
      <w:r w:rsidRPr="00E2268F">
        <w:rPr>
          <w:rFonts w:ascii="Times New Roman" w:hAnsi="Times New Roman" w:cs="Times New Roman"/>
          <w:b/>
          <w:bCs/>
          <w:color w:val="000000"/>
          <w:sz w:val="26"/>
          <w:szCs w:val="26"/>
          <w:lang w:eastAsia="ru-RU"/>
        </w:rPr>
        <w:t>«Муниципальный округ Красногорский район Удмуртской Республики»</w:t>
      </w:r>
    </w:p>
    <w:p w:rsidR="00E2268F" w:rsidRPr="00E2268F" w:rsidRDefault="00E2268F" w:rsidP="00E2268F">
      <w:pPr>
        <w:spacing w:after="0" w:line="240" w:lineRule="auto"/>
        <w:jc w:val="center"/>
        <w:rPr>
          <w:rFonts w:ascii="Times New Roman" w:hAnsi="Times New Roman" w:cs="Times New Roman"/>
          <w:b/>
          <w:sz w:val="26"/>
          <w:szCs w:val="26"/>
          <w:lang w:eastAsia="ru-RU"/>
        </w:rPr>
      </w:pPr>
      <w:r w:rsidRPr="00E2268F">
        <w:rPr>
          <w:rFonts w:ascii="Times New Roman" w:hAnsi="Times New Roman" w:cs="Times New Roman"/>
          <w:b/>
          <w:sz w:val="26"/>
          <w:szCs w:val="26"/>
          <w:lang w:eastAsia="ru-RU"/>
        </w:rPr>
        <w:t>за 2023 год</w:t>
      </w:r>
    </w:p>
    <w:p w:rsidR="00E2268F" w:rsidRPr="00E2268F" w:rsidRDefault="00E2268F" w:rsidP="00E2268F">
      <w:pPr>
        <w:spacing w:after="0" w:line="240" w:lineRule="auto"/>
        <w:rPr>
          <w:rFonts w:ascii="Times New Roman" w:hAnsi="Times New Roman" w:cs="Times New Roman"/>
          <w:sz w:val="28"/>
          <w:szCs w:val="28"/>
          <w:lang w:eastAsia="ru-RU"/>
        </w:rPr>
      </w:pPr>
    </w:p>
    <w:p w:rsidR="00E2268F" w:rsidRPr="00E2268F" w:rsidRDefault="00E2268F" w:rsidP="00E2268F">
      <w:pPr>
        <w:shd w:val="clear" w:color="auto" w:fill="FFFFFF"/>
        <w:spacing w:after="0" w:line="240" w:lineRule="auto"/>
        <w:jc w:val="both"/>
        <w:rPr>
          <w:rFonts w:ascii="Times New Roman" w:hAnsi="Times New Roman" w:cs="Times New Roman"/>
          <w:color w:val="000000"/>
          <w:sz w:val="26"/>
          <w:szCs w:val="26"/>
          <w:lang w:eastAsia="ru-RU"/>
        </w:rPr>
      </w:pPr>
      <w:r w:rsidRPr="00E2268F">
        <w:rPr>
          <w:rFonts w:ascii="Times New Roman" w:hAnsi="Times New Roman" w:cs="Times New Roman"/>
          <w:color w:val="000000"/>
          <w:sz w:val="26"/>
          <w:szCs w:val="26"/>
          <w:lang w:eastAsia="ru-RU"/>
        </w:rPr>
        <w:t> Принято Советом депутатов                                                                                       </w:t>
      </w:r>
    </w:p>
    <w:p w:rsidR="00E2268F" w:rsidRPr="00E2268F" w:rsidRDefault="00E2268F" w:rsidP="00E2268F">
      <w:pPr>
        <w:shd w:val="clear" w:color="auto" w:fill="FFFFFF"/>
        <w:spacing w:after="0" w:line="240" w:lineRule="auto"/>
        <w:jc w:val="both"/>
        <w:rPr>
          <w:rFonts w:ascii="Times New Roman" w:hAnsi="Times New Roman" w:cs="Times New Roman"/>
          <w:color w:val="000000"/>
          <w:sz w:val="26"/>
          <w:szCs w:val="26"/>
          <w:lang w:eastAsia="ru-RU"/>
        </w:rPr>
      </w:pPr>
      <w:r w:rsidRPr="00E2268F">
        <w:rPr>
          <w:rFonts w:ascii="Times New Roman" w:hAnsi="Times New Roman" w:cs="Times New Roman"/>
          <w:color w:val="000000"/>
          <w:sz w:val="26"/>
          <w:szCs w:val="26"/>
          <w:lang w:eastAsia="ru-RU"/>
        </w:rPr>
        <w:t>муниципального образования</w:t>
      </w:r>
    </w:p>
    <w:p w:rsidR="00E2268F" w:rsidRPr="00E2268F" w:rsidRDefault="00E2268F" w:rsidP="00E2268F">
      <w:pPr>
        <w:shd w:val="clear" w:color="auto" w:fill="FFFFFF"/>
        <w:spacing w:after="0" w:line="240" w:lineRule="auto"/>
        <w:jc w:val="both"/>
        <w:rPr>
          <w:rFonts w:ascii="Times New Roman" w:hAnsi="Times New Roman" w:cs="Times New Roman"/>
          <w:color w:val="000000"/>
          <w:sz w:val="26"/>
          <w:szCs w:val="26"/>
          <w:lang w:eastAsia="ru-RU"/>
        </w:rPr>
      </w:pPr>
      <w:r w:rsidRPr="00E2268F">
        <w:rPr>
          <w:rFonts w:ascii="Times New Roman" w:hAnsi="Times New Roman" w:cs="Times New Roman"/>
          <w:color w:val="000000"/>
          <w:sz w:val="26"/>
          <w:szCs w:val="26"/>
          <w:lang w:eastAsia="ru-RU"/>
        </w:rPr>
        <w:t>«Муниципальный округ Красногорский район</w:t>
      </w:r>
    </w:p>
    <w:p w:rsidR="00E2268F" w:rsidRPr="00E2268F" w:rsidRDefault="00E2268F" w:rsidP="00E2268F">
      <w:pPr>
        <w:shd w:val="clear" w:color="auto" w:fill="FFFFFF"/>
        <w:spacing w:after="0" w:line="240" w:lineRule="auto"/>
        <w:jc w:val="both"/>
        <w:rPr>
          <w:rFonts w:ascii="Times New Roman" w:hAnsi="Times New Roman" w:cs="Times New Roman"/>
          <w:color w:val="000000"/>
          <w:sz w:val="26"/>
          <w:szCs w:val="26"/>
          <w:lang w:eastAsia="ru-RU"/>
        </w:rPr>
      </w:pPr>
      <w:r w:rsidRPr="00E2268F">
        <w:rPr>
          <w:rFonts w:ascii="Times New Roman" w:hAnsi="Times New Roman" w:cs="Times New Roman"/>
          <w:color w:val="000000"/>
          <w:sz w:val="26"/>
          <w:szCs w:val="26"/>
          <w:lang w:eastAsia="ru-RU"/>
        </w:rPr>
        <w:t>Удмуртской Республики»                                                              апреля 2024 года</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 xml:space="preserve">            </w:t>
      </w:r>
    </w:p>
    <w:p w:rsidR="00E2268F" w:rsidRPr="00E2268F" w:rsidRDefault="00E2268F" w:rsidP="00E2268F">
      <w:pPr>
        <w:shd w:val="clear" w:color="auto" w:fill="FFFFFF"/>
        <w:spacing w:after="0" w:line="240" w:lineRule="auto"/>
        <w:ind w:firstLine="567"/>
        <w:jc w:val="both"/>
        <w:rPr>
          <w:rFonts w:ascii="Times New Roman" w:hAnsi="Times New Roman" w:cs="Times New Roman"/>
          <w:color w:val="000000"/>
          <w:sz w:val="26"/>
          <w:szCs w:val="26"/>
          <w:lang w:eastAsia="ru-RU"/>
        </w:rPr>
      </w:pPr>
      <w:r w:rsidRPr="00E2268F">
        <w:rPr>
          <w:rFonts w:ascii="Times New Roman" w:hAnsi="Times New Roman" w:cs="Times New Roman"/>
          <w:sz w:val="26"/>
          <w:szCs w:val="26"/>
          <w:lang w:eastAsia="ru-RU"/>
        </w:rPr>
        <w:t xml:space="preserve">Заслушав доклад Главы  муниципального образования </w:t>
      </w:r>
      <w:r w:rsidRPr="00E2268F">
        <w:rPr>
          <w:rFonts w:ascii="Times New Roman" w:hAnsi="Times New Roman" w:cs="Times New Roman"/>
          <w:bCs/>
          <w:color w:val="000000"/>
          <w:sz w:val="26"/>
          <w:szCs w:val="26"/>
          <w:lang w:eastAsia="ru-RU"/>
        </w:rPr>
        <w:t>«Муниципальный округ Красногорский район Удмуртской Республики»</w:t>
      </w: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hd w:val="clear" w:color="auto" w:fill="FFFFFF"/>
        <w:spacing w:after="0" w:line="240" w:lineRule="auto"/>
        <w:jc w:val="center"/>
        <w:rPr>
          <w:rFonts w:ascii="Times New Roman" w:hAnsi="Times New Roman" w:cs="Times New Roman"/>
          <w:b/>
          <w:color w:val="000000"/>
          <w:sz w:val="26"/>
          <w:szCs w:val="26"/>
          <w:lang w:eastAsia="ru-RU"/>
        </w:rPr>
      </w:pPr>
      <w:r w:rsidRPr="00E2268F">
        <w:rPr>
          <w:rFonts w:ascii="Times New Roman" w:hAnsi="Times New Roman" w:cs="Times New Roman"/>
          <w:b/>
          <w:sz w:val="26"/>
          <w:szCs w:val="26"/>
          <w:lang w:eastAsia="ru-RU"/>
        </w:rPr>
        <w:t xml:space="preserve">             </w:t>
      </w:r>
      <w:r w:rsidRPr="00E2268F">
        <w:rPr>
          <w:rFonts w:ascii="Times New Roman" w:hAnsi="Times New Roman" w:cs="Times New Roman"/>
          <w:b/>
          <w:color w:val="000000"/>
          <w:sz w:val="26"/>
          <w:szCs w:val="26"/>
          <w:lang w:eastAsia="ru-RU"/>
        </w:rPr>
        <w:t xml:space="preserve">Совет депутатов муниципального образования </w:t>
      </w:r>
    </w:p>
    <w:p w:rsidR="00E2268F" w:rsidRPr="00E2268F" w:rsidRDefault="00E2268F" w:rsidP="00E2268F">
      <w:pPr>
        <w:shd w:val="clear" w:color="auto" w:fill="FFFFFF"/>
        <w:spacing w:after="0" w:line="240" w:lineRule="auto"/>
        <w:jc w:val="center"/>
        <w:rPr>
          <w:rFonts w:ascii="Times New Roman" w:hAnsi="Times New Roman" w:cs="Times New Roman"/>
          <w:color w:val="000000"/>
          <w:sz w:val="26"/>
          <w:szCs w:val="26"/>
          <w:lang w:eastAsia="ru-RU"/>
        </w:rPr>
      </w:pPr>
      <w:r w:rsidRPr="00E2268F">
        <w:rPr>
          <w:rFonts w:ascii="Times New Roman" w:hAnsi="Times New Roman" w:cs="Times New Roman"/>
          <w:b/>
          <w:color w:val="000000"/>
          <w:sz w:val="26"/>
          <w:szCs w:val="26"/>
          <w:lang w:eastAsia="ru-RU"/>
        </w:rPr>
        <w:t>«Муниципальный округ Красногорский район Удмуртской Республики» РЕШАЕТ</w:t>
      </w:r>
      <w:r w:rsidRPr="00E2268F">
        <w:rPr>
          <w:rFonts w:ascii="Times New Roman" w:hAnsi="Times New Roman" w:cs="Times New Roman"/>
          <w:color w:val="000000"/>
          <w:sz w:val="26"/>
          <w:szCs w:val="26"/>
          <w:lang w:eastAsia="ru-RU"/>
        </w:rPr>
        <w:t>:</w:t>
      </w: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hd w:val="clear" w:color="auto" w:fill="FFFFFF"/>
        <w:spacing w:after="0" w:line="240" w:lineRule="auto"/>
        <w:ind w:firstLine="567"/>
        <w:jc w:val="both"/>
        <w:rPr>
          <w:rFonts w:ascii="Times New Roman" w:hAnsi="Times New Roman" w:cs="Times New Roman"/>
          <w:sz w:val="26"/>
          <w:szCs w:val="26"/>
          <w:lang w:eastAsia="ru-RU"/>
        </w:rPr>
      </w:pPr>
      <w:r w:rsidRPr="00E2268F">
        <w:rPr>
          <w:rFonts w:ascii="Times New Roman" w:hAnsi="Times New Roman" w:cs="Times New Roman"/>
          <w:sz w:val="26"/>
          <w:szCs w:val="26"/>
          <w:lang w:eastAsia="ru-RU"/>
        </w:rPr>
        <w:t>1.Отчет Главы муниципального образования «</w:t>
      </w:r>
      <w:r w:rsidRPr="00E2268F">
        <w:rPr>
          <w:rFonts w:ascii="Times New Roman" w:hAnsi="Times New Roman" w:cs="Times New Roman"/>
          <w:bCs/>
          <w:color w:val="000000"/>
          <w:sz w:val="26"/>
          <w:szCs w:val="26"/>
          <w:lang w:eastAsia="ru-RU"/>
        </w:rPr>
        <w:t xml:space="preserve">Муниципальный округ Красногорский район Удмуртской Республики» </w:t>
      </w:r>
      <w:r w:rsidRPr="00E2268F">
        <w:rPr>
          <w:rFonts w:ascii="Times New Roman" w:hAnsi="Times New Roman" w:cs="Times New Roman"/>
          <w:sz w:val="26"/>
          <w:szCs w:val="26"/>
          <w:lang w:eastAsia="ru-RU"/>
        </w:rPr>
        <w:t xml:space="preserve">о деятельности Администрации муниципального образования </w:t>
      </w:r>
      <w:r w:rsidRPr="00E2268F">
        <w:rPr>
          <w:rFonts w:ascii="Times New Roman" w:hAnsi="Times New Roman" w:cs="Times New Roman"/>
          <w:bCs/>
          <w:color w:val="000000"/>
          <w:sz w:val="26"/>
          <w:szCs w:val="26"/>
          <w:lang w:eastAsia="ru-RU"/>
        </w:rPr>
        <w:t>«Муниципальный округ Красногорский район Удмуртской Республики» и</w:t>
      </w:r>
      <w:r w:rsidRPr="00E2268F">
        <w:rPr>
          <w:rFonts w:ascii="Times New Roman" w:hAnsi="Times New Roman" w:cs="Times New Roman"/>
          <w:sz w:val="26"/>
          <w:szCs w:val="26"/>
          <w:lang w:eastAsia="ru-RU"/>
        </w:rPr>
        <w:t xml:space="preserve"> «Об итогах  социально-экономического развития района за 2023 год» утвердить (прилагается).</w:t>
      </w:r>
    </w:p>
    <w:p w:rsidR="00E2268F" w:rsidRPr="00E2268F" w:rsidRDefault="00E2268F" w:rsidP="00E2268F">
      <w:pPr>
        <w:spacing w:after="0" w:line="240" w:lineRule="auto"/>
        <w:jc w:val="both"/>
        <w:rPr>
          <w:rFonts w:ascii="Times New Roman" w:hAnsi="Times New Roman" w:cs="Times New Roman"/>
          <w:sz w:val="26"/>
          <w:szCs w:val="26"/>
          <w:lang w:eastAsia="ru-RU"/>
        </w:rPr>
      </w:pP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 xml:space="preserve"> Председатель Совета депутатов</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муниципального образования</w:t>
      </w:r>
    </w:p>
    <w:p w:rsidR="00E2268F" w:rsidRPr="00E2268F" w:rsidRDefault="00E2268F" w:rsidP="00E2268F">
      <w:pPr>
        <w:shd w:val="clear" w:color="auto" w:fill="FFFFFF"/>
        <w:spacing w:after="0" w:line="240" w:lineRule="auto"/>
        <w:rPr>
          <w:rFonts w:ascii="Times New Roman" w:hAnsi="Times New Roman" w:cs="Times New Roman"/>
          <w:bCs/>
          <w:color w:val="000000"/>
          <w:sz w:val="26"/>
          <w:szCs w:val="26"/>
          <w:lang w:eastAsia="ru-RU"/>
        </w:rPr>
      </w:pPr>
      <w:r w:rsidRPr="00E2268F">
        <w:rPr>
          <w:rFonts w:ascii="Times New Roman" w:hAnsi="Times New Roman" w:cs="Times New Roman"/>
          <w:bCs/>
          <w:color w:val="000000"/>
          <w:sz w:val="26"/>
          <w:szCs w:val="26"/>
          <w:lang w:eastAsia="ru-RU"/>
        </w:rPr>
        <w:t>«Муниципальный округ Красногорский район</w:t>
      </w:r>
    </w:p>
    <w:p w:rsidR="00E2268F" w:rsidRPr="00E2268F" w:rsidRDefault="00E2268F" w:rsidP="00E2268F">
      <w:pPr>
        <w:shd w:val="clear" w:color="auto" w:fill="FFFFFF"/>
        <w:spacing w:after="0" w:line="240" w:lineRule="auto"/>
        <w:rPr>
          <w:rFonts w:ascii="Times New Roman" w:hAnsi="Times New Roman" w:cs="Times New Roman"/>
          <w:sz w:val="26"/>
          <w:szCs w:val="26"/>
          <w:lang w:eastAsia="ru-RU"/>
        </w:rPr>
      </w:pPr>
      <w:r w:rsidRPr="00E2268F">
        <w:rPr>
          <w:rFonts w:ascii="Times New Roman" w:hAnsi="Times New Roman" w:cs="Times New Roman"/>
          <w:bCs/>
          <w:color w:val="000000"/>
          <w:sz w:val="26"/>
          <w:szCs w:val="26"/>
          <w:lang w:eastAsia="ru-RU"/>
        </w:rPr>
        <w:t>Удмуртской Республики»</w:t>
      </w:r>
      <w:r w:rsidRPr="00E2268F">
        <w:rPr>
          <w:rFonts w:ascii="Times New Roman" w:hAnsi="Times New Roman" w:cs="Times New Roman"/>
          <w:sz w:val="26"/>
          <w:szCs w:val="26"/>
          <w:lang w:eastAsia="ru-RU"/>
        </w:rPr>
        <w:tab/>
        <w:t xml:space="preserve">                                                        И.Б. Прокашев</w:t>
      </w: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Глава муниципального образования</w:t>
      </w:r>
    </w:p>
    <w:p w:rsidR="00E2268F" w:rsidRPr="00E2268F" w:rsidRDefault="00E2268F" w:rsidP="00E2268F">
      <w:pPr>
        <w:shd w:val="clear" w:color="auto" w:fill="FFFFFF"/>
        <w:spacing w:after="0" w:line="240" w:lineRule="auto"/>
        <w:rPr>
          <w:rFonts w:ascii="Times New Roman" w:hAnsi="Times New Roman" w:cs="Times New Roman"/>
          <w:bCs/>
          <w:color w:val="000000"/>
          <w:sz w:val="26"/>
          <w:szCs w:val="26"/>
          <w:lang w:eastAsia="ru-RU"/>
        </w:rPr>
      </w:pPr>
      <w:r w:rsidRPr="00E2268F">
        <w:rPr>
          <w:rFonts w:ascii="Times New Roman" w:hAnsi="Times New Roman" w:cs="Times New Roman"/>
          <w:bCs/>
          <w:color w:val="000000"/>
          <w:sz w:val="26"/>
          <w:szCs w:val="26"/>
          <w:lang w:eastAsia="ru-RU"/>
        </w:rPr>
        <w:t>«Муниципальный округ Красногорский район</w:t>
      </w:r>
    </w:p>
    <w:p w:rsidR="00E2268F" w:rsidRPr="00E2268F" w:rsidRDefault="00E2268F" w:rsidP="00E2268F">
      <w:pPr>
        <w:shd w:val="clear" w:color="auto" w:fill="FFFFFF"/>
        <w:spacing w:after="0" w:line="240" w:lineRule="auto"/>
        <w:rPr>
          <w:rFonts w:ascii="Times New Roman" w:hAnsi="Times New Roman" w:cs="Times New Roman"/>
          <w:sz w:val="26"/>
          <w:szCs w:val="26"/>
          <w:lang w:eastAsia="ru-RU"/>
        </w:rPr>
      </w:pPr>
      <w:r w:rsidRPr="00E2268F">
        <w:rPr>
          <w:rFonts w:ascii="Times New Roman" w:hAnsi="Times New Roman" w:cs="Times New Roman"/>
          <w:bCs/>
          <w:color w:val="000000"/>
          <w:sz w:val="26"/>
          <w:szCs w:val="26"/>
          <w:lang w:eastAsia="ru-RU"/>
        </w:rPr>
        <w:t>Удмуртской Республики»                                                                  Л.И.</w:t>
      </w:r>
      <w:r>
        <w:rPr>
          <w:rFonts w:ascii="Times New Roman" w:hAnsi="Times New Roman" w:cs="Times New Roman"/>
          <w:bCs/>
          <w:color w:val="000000"/>
          <w:sz w:val="26"/>
          <w:szCs w:val="26"/>
          <w:lang w:eastAsia="ru-RU"/>
        </w:rPr>
        <w:t xml:space="preserve"> </w:t>
      </w:r>
      <w:r w:rsidRPr="00E2268F">
        <w:rPr>
          <w:rFonts w:ascii="Times New Roman" w:hAnsi="Times New Roman" w:cs="Times New Roman"/>
          <w:bCs/>
          <w:color w:val="000000"/>
          <w:sz w:val="26"/>
          <w:szCs w:val="26"/>
          <w:lang w:eastAsia="ru-RU"/>
        </w:rPr>
        <w:t>Сергеева</w:t>
      </w:r>
      <w:r w:rsidRPr="00E2268F">
        <w:rPr>
          <w:rFonts w:ascii="Times New Roman" w:hAnsi="Times New Roman" w:cs="Times New Roman"/>
          <w:sz w:val="26"/>
          <w:szCs w:val="26"/>
          <w:lang w:eastAsia="ru-RU"/>
        </w:rPr>
        <w:t xml:space="preserve"> </w:t>
      </w: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село Красногорское</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 xml:space="preserve"> апреля 2024 года</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 xml:space="preserve">№ </w:t>
      </w:r>
    </w:p>
    <w:p w:rsidR="00E2268F" w:rsidRDefault="00E2268F">
      <w:r>
        <w:br w:type="page"/>
      </w:r>
    </w:p>
    <w:p w:rsidR="00E2268F" w:rsidRPr="00E2268F" w:rsidRDefault="00E2268F" w:rsidP="00E2268F">
      <w:pPr>
        <w:tabs>
          <w:tab w:val="left" w:pos="4872"/>
          <w:tab w:val="right" w:pos="9638"/>
        </w:tabs>
        <w:spacing w:after="0" w:line="240" w:lineRule="auto"/>
        <w:jc w:val="right"/>
        <w:rPr>
          <w:rFonts w:ascii="Times New Roman" w:hAnsi="Times New Roman" w:cs="Times New Roman"/>
          <w:sz w:val="28"/>
          <w:szCs w:val="28"/>
          <w:lang w:eastAsia="ru-RU"/>
        </w:rPr>
      </w:pPr>
      <w:r w:rsidRPr="00E2268F">
        <w:rPr>
          <w:rFonts w:ascii="Times New Roman" w:hAnsi="Times New Roman" w:cs="Times New Roman"/>
          <w:b/>
          <w:sz w:val="20"/>
          <w:szCs w:val="20"/>
          <w:lang w:eastAsia="ru-RU"/>
        </w:rPr>
        <w:lastRenderedPageBreak/>
        <w:t xml:space="preserve">                                                    ПРОЕКТ</w:t>
      </w:r>
      <w:r w:rsidRPr="00E2268F">
        <w:rPr>
          <w:rFonts w:ascii="Times New Roman" w:hAnsi="Times New Roman" w:cs="Times New Roman"/>
          <w:b/>
          <w:sz w:val="20"/>
          <w:szCs w:val="20"/>
          <w:lang w:val="en-US" w:eastAsia="ru-RU"/>
        </w:rPr>
        <w:tab/>
      </w:r>
    </w:p>
    <w:p w:rsidR="00E2268F" w:rsidRPr="00E2268F" w:rsidRDefault="00E2268F" w:rsidP="00E2268F">
      <w:pPr>
        <w:spacing w:after="0" w:line="240" w:lineRule="auto"/>
        <w:jc w:val="center"/>
        <w:rPr>
          <w:rFonts w:ascii="Times New Roman" w:hAnsi="Times New Roman" w:cs="Times New Roman"/>
          <w:noProof/>
          <w:sz w:val="20"/>
          <w:szCs w:val="20"/>
          <w:lang w:eastAsia="ru-RU"/>
        </w:rPr>
      </w:pPr>
    </w:p>
    <w:p w:rsidR="00E2268F" w:rsidRPr="00E2268F" w:rsidRDefault="00E2268F" w:rsidP="00E2268F">
      <w:pPr>
        <w:spacing w:after="0" w:line="240" w:lineRule="auto"/>
        <w:jc w:val="center"/>
        <w:rPr>
          <w:rFonts w:ascii="Times New Roman" w:hAnsi="Times New Roman" w:cs="Times New Roman"/>
          <w:sz w:val="20"/>
          <w:szCs w:val="20"/>
          <w:lang w:eastAsia="ru-RU"/>
        </w:rPr>
      </w:pPr>
      <w:r>
        <w:rPr>
          <w:rFonts w:ascii="Times New Roman" w:hAnsi="Times New Roman" w:cs="Times New Roman"/>
          <w:noProof/>
          <w:sz w:val="20"/>
          <w:szCs w:val="20"/>
          <w:lang w:eastAsia="ru-RU"/>
        </w:rPr>
        <w:drawing>
          <wp:inline distT="0" distB="0" distL="0" distR="0">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E2268F" w:rsidRPr="00E2268F" w:rsidRDefault="00E2268F" w:rsidP="00E2268F">
      <w:pPr>
        <w:spacing w:after="0" w:line="240" w:lineRule="auto"/>
        <w:jc w:val="center"/>
        <w:rPr>
          <w:rFonts w:ascii="Times New Roman" w:hAnsi="Times New Roman" w:cs="Times New Roman"/>
          <w:b/>
          <w:sz w:val="28"/>
          <w:szCs w:val="28"/>
          <w:lang w:eastAsia="ru-RU"/>
        </w:rPr>
      </w:pPr>
      <w:r w:rsidRPr="00E2268F">
        <w:rPr>
          <w:rFonts w:ascii="Times New Roman" w:hAnsi="Times New Roman" w:cs="Times New Roman"/>
          <w:b/>
          <w:sz w:val="28"/>
          <w:szCs w:val="28"/>
          <w:lang w:eastAsia="ru-RU"/>
        </w:rPr>
        <w:t>РЕШЕНИЕ</w:t>
      </w:r>
    </w:p>
    <w:p w:rsidR="00E2268F" w:rsidRPr="00E2268F" w:rsidRDefault="00E2268F" w:rsidP="00E2268F">
      <w:pPr>
        <w:spacing w:after="0" w:line="240" w:lineRule="auto"/>
        <w:jc w:val="center"/>
        <w:rPr>
          <w:rFonts w:ascii="Times New Roman" w:hAnsi="Times New Roman" w:cs="Times New Roman"/>
          <w:b/>
          <w:sz w:val="28"/>
          <w:szCs w:val="28"/>
          <w:lang w:eastAsia="ru-RU"/>
        </w:rPr>
      </w:pPr>
      <w:r w:rsidRPr="00E2268F">
        <w:rPr>
          <w:rFonts w:ascii="Times New Roman" w:hAnsi="Times New Roman" w:cs="Times New Roman"/>
          <w:b/>
          <w:sz w:val="28"/>
          <w:szCs w:val="28"/>
          <w:lang w:eastAsia="ru-RU"/>
        </w:rPr>
        <w:t xml:space="preserve"> Совета депутатов муниципального образования  </w:t>
      </w:r>
    </w:p>
    <w:p w:rsidR="00E2268F" w:rsidRPr="00E2268F" w:rsidRDefault="00E2268F" w:rsidP="00E2268F">
      <w:pPr>
        <w:spacing w:after="0" w:line="240" w:lineRule="auto"/>
        <w:jc w:val="center"/>
        <w:rPr>
          <w:rFonts w:ascii="Times New Roman" w:hAnsi="Times New Roman" w:cs="Times New Roman"/>
          <w:b/>
          <w:sz w:val="28"/>
          <w:szCs w:val="28"/>
          <w:lang w:eastAsia="ru-RU"/>
        </w:rPr>
      </w:pPr>
      <w:r w:rsidRPr="00E2268F">
        <w:rPr>
          <w:rFonts w:ascii="Times New Roman" w:hAnsi="Times New Roman" w:cs="Times New Roman"/>
          <w:b/>
          <w:sz w:val="28"/>
          <w:szCs w:val="28"/>
          <w:lang w:eastAsia="ru-RU"/>
        </w:rPr>
        <w:t>«Муниципальный округ Красногорский район Удмуртской Республики»</w:t>
      </w:r>
    </w:p>
    <w:p w:rsidR="00E2268F" w:rsidRPr="00E2268F" w:rsidRDefault="00E2268F" w:rsidP="00E2268F">
      <w:pPr>
        <w:spacing w:after="0" w:line="240" w:lineRule="auto"/>
        <w:rPr>
          <w:rFonts w:ascii="Times New Roman" w:hAnsi="Times New Roman" w:cs="Times New Roman"/>
          <w:sz w:val="28"/>
          <w:szCs w:val="28"/>
          <w:lang w:eastAsia="ru-RU"/>
        </w:rPr>
      </w:pPr>
      <w:r w:rsidRPr="00E2268F">
        <w:rPr>
          <w:rFonts w:ascii="Times New Roman" w:hAnsi="Times New Roman" w:cs="Times New Roman"/>
          <w:sz w:val="28"/>
          <w:szCs w:val="28"/>
          <w:lang w:eastAsia="ru-RU"/>
        </w:rPr>
        <w:t xml:space="preserve">   </w:t>
      </w:r>
    </w:p>
    <w:p w:rsidR="00E2268F" w:rsidRPr="00E2268F" w:rsidRDefault="00E2268F" w:rsidP="00E2268F">
      <w:pPr>
        <w:spacing w:after="0" w:line="240" w:lineRule="auto"/>
        <w:ind w:firstLine="708"/>
        <w:jc w:val="center"/>
        <w:rPr>
          <w:rFonts w:ascii="Times New Roman" w:hAnsi="Times New Roman" w:cs="Times New Roman"/>
          <w:b/>
          <w:sz w:val="26"/>
          <w:szCs w:val="26"/>
          <w:lang w:eastAsia="ru-RU"/>
        </w:rPr>
      </w:pPr>
      <w:r w:rsidRPr="00E2268F">
        <w:rPr>
          <w:rFonts w:ascii="Times New Roman" w:hAnsi="Times New Roman" w:cs="Times New Roman"/>
          <w:b/>
          <w:sz w:val="26"/>
          <w:szCs w:val="26"/>
          <w:lang w:eastAsia="ru-RU"/>
        </w:rPr>
        <w:t>Об отчете о деятельности Контрольно-счетного органа муниципального образования «Муниципальный округ Красногорский район Удмуртской Республики» за 2023 год</w:t>
      </w:r>
    </w:p>
    <w:p w:rsidR="00E2268F" w:rsidRPr="00E2268F" w:rsidRDefault="00E2268F" w:rsidP="00E2268F">
      <w:pPr>
        <w:spacing w:after="0" w:line="240" w:lineRule="auto"/>
        <w:jc w:val="center"/>
        <w:rPr>
          <w:rFonts w:ascii="Times New Roman" w:hAnsi="Times New Roman" w:cs="Times New Roman"/>
          <w:b/>
          <w:sz w:val="28"/>
          <w:szCs w:val="28"/>
          <w:lang w:eastAsia="ru-RU"/>
        </w:rPr>
      </w:pPr>
    </w:p>
    <w:p w:rsidR="00E2268F" w:rsidRPr="00E2268F" w:rsidRDefault="00E2268F" w:rsidP="00E2268F">
      <w:pPr>
        <w:spacing w:after="0" w:line="240" w:lineRule="auto"/>
        <w:ind w:left="360"/>
        <w:jc w:val="center"/>
        <w:rPr>
          <w:rFonts w:ascii="Times New Roman" w:hAnsi="Times New Roman" w:cs="Times New Roman"/>
          <w:b/>
          <w:sz w:val="28"/>
          <w:szCs w:val="28"/>
          <w:lang w:eastAsia="ru-RU"/>
        </w:rPr>
      </w:pP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 xml:space="preserve">Принято Советом депутатов </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 xml:space="preserve">муниципального образования </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«Муниципальный округ Красногорский район</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Удмуртской Республики»                                                                 25 апреля  2024 года</w:t>
      </w:r>
    </w:p>
    <w:p w:rsidR="00E2268F" w:rsidRPr="00E2268F" w:rsidRDefault="00E2268F" w:rsidP="00E2268F">
      <w:pPr>
        <w:autoSpaceDE w:val="0"/>
        <w:autoSpaceDN w:val="0"/>
        <w:adjustRightInd w:val="0"/>
        <w:spacing w:after="0" w:line="240" w:lineRule="auto"/>
        <w:rPr>
          <w:rFonts w:ascii="Times New Roman" w:hAnsi="Times New Roman" w:cs="Times New Roman"/>
          <w:sz w:val="26"/>
          <w:szCs w:val="26"/>
          <w:lang w:eastAsia="ru-RU"/>
        </w:rPr>
      </w:pP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keepNext/>
        <w:spacing w:after="0" w:line="240" w:lineRule="auto"/>
        <w:ind w:firstLine="708"/>
        <w:jc w:val="both"/>
        <w:outlineLvl w:val="0"/>
        <w:rPr>
          <w:rFonts w:ascii="Times New Roman" w:hAnsi="Times New Roman" w:cs="Times New Roman"/>
          <w:b/>
          <w:bCs/>
          <w:kern w:val="32"/>
          <w:sz w:val="26"/>
          <w:szCs w:val="26"/>
          <w:u w:val="single"/>
          <w:lang w:eastAsia="x-none"/>
        </w:rPr>
      </w:pPr>
      <w:r w:rsidRPr="00E2268F">
        <w:rPr>
          <w:rFonts w:ascii="Times New Roman" w:hAnsi="Times New Roman" w:cs="Times New Roman"/>
          <w:bCs/>
          <w:kern w:val="32"/>
          <w:sz w:val="26"/>
          <w:szCs w:val="26"/>
          <w:lang w:val="x-none" w:eastAsia="x-none"/>
        </w:rPr>
        <w:t>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Контрольно-счетном органе муниципального образования «</w:t>
      </w:r>
      <w:r w:rsidRPr="00E2268F">
        <w:rPr>
          <w:rFonts w:ascii="Times New Roman" w:hAnsi="Times New Roman" w:cs="Times New Roman"/>
          <w:bCs/>
          <w:kern w:val="32"/>
          <w:sz w:val="26"/>
          <w:szCs w:val="26"/>
          <w:lang w:eastAsia="x-none"/>
        </w:rPr>
        <w:t xml:space="preserve">Муниципальный округ </w:t>
      </w:r>
      <w:r w:rsidRPr="00E2268F">
        <w:rPr>
          <w:rFonts w:ascii="Times New Roman" w:hAnsi="Times New Roman" w:cs="Times New Roman"/>
          <w:bCs/>
          <w:kern w:val="32"/>
          <w:sz w:val="26"/>
          <w:szCs w:val="26"/>
          <w:lang w:val="x-none" w:eastAsia="x-none"/>
        </w:rPr>
        <w:t>Красногорский район</w:t>
      </w:r>
      <w:r w:rsidRPr="00E2268F">
        <w:rPr>
          <w:rFonts w:ascii="Times New Roman" w:hAnsi="Times New Roman" w:cs="Times New Roman"/>
          <w:bCs/>
          <w:kern w:val="32"/>
          <w:sz w:val="26"/>
          <w:szCs w:val="26"/>
          <w:lang w:eastAsia="x-none"/>
        </w:rPr>
        <w:t xml:space="preserve"> Удмуртской Республики</w:t>
      </w:r>
      <w:r w:rsidRPr="00E2268F">
        <w:rPr>
          <w:rFonts w:ascii="Times New Roman" w:hAnsi="Times New Roman" w:cs="Times New Roman"/>
          <w:bCs/>
          <w:kern w:val="32"/>
          <w:sz w:val="26"/>
          <w:szCs w:val="26"/>
          <w:lang w:val="x-none" w:eastAsia="x-none"/>
        </w:rPr>
        <w:t>», утвержденного решением Совета депутатов муниципального образования «</w:t>
      </w:r>
      <w:r w:rsidRPr="00E2268F">
        <w:rPr>
          <w:rFonts w:ascii="Times New Roman" w:hAnsi="Times New Roman" w:cs="Times New Roman"/>
          <w:bCs/>
          <w:kern w:val="32"/>
          <w:sz w:val="26"/>
          <w:szCs w:val="26"/>
          <w:lang w:eastAsia="x-none"/>
        </w:rPr>
        <w:t xml:space="preserve">Муниципального округа </w:t>
      </w:r>
      <w:r w:rsidRPr="00E2268F">
        <w:rPr>
          <w:rFonts w:ascii="Times New Roman" w:hAnsi="Times New Roman" w:cs="Times New Roman"/>
          <w:bCs/>
          <w:kern w:val="32"/>
          <w:sz w:val="26"/>
          <w:szCs w:val="26"/>
          <w:lang w:val="x-none" w:eastAsia="x-none"/>
        </w:rPr>
        <w:t>Красногорский район</w:t>
      </w:r>
      <w:r w:rsidRPr="00E2268F">
        <w:rPr>
          <w:rFonts w:ascii="Times New Roman" w:hAnsi="Times New Roman" w:cs="Times New Roman"/>
          <w:bCs/>
          <w:kern w:val="32"/>
          <w:sz w:val="26"/>
          <w:szCs w:val="26"/>
          <w:lang w:eastAsia="x-none"/>
        </w:rPr>
        <w:t xml:space="preserve"> Удмуртской Республики</w:t>
      </w:r>
      <w:r w:rsidRPr="00E2268F">
        <w:rPr>
          <w:rFonts w:ascii="Times New Roman" w:hAnsi="Times New Roman" w:cs="Times New Roman"/>
          <w:bCs/>
          <w:kern w:val="32"/>
          <w:sz w:val="26"/>
          <w:szCs w:val="26"/>
          <w:lang w:val="x-none" w:eastAsia="x-none"/>
        </w:rPr>
        <w:t>»</w:t>
      </w:r>
      <w:r w:rsidRPr="00E2268F">
        <w:rPr>
          <w:rFonts w:ascii="Times New Roman" w:hAnsi="Times New Roman" w:cs="Times New Roman"/>
          <w:bCs/>
          <w:kern w:val="32"/>
          <w:sz w:val="26"/>
          <w:szCs w:val="26"/>
          <w:lang w:eastAsia="x-none"/>
        </w:rPr>
        <w:t xml:space="preserve"> </w:t>
      </w:r>
      <w:r w:rsidRPr="00E2268F">
        <w:rPr>
          <w:rFonts w:ascii="Times New Roman" w:hAnsi="Times New Roman" w:cs="Times New Roman"/>
          <w:bCs/>
          <w:kern w:val="32"/>
          <w:sz w:val="26"/>
          <w:szCs w:val="26"/>
          <w:lang w:val="x-none" w:eastAsia="x-none"/>
        </w:rPr>
        <w:t xml:space="preserve">от </w:t>
      </w:r>
      <w:r w:rsidRPr="00E2268F">
        <w:rPr>
          <w:rFonts w:ascii="Times New Roman" w:hAnsi="Times New Roman" w:cs="Times New Roman"/>
          <w:bCs/>
          <w:kern w:val="32"/>
          <w:sz w:val="26"/>
          <w:szCs w:val="26"/>
          <w:lang w:eastAsia="x-none"/>
        </w:rPr>
        <w:t>16.12.2021 года  № 83</w:t>
      </w:r>
    </w:p>
    <w:p w:rsidR="00E2268F" w:rsidRPr="00E2268F" w:rsidRDefault="00E2268F" w:rsidP="00E2268F">
      <w:pPr>
        <w:spacing w:after="0" w:line="240" w:lineRule="auto"/>
        <w:jc w:val="center"/>
        <w:rPr>
          <w:rFonts w:ascii="Times New Roman" w:hAnsi="Times New Roman" w:cs="Times New Roman"/>
          <w:sz w:val="26"/>
          <w:szCs w:val="26"/>
          <w:lang w:eastAsia="ru-RU"/>
        </w:rPr>
      </w:pPr>
    </w:p>
    <w:p w:rsidR="00E2268F" w:rsidRPr="00E2268F" w:rsidRDefault="00E2268F" w:rsidP="00E2268F">
      <w:pPr>
        <w:spacing w:after="0" w:line="240" w:lineRule="auto"/>
        <w:jc w:val="center"/>
        <w:rPr>
          <w:rFonts w:ascii="Times New Roman" w:hAnsi="Times New Roman" w:cs="Times New Roman"/>
          <w:sz w:val="26"/>
          <w:szCs w:val="26"/>
          <w:lang w:eastAsia="ru-RU"/>
        </w:rPr>
      </w:pPr>
      <w:r w:rsidRPr="00E2268F">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pacing w:after="0" w:line="240" w:lineRule="auto"/>
        <w:ind w:firstLine="708"/>
        <w:jc w:val="both"/>
        <w:rPr>
          <w:rFonts w:ascii="Times New Roman" w:hAnsi="Times New Roman" w:cs="Times New Roman"/>
          <w:sz w:val="26"/>
          <w:szCs w:val="26"/>
          <w:lang w:eastAsia="ru-RU"/>
        </w:rPr>
      </w:pPr>
      <w:r w:rsidRPr="00E2268F">
        <w:rPr>
          <w:rFonts w:ascii="Times New Roman" w:hAnsi="Times New Roman" w:cs="Times New Roman"/>
          <w:sz w:val="26"/>
          <w:szCs w:val="26"/>
          <w:lang w:eastAsia="ru-RU"/>
        </w:rPr>
        <w:t>Отчет о деятельности Контрольно-счетного органа муниципального образования «Муниципальный округ Красногорский район Удмуртской Республики» за 2023 год принять к сведению (прилагается).</w:t>
      </w: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pacing w:after="0" w:line="240" w:lineRule="auto"/>
        <w:jc w:val="both"/>
        <w:rPr>
          <w:rFonts w:ascii="Times New Roman" w:hAnsi="Times New Roman" w:cs="Times New Roman"/>
          <w:sz w:val="26"/>
          <w:szCs w:val="26"/>
          <w:lang w:eastAsia="ru-RU"/>
        </w:rPr>
      </w:pPr>
      <w:r w:rsidRPr="00E2268F">
        <w:rPr>
          <w:rFonts w:ascii="Times New Roman" w:hAnsi="Times New Roman" w:cs="Times New Roman"/>
          <w:sz w:val="26"/>
          <w:szCs w:val="26"/>
          <w:lang w:eastAsia="ru-RU"/>
        </w:rPr>
        <w:t>Председатель Совета депутатов</w:t>
      </w:r>
    </w:p>
    <w:p w:rsidR="00E2268F" w:rsidRPr="00E2268F" w:rsidRDefault="00E2268F" w:rsidP="00E2268F">
      <w:pPr>
        <w:spacing w:after="0" w:line="240" w:lineRule="auto"/>
        <w:jc w:val="both"/>
        <w:rPr>
          <w:rFonts w:ascii="Times New Roman" w:hAnsi="Times New Roman" w:cs="Times New Roman"/>
          <w:sz w:val="26"/>
          <w:szCs w:val="26"/>
          <w:lang w:eastAsia="ru-RU"/>
        </w:rPr>
      </w:pPr>
      <w:r w:rsidRPr="00E2268F">
        <w:rPr>
          <w:rFonts w:ascii="Times New Roman" w:hAnsi="Times New Roman" w:cs="Times New Roman"/>
          <w:sz w:val="26"/>
          <w:szCs w:val="26"/>
          <w:lang w:eastAsia="ru-RU"/>
        </w:rPr>
        <w:t>муниципального образования</w:t>
      </w:r>
    </w:p>
    <w:p w:rsidR="00E2268F" w:rsidRPr="00E2268F" w:rsidRDefault="00E2268F" w:rsidP="00E2268F">
      <w:pPr>
        <w:spacing w:after="0" w:line="240" w:lineRule="auto"/>
        <w:jc w:val="both"/>
        <w:rPr>
          <w:rFonts w:ascii="Times New Roman" w:hAnsi="Times New Roman" w:cs="Times New Roman"/>
          <w:sz w:val="26"/>
          <w:szCs w:val="26"/>
          <w:lang w:eastAsia="ru-RU"/>
        </w:rPr>
      </w:pPr>
      <w:r w:rsidRPr="00E2268F">
        <w:rPr>
          <w:rFonts w:ascii="Times New Roman" w:hAnsi="Times New Roman" w:cs="Times New Roman"/>
          <w:sz w:val="26"/>
          <w:szCs w:val="26"/>
          <w:lang w:eastAsia="ru-RU"/>
        </w:rPr>
        <w:t>«Муниципальный округ Красногорский район</w:t>
      </w:r>
    </w:p>
    <w:p w:rsidR="00E2268F" w:rsidRPr="00E2268F" w:rsidRDefault="00E2268F" w:rsidP="00E2268F">
      <w:pPr>
        <w:spacing w:after="0" w:line="240" w:lineRule="auto"/>
        <w:jc w:val="both"/>
        <w:rPr>
          <w:rFonts w:ascii="Times New Roman" w:hAnsi="Times New Roman" w:cs="Times New Roman"/>
          <w:sz w:val="26"/>
          <w:szCs w:val="26"/>
          <w:lang w:eastAsia="ru-RU"/>
        </w:rPr>
      </w:pPr>
      <w:r w:rsidRPr="00E2268F">
        <w:rPr>
          <w:rFonts w:ascii="Times New Roman" w:hAnsi="Times New Roman" w:cs="Times New Roman"/>
          <w:sz w:val="26"/>
          <w:szCs w:val="26"/>
          <w:lang w:eastAsia="ru-RU"/>
        </w:rPr>
        <w:t>Удмуртской Республики»</w:t>
      </w:r>
      <w:r w:rsidRPr="00E2268F">
        <w:rPr>
          <w:rFonts w:ascii="Times New Roman" w:hAnsi="Times New Roman" w:cs="Times New Roman"/>
          <w:sz w:val="26"/>
          <w:szCs w:val="26"/>
          <w:lang w:eastAsia="ru-RU"/>
        </w:rPr>
        <w:tab/>
        <w:t xml:space="preserve">                                                           И.Б. Прокашев</w:t>
      </w: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Глава муниципального образования</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«Муниципальный округ Красногорский район</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Удмуртской Республики»                                                                    Л.И. Сергеева</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 xml:space="preserve">                                         </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село Красногорское</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25 апреля 2024 года</w:t>
      </w:r>
    </w:p>
    <w:p w:rsidR="00E2268F" w:rsidRPr="00E2268F" w:rsidRDefault="00E2268F" w:rsidP="00E2268F">
      <w:pPr>
        <w:spacing w:after="0" w:line="240" w:lineRule="auto"/>
        <w:rPr>
          <w:rFonts w:ascii="Times New Roman" w:hAnsi="Times New Roman" w:cs="Times New Roman"/>
          <w:sz w:val="26"/>
          <w:szCs w:val="26"/>
          <w:lang w:eastAsia="ru-RU"/>
        </w:rPr>
      </w:pPr>
      <w:r w:rsidRPr="00E2268F">
        <w:rPr>
          <w:rFonts w:ascii="Times New Roman" w:hAnsi="Times New Roman" w:cs="Times New Roman"/>
          <w:sz w:val="26"/>
          <w:szCs w:val="26"/>
          <w:lang w:eastAsia="ru-RU"/>
        </w:rPr>
        <w:t>№ __</w:t>
      </w:r>
    </w:p>
    <w:p w:rsidR="00DF3178" w:rsidRPr="00DF3178" w:rsidRDefault="00DF3178" w:rsidP="00DF3178">
      <w:pPr>
        <w:spacing w:after="0" w:line="240" w:lineRule="auto"/>
        <w:ind w:right="-286"/>
        <w:jc w:val="center"/>
        <w:rPr>
          <w:rFonts w:ascii="Times New Roman" w:hAnsi="Times New Roman" w:cs="Times New Roman"/>
          <w:b/>
          <w:sz w:val="24"/>
          <w:szCs w:val="24"/>
          <w:lang w:eastAsia="ru-RU"/>
        </w:rPr>
      </w:pPr>
      <w:r w:rsidRPr="00DF3178">
        <w:rPr>
          <w:rFonts w:ascii="Times New Roman" w:hAnsi="Times New Roman" w:cs="Times New Roman"/>
          <w:b/>
          <w:sz w:val="24"/>
          <w:szCs w:val="24"/>
          <w:lang w:eastAsia="ru-RU"/>
        </w:rPr>
        <w:lastRenderedPageBreak/>
        <w:t>Отчет о деятельности контрольно-счетного органа</w:t>
      </w:r>
    </w:p>
    <w:p w:rsidR="00DF3178" w:rsidRPr="00DF3178" w:rsidRDefault="00DF3178" w:rsidP="00DF3178">
      <w:pPr>
        <w:spacing w:after="0" w:line="240" w:lineRule="auto"/>
        <w:ind w:right="-286"/>
        <w:jc w:val="center"/>
        <w:rPr>
          <w:rFonts w:ascii="Times New Roman" w:hAnsi="Times New Roman" w:cs="Times New Roman"/>
          <w:b/>
          <w:sz w:val="24"/>
          <w:szCs w:val="24"/>
          <w:lang w:eastAsia="ru-RU"/>
        </w:rPr>
      </w:pPr>
      <w:r w:rsidRPr="00DF3178">
        <w:rPr>
          <w:rFonts w:ascii="Times New Roman" w:hAnsi="Times New Roman" w:cs="Times New Roman"/>
          <w:b/>
          <w:sz w:val="24"/>
          <w:szCs w:val="24"/>
          <w:lang w:eastAsia="ru-RU"/>
        </w:rPr>
        <w:t xml:space="preserve">муниципального образования «Муниципальный округ Красногорский район </w:t>
      </w:r>
    </w:p>
    <w:p w:rsidR="00DF3178" w:rsidRPr="00DF3178" w:rsidRDefault="00DF3178" w:rsidP="00DF3178">
      <w:pPr>
        <w:spacing w:after="0" w:line="240" w:lineRule="auto"/>
        <w:ind w:right="-286"/>
        <w:jc w:val="center"/>
        <w:rPr>
          <w:rFonts w:ascii="Times New Roman" w:hAnsi="Times New Roman" w:cs="Times New Roman"/>
          <w:b/>
          <w:sz w:val="24"/>
          <w:szCs w:val="24"/>
          <w:lang w:eastAsia="ru-RU"/>
        </w:rPr>
      </w:pPr>
      <w:r w:rsidRPr="00DF3178">
        <w:rPr>
          <w:rFonts w:ascii="Times New Roman" w:hAnsi="Times New Roman" w:cs="Times New Roman"/>
          <w:b/>
          <w:sz w:val="24"/>
          <w:szCs w:val="24"/>
          <w:lang w:eastAsia="ru-RU"/>
        </w:rPr>
        <w:t>Удмуртской республики» за 2023 год</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proofErr w:type="gramStart"/>
      <w:r w:rsidRPr="00DF3178">
        <w:rPr>
          <w:rFonts w:ascii="Times New Roman" w:hAnsi="Times New Roman" w:cs="Times New Roman"/>
          <w:sz w:val="24"/>
          <w:szCs w:val="20"/>
          <w:lang w:eastAsia="ru-RU"/>
        </w:rPr>
        <w:t xml:space="preserve">Отчет о работе контрольно-счетного органа муниципального образования «Муниципальный округ Красногорский район Удмуртской Республики» (далее - контрольно-счетный орган), результатах проведенных контрольных и экспертно-аналитических мероприятий за 2023 год подготовлен в соответствии с требованиями пункта 2 статьи 19 Федерального закона № 6-ФЗ «Об общих принципах организации и деятельности контрольно-счетных органов субъектов Российской Федерации и муниципальных образований» (далее – Закон № 6-ФЗ), пункта 2 статьи 18 </w:t>
      </w:r>
      <w:r w:rsidRPr="00DF3178">
        <w:rPr>
          <w:rFonts w:ascii="Times New Roman" w:hAnsi="Times New Roman" w:cs="Times New Roman"/>
          <w:sz w:val="24"/>
          <w:szCs w:val="24"/>
          <w:lang w:eastAsia="ru-RU"/>
        </w:rPr>
        <w:t>Положения о</w:t>
      </w:r>
      <w:proofErr w:type="gramEnd"/>
      <w:r w:rsidRPr="00DF3178">
        <w:rPr>
          <w:rFonts w:ascii="Times New Roman" w:hAnsi="Times New Roman" w:cs="Times New Roman"/>
          <w:sz w:val="24"/>
          <w:szCs w:val="24"/>
          <w:lang w:eastAsia="ru-RU"/>
        </w:rPr>
        <w:t xml:space="preserve"> Контрольно-счетном органе (дале</w:t>
      </w:r>
      <w:proofErr w:type="gramStart"/>
      <w:r w:rsidRPr="00DF3178">
        <w:rPr>
          <w:rFonts w:ascii="Times New Roman" w:hAnsi="Times New Roman" w:cs="Times New Roman"/>
          <w:sz w:val="24"/>
          <w:szCs w:val="24"/>
          <w:lang w:eastAsia="ru-RU"/>
        </w:rPr>
        <w:t>е-</w:t>
      </w:r>
      <w:proofErr w:type="gramEnd"/>
      <w:r w:rsidRPr="00DF3178">
        <w:rPr>
          <w:rFonts w:ascii="Times New Roman" w:hAnsi="Times New Roman" w:cs="Times New Roman"/>
          <w:sz w:val="24"/>
          <w:szCs w:val="24"/>
          <w:lang w:eastAsia="ru-RU"/>
        </w:rPr>
        <w:t xml:space="preserve"> Положение о КСО), утвержденным решением Совета депутатов муниципального образования «Муниципальный округ Красногорский район Удмуртской Республики» от 16.12.2021 года № 83, Регламентом Контрольно-счетного органа, утвержденного распоряжением Контрольно- счетного органа Красногорского района от 11.01.2022 года № 2, Стандартами внешнего муниципального финансового контроля и планом работы контрольно-счетного органа </w:t>
      </w:r>
      <w:r w:rsidRPr="00DF3178">
        <w:rPr>
          <w:rFonts w:ascii="Times New Roman" w:hAnsi="Times New Roman" w:cs="Times New Roman"/>
          <w:sz w:val="24"/>
          <w:szCs w:val="20"/>
          <w:lang w:eastAsia="ru-RU"/>
        </w:rPr>
        <w:t>и содержит информацию об основных направлениях и результатах деятельности контрольно- счетного органа за 2023 год.</w:t>
      </w:r>
    </w:p>
    <w:p w:rsidR="00DF3178" w:rsidRPr="00DF3178" w:rsidRDefault="00DF3178" w:rsidP="00DF3178">
      <w:pPr>
        <w:spacing w:after="0" w:line="240" w:lineRule="auto"/>
        <w:ind w:left="360" w:right="-1"/>
        <w:jc w:val="center"/>
        <w:rPr>
          <w:rFonts w:ascii="Times New Roman" w:hAnsi="Times New Roman" w:cs="Times New Roman"/>
          <w:b/>
          <w:sz w:val="24"/>
          <w:szCs w:val="24"/>
          <w:lang w:eastAsia="ru-RU"/>
        </w:rPr>
      </w:pPr>
      <w:r w:rsidRPr="00DF3178">
        <w:rPr>
          <w:rFonts w:ascii="Times New Roman" w:hAnsi="Times New Roman" w:cs="Times New Roman"/>
          <w:b/>
          <w:sz w:val="24"/>
          <w:szCs w:val="24"/>
          <w:lang w:eastAsia="ru-RU"/>
        </w:rPr>
        <w:t>1.Общие положения.</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Контрольно-счетный орган является постоянно действующим органом внешнего муниципального финансового контроля, образуемым Советом депутатов муниципального образования «Муниципальный округ Красногорский район Удмуртской Республики» (далее – Совет депутатов), является органом местного самоуправления муниципального образования «Муниципальный округ Красногорский район Удмуртской Республики» (далее – </w:t>
      </w:r>
      <w:proofErr w:type="gramStart"/>
      <w:r w:rsidRPr="00DF3178">
        <w:rPr>
          <w:rFonts w:ascii="Times New Roman" w:hAnsi="Times New Roman" w:cs="Times New Roman"/>
          <w:sz w:val="24"/>
          <w:szCs w:val="20"/>
          <w:lang w:eastAsia="ru-RU"/>
        </w:rPr>
        <w:t>муниципальное</w:t>
      </w:r>
      <w:proofErr w:type="gramEnd"/>
      <w:r w:rsidRPr="00DF3178">
        <w:rPr>
          <w:rFonts w:ascii="Times New Roman" w:hAnsi="Times New Roman" w:cs="Times New Roman"/>
          <w:sz w:val="24"/>
          <w:szCs w:val="20"/>
          <w:lang w:eastAsia="ru-RU"/>
        </w:rPr>
        <w:t xml:space="preserve"> образования «Красногорский район</w:t>
      </w:r>
      <w:r w:rsidRPr="00DF3178">
        <w:rPr>
          <w:rFonts w:ascii="Times New Roman" w:hAnsi="Times New Roman" w:cs="Times New Roman"/>
          <w:b/>
          <w:sz w:val="24"/>
          <w:szCs w:val="20"/>
          <w:lang w:eastAsia="ru-RU"/>
        </w:rPr>
        <w:t>»</w:t>
      </w:r>
      <w:r w:rsidRPr="00DF3178">
        <w:rPr>
          <w:rFonts w:ascii="Times New Roman" w:hAnsi="Times New Roman" w:cs="Times New Roman"/>
          <w:sz w:val="24"/>
          <w:szCs w:val="20"/>
          <w:lang w:eastAsia="ru-RU"/>
        </w:rPr>
        <w:t>), обладает правами юридического лица.</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Контрольно-счетный орган </w:t>
      </w:r>
      <w:proofErr w:type="gramStart"/>
      <w:r w:rsidRPr="00DF3178">
        <w:rPr>
          <w:rFonts w:ascii="Times New Roman" w:hAnsi="Times New Roman" w:cs="Times New Roman"/>
          <w:sz w:val="24"/>
          <w:szCs w:val="20"/>
          <w:lang w:eastAsia="ru-RU"/>
        </w:rPr>
        <w:t>обладает организационной и функциональной независимостью и осуществляет</w:t>
      </w:r>
      <w:proofErr w:type="gramEnd"/>
      <w:r w:rsidRPr="00DF3178">
        <w:rPr>
          <w:rFonts w:ascii="Times New Roman" w:hAnsi="Times New Roman" w:cs="Times New Roman"/>
          <w:sz w:val="24"/>
          <w:szCs w:val="20"/>
          <w:lang w:eastAsia="ru-RU"/>
        </w:rPr>
        <w:t xml:space="preserve"> свою деятельность самостоятельно. Финансовое обеспечение деятельности </w:t>
      </w:r>
      <w:proofErr w:type="spellStart"/>
      <w:r w:rsidRPr="00DF3178">
        <w:rPr>
          <w:rFonts w:ascii="Times New Roman" w:hAnsi="Times New Roman" w:cs="Times New Roman"/>
          <w:sz w:val="24"/>
          <w:szCs w:val="20"/>
          <w:lang w:eastAsia="ru-RU"/>
        </w:rPr>
        <w:t>контрольно</w:t>
      </w:r>
      <w:proofErr w:type="spellEnd"/>
      <w:r w:rsidRPr="00DF3178">
        <w:rPr>
          <w:rFonts w:ascii="Times New Roman" w:hAnsi="Times New Roman" w:cs="Times New Roman"/>
          <w:sz w:val="24"/>
          <w:szCs w:val="20"/>
          <w:lang w:eastAsia="ru-RU"/>
        </w:rPr>
        <w:t xml:space="preserve"> - счетного органа осуществляется за счет средств местного бюджета. </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Задачи контрольно-счетного органа определены Федеральным Законом №6-ФЗ </w:t>
      </w:r>
      <w:r w:rsidRPr="00DF3178">
        <w:rPr>
          <w:rFonts w:ascii="Times New Roman" w:hAnsi="Times New Roman" w:cs="Times New Roman"/>
          <w:sz w:val="24"/>
          <w:szCs w:val="20"/>
          <w:lang w:eastAsia="ru-RU"/>
        </w:rPr>
        <w:br/>
        <w:t xml:space="preserve">«Об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(далее – Бюджетный кодекс РФ), Уставом муниципального округа, Положением о </w:t>
      </w:r>
      <w:proofErr w:type="spellStart"/>
      <w:r w:rsidRPr="00DF3178">
        <w:rPr>
          <w:rFonts w:ascii="Times New Roman" w:hAnsi="Times New Roman" w:cs="Times New Roman"/>
          <w:sz w:val="24"/>
          <w:szCs w:val="20"/>
          <w:lang w:eastAsia="ru-RU"/>
        </w:rPr>
        <w:t>контрольно</w:t>
      </w:r>
      <w:proofErr w:type="spellEnd"/>
      <w:r w:rsidRPr="00DF3178">
        <w:rPr>
          <w:rFonts w:ascii="Times New Roman" w:hAnsi="Times New Roman" w:cs="Times New Roman"/>
          <w:sz w:val="24"/>
          <w:szCs w:val="20"/>
          <w:lang w:eastAsia="ru-RU"/>
        </w:rPr>
        <w:t xml:space="preserve"> - счетном органе. </w:t>
      </w:r>
    </w:p>
    <w:p w:rsidR="00DF3178" w:rsidRPr="00DF3178" w:rsidRDefault="00DF3178" w:rsidP="00DF3178">
      <w:pPr>
        <w:tabs>
          <w:tab w:val="left" w:pos="709"/>
        </w:tabs>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В процессе осуществления полномочий, определенных в выше указанных документах, в отчетном году </w:t>
      </w:r>
      <w:proofErr w:type="spellStart"/>
      <w:r w:rsidRPr="00DF3178">
        <w:rPr>
          <w:rFonts w:ascii="Times New Roman" w:hAnsi="Times New Roman" w:cs="Times New Roman"/>
          <w:sz w:val="24"/>
          <w:szCs w:val="20"/>
          <w:lang w:eastAsia="ru-RU"/>
        </w:rPr>
        <w:t>контрольно</w:t>
      </w:r>
      <w:proofErr w:type="spellEnd"/>
      <w:r w:rsidRPr="00DF3178">
        <w:rPr>
          <w:rFonts w:ascii="Times New Roman" w:hAnsi="Times New Roman" w:cs="Times New Roman"/>
          <w:sz w:val="24"/>
          <w:szCs w:val="20"/>
          <w:lang w:eastAsia="ru-RU"/>
        </w:rPr>
        <w:t xml:space="preserve"> - счетный орган осуществлял контрольную, экспертно-аналитическую деятельность, а также информационные и организационные мероприятия в соответствии с планом работы на 2023 год. </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План работы на 2023 год был </w:t>
      </w:r>
      <w:proofErr w:type="gramStart"/>
      <w:r w:rsidRPr="00DF3178">
        <w:rPr>
          <w:rFonts w:ascii="Times New Roman" w:hAnsi="Times New Roman" w:cs="Times New Roman"/>
          <w:sz w:val="24"/>
          <w:szCs w:val="20"/>
          <w:lang w:eastAsia="ru-RU"/>
        </w:rPr>
        <w:t>составлен председателем контрольно-счетного органа с одним предлагаемым запросом Совета депутатов и утвержден</w:t>
      </w:r>
      <w:proofErr w:type="gramEnd"/>
      <w:r w:rsidRPr="00DF3178">
        <w:rPr>
          <w:rFonts w:ascii="Times New Roman" w:hAnsi="Times New Roman" w:cs="Times New Roman"/>
          <w:sz w:val="24"/>
          <w:szCs w:val="20"/>
          <w:lang w:eastAsia="ru-RU"/>
        </w:rPr>
        <w:t xml:space="preserve"> распоряжением контрольно-счетного органа от 26.12.2022 года № 46.</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Организация деятельности контрольно-счетного органа осуществлялась на</w:t>
      </w:r>
      <w:r w:rsidRPr="00DF3178">
        <w:rPr>
          <w:rFonts w:ascii="Times New Roman" w:eastAsia="Calibri" w:hAnsi="Times New Roman" w:cs="Times New Roman"/>
          <w:sz w:val="24"/>
          <w:szCs w:val="20"/>
          <w:lang w:eastAsia="ru-RU"/>
        </w:rPr>
        <w:t xml:space="preserve"> принципах законности, объективности, эффективности, независимости и гласности. </w:t>
      </w:r>
      <w:r w:rsidRPr="00DF3178">
        <w:rPr>
          <w:rFonts w:ascii="Times New Roman" w:hAnsi="Times New Roman" w:cs="Times New Roman"/>
          <w:sz w:val="24"/>
          <w:szCs w:val="20"/>
          <w:lang w:eastAsia="ru-RU"/>
        </w:rPr>
        <w:t xml:space="preserve">Отчет о работе является одной из форм реализации принципа гласности, который ежегодно </w:t>
      </w:r>
      <w:proofErr w:type="gramStart"/>
      <w:r w:rsidRPr="00DF3178">
        <w:rPr>
          <w:rFonts w:ascii="Times New Roman" w:hAnsi="Times New Roman" w:cs="Times New Roman"/>
          <w:sz w:val="24"/>
          <w:szCs w:val="20"/>
          <w:lang w:eastAsia="ru-RU"/>
        </w:rPr>
        <w:t>представляется в Совет депутатов муниципального образования и размещается</w:t>
      </w:r>
      <w:proofErr w:type="gramEnd"/>
      <w:r w:rsidRPr="00DF3178">
        <w:rPr>
          <w:rFonts w:ascii="Times New Roman" w:hAnsi="Times New Roman" w:cs="Times New Roman"/>
          <w:sz w:val="24"/>
          <w:szCs w:val="20"/>
          <w:lang w:eastAsia="ru-RU"/>
        </w:rPr>
        <w:t xml:space="preserve"> в сети «Интернет» в целях ознакомления общественности.</w:t>
      </w:r>
    </w:p>
    <w:p w:rsidR="00DF3178" w:rsidRPr="00DF3178" w:rsidRDefault="00DF3178" w:rsidP="00DF3178">
      <w:pPr>
        <w:tabs>
          <w:tab w:val="left" w:pos="993"/>
        </w:tabs>
        <w:suppressAutoHyphens/>
        <w:spacing w:after="0" w:line="240" w:lineRule="auto"/>
        <w:ind w:right="-1" w:firstLine="567"/>
        <w:jc w:val="both"/>
        <w:rPr>
          <w:rFonts w:ascii="Times New Roman" w:hAnsi="Times New Roman" w:cs="Times New Roman"/>
          <w:b/>
          <w:sz w:val="24"/>
          <w:szCs w:val="20"/>
          <w:lang w:eastAsia="ru-RU"/>
        </w:rPr>
      </w:pPr>
    </w:p>
    <w:p w:rsidR="00DF3178" w:rsidRPr="00DF3178" w:rsidRDefault="00DF3178" w:rsidP="00DF3178">
      <w:pPr>
        <w:tabs>
          <w:tab w:val="left" w:pos="993"/>
        </w:tabs>
        <w:suppressAutoHyphens/>
        <w:spacing w:after="0" w:line="240" w:lineRule="auto"/>
        <w:ind w:right="-1" w:firstLine="567"/>
        <w:jc w:val="both"/>
        <w:rPr>
          <w:rFonts w:ascii="Times New Roman" w:hAnsi="Times New Roman" w:cs="Times New Roman"/>
          <w:b/>
          <w:sz w:val="24"/>
          <w:szCs w:val="20"/>
          <w:lang w:eastAsia="ru-RU"/>
        </w:rPr>
      </w:pPr>
      <w:r w:rsidRPr="00DF3178">
        <w:rPr>
          <w:rFonts w:ascii="Times New Roman" w:hAnsi="Times New Roman" w:cs="Times New Roman"/>
          <w:b/>
          <w:sz w:val="24"/>
          <w:szCs w:val="20"/>
          <w:lang w:eastAsia="ru-RU"/>
        </w:rPr>
        <w:t xml:space="preserve">Основные направления деятельности </w:t>
      </w:r>
      <w:proofErr w:type="spellStart"/>
      <w:r w:rsidRPr="00DF3178">
        <w:rPr>
          <w:rFonts w:ascii="Times New Roman" w:hAnsi="Times New Roman" w:cs="Times New Roman"/>
          <w:b/>
          <w:sz w:val="24"/>
          <w:szCs w:val="20"/>
          <w:lang w:eastAsia="ru-RU"/>
        </w:rPr>
        <w:t>контрольно</w:t>
      </w:r>
      <w:proofErr w:type="spellEnd"/>
      <w:r w:rsidRPr="00DF3178">
        <w:rPr>
          <w:rFonts w:ascii="Times New Roman" w:hAnsi="Times New Roman" w:cs="Times New Roman"/>
          <w:b/>
          <w:sz w:val="24"/>
          <w:szCs w:val="20"/>
          <w:lang w:eastAsia="ru-RU"/>
        </w:rPr>
        <w:t xml:space="preserve"> - счетного органа в 2023 году.</w:t>
      </w:r>
    </w:p>
    <w:p w:rsidR="00DF3178" w:rsidRPr="00DF3178" w:rsidRDefault="00DF3178" w:rsidP="00DF3178">
      <w:pPr>
        <w:tabs>
          <w:tab w:val="left" w:pos="709"/>
        </w:tabs>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4"/>
          <w:lang w:eastAsia="ru-RU"/>
        </w:rPr>
        <w:t>В 2023 году контрольно-счетный орган осуществлял свою работу на основе утвержденного годового плана, в течение года внесены изменения в план работы на 2023 год.</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proofErr w:type="gramStart"/>
      <w:r w:rsidRPr="00DF3178">
        <w:rPr>
          <w:rFonts w:ascii="Times New Roman" w:hAnsi="Times New Roman" w:cs="Times New Roman"/>
          <w:sz w:val="24"/>
          <w:szCs w:val="24"/>
          <w:lang w:eastAsia="ru-RU"/>
        </w:rPr>
        <w:t xml:space="preserve">В целях обеспечения надлежащего контроля за управлением бюджетными ресурсами, в план работы на 2023 год было включено 14 контрольных мероприятий, из них: 13 тематических проверок, из них 6 проверок, которые с требованиями бюджетного </w:t>
      </w:r>
      <w:r w:rsidRPr="00DF3178">
        <w:rPr>
          <w:rFonts w:ascii="Times New Roman" w:hAnsi="Times New Roman" w:cs="Times New Roman"/>
          <w:sz w:val="24"/>
          <w:szCs w:val="24"/>
          <w:lang w:eastAsia="ru-RU"/>
        </w:rPr>
        <w:lastRenderedPageBreak/>
        <w:t xml:space="preserve">законодательства являются обязательными – внешние проверки </w:t>
      </w:r>
      <w:r w:rsidRPr="00DF3178">
        <w:rPr>
          <w:rFonts w:ascii="Times New Roman" w:hAnsi="Times New Roman" w:cs="Times New Roman"/>
          <w:sz w:val="24"/>
          <w:szCs w:val="20"/>
          <w:lang w:eastAsia="ru-RU"/>
        </w:rPr>
        <w:t>бюджетной отчетности</w:t>
      </w:r>
      <w:r w:rsidRPr="00DF3178">
        <w:rPr>
          <w:rFonts w:ascii="Times New Roman" w:hAnsi="Times New Roman" w:cs="Times New Roman"/>
          <w:b/>
          <w:sz w:val="24"/>
          <w:szCs w:val="20"/>
          <w:lang w:eastAsia="ru-RU"/>
        </w:rPr>
        <w:t xml:space="preserve"> </w:t>
      </w:r>
      <w:r w:rsidRPr="00DF3178">
        <w:rPr>
          <w:rFonts w:ascii="Times New Roman" w:hAnsi="Times New Roman" w:cs="Times New Roman"/>
          <w:sz w:val="24"/>
          <w:szCs w:val="20"/>
          <w:lang w:eastAsia="ru-RU"/>
        </w:rPr>
        <w:t>5</w:t>
      </w:r>
      <w:r w:rsidRPr="00DF3178">
        <w:rPr>
          <w:rFonts w:ascii="Times New Roman" w:hAnsi="Times New Roman" w:cs="Times New Roman"/>
          <w:sz w:val="24"/>
          <w:szCs w:val="24"/>
          <w:lang w:eastAsia="ru-RU"/>
        </w:rPr>
        <w:t xml:space="preserve"> главных администраторов бюджетных средств за 2022 год и 1 проверка - исполнения районного бюджета за 2022 год. </w:t>
      </w:r>
      <w:proofErr w:type="gramEnd"/>
    </w:p>
    <w:p w:rsidR="00DF3178" w:rsidRPr="00DF3178" w:rsidRDefault="00DF3178" w:rsidP="00DF3178">
      <w:pPr>
        <w:spacing w:after="0" w:line="240" w:lineRule="auto"/>
        <w:ind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В план работы на 2023 год были включены экспертно-аналитические мероприятия:</w:t>
      </w:r>
      <w:r w:rsidRPr="00DF3178">
        <w:rPr>
          <w:rFonts w:ascii="Times New Roman" w:hAnsi="Times New Roman" w:cs="Times New Roman"/>
          <w:sz w:val="24"/>
          <w:szCs w:val="20"/>
          <w:lang w:eastAsia="ru-RU"/>
        </w:rPr>
        <w:t xml:space="preserve"> экспертиза проектов: муниципальных программ муниципального образования (внесение изменений) (по мере поступления); муниципальных правовых актов органов местного самоуправления в части касающихся расходных обязательств муниципального образования (по мере поступления); </w:t>
      </w:r>
      <w:proofErr w:type="gramStart"/>
      <w:r w:rsidRPr="00DF3178">
        <w:rPr>
          <w:rFonts w:ascii="Times New Roman" w:hAnsi="Times New Roman" w:cs="Times New Roman"/>
          <w:sz w:val="24"/>
          <w:szCs w:val="24"/>
          <w:lang w:eastAsia="ru-RU"/>
        </w:rPr>
        <w:t xml:space="preserve">в соответствии с требованиями бюджетного законодательства, которые являются обязательными - экспертиза </w:t>
      </w:r>
      <w:r w:rsidRPr="00DF3178">
        <w:rPr>
          <w:rFonts w:ascii="Times New Roman" w:hAnsi="Times New Roman" w:cs="Times New Roman"/>
          <w:sz w:val="24"/>
          <w:szCs w:val="20"/>
          <w:lang w:eastAsia="ru-RU"/>
        </w:rPr>
        <w:t>решений Совета депутатов «О внесении изменений и дополнений в решение Совета депутатов «О бюджете муниципального образования «Муниципальный округ Красногорский район Удмуртской Республики» на 2023 год и на плановый период 2024 и 2025 годов», анализ и оценка исполнения бюджета муниципального образования «Муниципальный округ Красногорский район Удмуртской Республики» за 1 квартал, 1</w:t>
      </w:r>
      <w:proofErr w:type="gramEnd"/>
      <w:r w:rsidRPr="00DF3178">
        <w:rPr>
          <w:rFonts w:ascii="Times New Roman" w:hAnsi="Times New Roman" w:cs="Times New Roman"/>
          <w:sz w:val="24"/>
          <w:szCs w:val="20"/>
          <w:lang w:eastAsia="ru-RU"/>
        </w:rPr>
        <w:t xml:space="preserve"> полугодие, 9 месяцев 2023 года, экспертиза проекта бюджета муниципального образования «Муниципальный округ Красногорский район Удмуртской Республики» на 2024 год и плановый период 2025 и 2026 годов.</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eastAsia="Calibri" w:hAnsi="Times New Roman" w:cs="Times New Roman"/>
          <w:sz w:val="24"/>
          <w:szCs w:val="20"/>
          <w:lang w:eastAsia="ru-RU"/>
        </w:rPr>
        <w:t>За отчетный период 2023 года в</w:t>
      </w:r>
      <w:r w:rsidRPr="00DF3178">
        <w:rPr>
          <w:rFonts w:ascii="Times New Roman" w:hAnsi="Times New Roman" w:cs="Times New Roman"/>
          <w:sz w:val="24"/>
          <w:szCs w:val="20"/>
          <w:lang w:eastAsia="ru-RU"/>
        </w:rPr>
        <w:t xml:space="preserve"> соответствии с планом работы было проведено 48 контрольных и </w:t>
      </w:r>
      <w:proofErr w:type="spellStart"/>
      <w:r w:rsidRPr="00DF3178">
        <w:rPr>
          <w:rFonts w:ascii="Times New Roman" w:hAnsi="Times New Roman" w:cs="Times New Roman"/>
          <w:sz w:val="24"/>
          <w:szCs w:val="20"/>
          <w:lang w:eastAsia="ru-RU"/>
        </w:rPr>
        <w:t>эксперно</w:t>
      </w:r>
      <w:proofErr w:type="spellEnd"/>
      <w:r w:rsidRPr="00DF3178">
        <w:rPr>
          <w:rFonts w:ascii="Times New Roman" w:hAnsi="Times New Roman" w:cs="Times New Roman"/>
          <w:sz w:val="24"/>
          <w:szCs w:val="20"/>
          <w:lang w:eastAsia="ru-RU"/>
        </w:rPr>
        <w:t>-аналитических мероприятий, в том числе:</w:t>
      </w:r>
      <w:r w:rsidRPr="00DF3178">
        <w:rPr>
          <w:rFonts w:ascii="Times New Roman" w:hAnsi="Times New Roman" w:cs="Times New Roman"/>
          <w:sz w:val="24"/>
          <w:szCs w:val="20"/>
          <w:lang w:eastAsia="ru-RU"/>
        </w:rPr>
        <w:br/>
      </w:r>
      <w:r w:rsidRPr="00DF3178">
        <w:rPr>
          <w:rFonts w:ascii="Times New Roman" w:hAnsi="Times New Roman" w:cs="Times New Roman"/>
          <w:sz w:val="24"/>
          <w:szCs w:val="24"/>
          <w:lang w:eastAsia="ru-RU"/>
        </w:rPr>
        <w:t>14 контрольных мероприятия и 34 экспертн</w:t>
      </w:r>
      <w:proofErr w:type="gramStart"/>
      <w:r w:rsidRPr="00DF3178">
        <w:rPr>
          <w:rFonts w:ascii="Times New Roman" w:hAnsi="Times New Roman" w:cs="Times New Roman"/>
          <w:sz w:val="24"/>
          <w:szCs w:val="24"/>
          <w:lang w:eastAsia="ru-RU"/>
        </w:rPr>
        <w:t>о-</w:t>
      </w:r>
      <w:proofErr w:type="gramEnd"/>
      <w:r w:rsidRPr="00DF3178">
        <w:rPr>
          <w:rFonts w:ascii="Times New Roman" w:hAnsi="Times New Roman" w:cs="Times New Roman"/>
          <w:sz w:val="24"/>
          <w:szCs w:val="24"/>
          <w:lang w:eastAsia="ru-RU"/>
        </w:rPr>
        <w:t xml:space="preserve"> аналитических мероприятия.</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Контрольными и экспертно-аналитическими мероприятиями охвачена деятельность 9 объектов, в том числе:</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-2 </w:t>
      </w:r>
      <w:proofErr w:type="gramStart"/>
      <w:r w:rsidRPr="00DF3178">
        <w:rPr>
          <w:rFonts w:ascii="Times New Roman" w:hAnsi="Times New Roman" w:cs="Times New Roman"/>
          <w:sz w:val="24"/>
          <w:szCs w:val="20"/>
          <w:lang w:eastAsia="ru-RU"/>
        </w:rPr>
        <w:t>муниципальных</w:t>
      </w:r>
      <w:proofErr w:type="gramEnd"/>
      <w:r w:rsidRPr="00DF3178">
        <w:rPr>
          <w:rFonts w:ascii="Times New Roman" w:hAnsi="Times New Roman" w:cs="Times New Roman"/>
          <w:sz w:val="24"/>
          <w:szCs w:val="20"/>
          <w:lang w:eastAsia="ru-RU"/>
        </w:rPr>
        <w:t xml:space="preserve"> казенных учреждения;</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-5 муниципальных органов власти;</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-1 муниципальное образование;</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-1 прочие учреждения.</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Объем бюджетных средств, проверенных в ходе контрольных мероприятий за 2023 год составил 179207,0 тыс. рублей.</w:t>
      </w:r>
    </w:p>
    <w:p w:rsidR="00DF3178" w:rsidRPr="00DF3178" w:rsidRDefault="00DF3178" w:rsidP="00DF3178">
      <w:pPr>
        <w:autoSpaceDE w:val="0"/>
        <w:autoSpaceDN w:val="0"/>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Всего за 2023 год по результатам контрольных мероприятий было выявлено нарушений на сумму 511,0 тыс. рублей, из них: финансовых нарушений на сумму 511,0 тыс. рублей. </w:t>
      </w:r>
    </w:p>
    <w:p w:rsidR="00DF3178" w:rsidRPr="00DF3178" w:rsidRDefault="00DF3178" w:rsidP="00DF3178">
      <w:pPr>
        <w:autoSpaceDE w:val="0"/>
        <w:autoSpaceDN w:val="0"/>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Нецелевого использования бюджетных средств в 2023 году не установлено.</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bCs/>
          <w:sz w:val="24"/>
          <w:szCs w:val="24"/>
          <w:lang w:eastAsia="ru-RU"/>
        </w:rPr>
        <w:t>Цель контрольных мероприятий – установление причин и исключение возможности неправомерного и неэффективного использования бюджетных средств, недопущение нарушений и недостатков в дальнейшей работе.</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В рамках каждого контрольного мероприятия анализировалось соблюдение  действующего бюджетного законодательства, </w:t>
      </w:r>
      <w:r w:rsidRPr="00DF3178">
        <w:rPr>
          <w:rFonts w:ascii="Times New Roman" w:hAnsi="Times New Roman" w:cs="Times New Roman"/>
          <w:bCs/>
          <w:sz w:val="24"/>
          <w:szCs w:val="24"/>
          <w:lang w:eastAsia="ru-RU"/>
        </w:rPr>
        <w:t>законодательства о контрактной системе, о бухгалтерском учёте и иных нормативных правовых актов.</w:t>
      </w:r>
    </w:p>
    <w:p w:rsidR="00DF3178" w:rsidRPr="00DF3178" w:rsidRDefault="00DF3178" w:rsidP="00DF3178">
      <w:pPr>
        <w:autoSpaceDE w:val="0"/>
        <w:autoSpaceDN w:val="0"/>
        <w:adjustRightInd w:val="0"/>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На основании требований федерального и регионального законодательства перечисленные направления деятельности осуществлялись в соответствии с разработанными и утвержденными контрольно-счетным органом стандартами внешнего муниципального финансового контроля.</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0"/>
          <w:lang w:eastAsia="ru-RU"/>
        </w:rPr>
        <w:t>По результатам контрольных мероприятий составлено 14 актов проверок, руководителям органов местного самоуправления и организаций вынесено 5 представлений по устранению выявленных нарушений.</w:t>
      </w:r>
      <w:r w:rsidRPr="00DF3178">
        <w:rPr>
          <w:rFonts w:ascii="Times New Roman" w:hAnsi="Times New Roman" w:cs="Times New Roman"/>
          <w:sz w:val="24"/>
          <w:szCs w:val="24"/>
          <w:lang w:eastAsia="ru-RU"/>
        </w:rPr>
        <w:t xml:space="preserve"> По экспертно-аналитическим мероприятиям подготовлено 34 заключения, представления не направлялись.</w:t>
      </w:r>
    </w:p>
    <w:p w:rsidR="00DF3178" w:rsidRPr="00DF3178" w:rsidRDefault="00DF3178" w:rsidP="00DF3178">
      <w:pPr>
        <w:spacing w:after="0" w:line="240" w:lineRule="auto"/>
        <w:ind w:right="-2" w:firstLine="540"/>
        <w:contextualSpacing/>
        <w:jc w:val="both"/>
        <w:rPr>
          <w:rFonts w:ascii="Times New Roman" w:hAnsi="Times New Roman" w:cs="Times New Roman"/>
          <w:sz w:val="24"/>
          <w:szCs w:val="24"/>
          <w:lang w:eastAsia="ru-RU"/>
        </w:rPr>
      </w:pPr>
      <w:r w:rsidRPr="00DF3178">
        <w:rPr>
          <w:rFonts w:ascii="Times New Roman" w:hAnsi="Times New Roman" w:cs="Times New Roman"/>
          <w:sz w:val="24"/>
          <w:szCs w:val="20"/>
          <w:lang w:eastAsia="ru-RU"/>
        </w:rPr>
        <w:t>По итогам проведенных в 2023 году мероприятий, контрольн</w:t>
      </w:r>
      <w:proofErr w:type="gramStart"/>
      <w:r w:rsidRPr="00DF3178">
        <w:rPr>
          <w:rFonts w:ascii="Times New Roman" w:hAnsi="Times New Roman" w:cs="Times New Roman"/>
          <w:sz w:val="24"/>
          <w:szCs w:val="20"/>
          <w:lang w:eastAsia="ru-RU"/>
        </w:rPr>
        <w:t>о-</w:t>
      </w:r>
      <w:proofErr w:type="gramEnd"/>
      <w:r w:rsidRPr="00DF3178">
        <w:rPr>
          <w:rFonts w:ascii="Times New Roman" w:hAnsi="Times New Roman" w:cs="Times New Roman"/>
          <w:sz w:val="24"/>
          <w:szCs w:val="20"/>
          <w:lang w:eastAsia="ru-RU"/>
        </w:rPr>
        <w:t xml:space="preserve"> счетным органом в адрес объектов контроля и органов местного самоуправления рекомендовано ряд предложений по устранению выявленных нарушений и недостатков</w:t>
      </w:r>
      <w:r w:rsidRPr="00DF3178">
        <w:rPr>
          <w:rFonts w:ascii="Times New Roman" w:hAnsi="Times New Roman" w:cs="Times New Roman"/>
          <w:sz w:val="24"/>
          <w:szCs w:val="24"/>
          <w:lang w:eastAsia="ru-RU"/>
        </w:rPr>
        <w:t>, в</w:t>
      </w:r>
      <w:r w:rsidRPr="00DF3178">
        <w:rPr>
          <w:rFonts w:ascii="Times New Roman" w:hAnsi="Times New Roman" w:cs="Times New Roman"/>
          <w:sz w:val="24"/>
          <w:szCs w:val="20"/>
          <w:lang w:eastAsia="ru-RU"/>
        </w:rPr>
        <w:t xml:space="preserve">се они изложены в отчетах и заключениях. </w:t>
      </w:r>
    </w:p>
    <w:p w:rsidR="00DF3178" w:rsidRPr="00DF3178" w:rsidRDefault="00DF3178" w:rsidP="00DF3178">
      <w:pPr>
        <w:spacing w:after="0" w:line="240" w:lineRule="auto"/>
        <w:ind w:right="-1" w:firstLine="567"/>
        <w:jc w:val="both"/>
        <w:rPr>
          <w:rFonts w:ascii="Times New Roman" w:eastAsia="Calibri" w:hAnsi="Times New Roman" w:cs="Times New Roman"/>
          <w:sz w:val="24"/>
          <w:szCs w:val="20"/>
          <w:lang w:eastAsia="ru-RU"/>
        </w:rPr>
      </w:pPr>
      <w:r w:rsidRPr="00DF3178">
        <w:rPr>
          <w:rFonts w:ascii="Times New Roman" w:hAnsi="Times New Roman" w:cs="Times New Roman"/>
          <w:sz w:val="24"/>
          <w:szCs w:val="20"/>
          <w:lang w:eastAsia="ru-RU"/>
        </w:rPr>
        <w:t>В отчетном периоде 2023 года руководителями, проверяемых органов местного самоуправления и организаций, предоставлены информации о принятых мерах, содержащие сведения об устранении выявленных нарушений</w:t>
      </w:r>
      <w:r w:rsidRPr="00DF3178">
        <w:rPr>
          <w:rFonts w:ascii="Times New Roman" w:eastAsia="Calibri" w:hAnsi="Times New Roman" w:cs="Times New Roman"/>
          <w:sz w:val="24"/>
          <w:szCs w:val="20"/>
          <w:lang w:eastAsia="ru-RU"/>
        </w:rPr>
        <w:t xml:space="preserve">. Анализ </w:t>
      </w:r>
      <w:proofErr w:type="gramStart"/>
      <w:r w:rsidRPr="00DF3178">
        <w:rPr>
          <w:rFonts w:ascii="Times New Roman" w:eastAsia="Calibri" w:hAnsi="Times New Roman" w:cs="Times New Roman"/>
          <w:sz w:val="24"/>
          <w:szCs w:val="20"/>
          <w:lang w:eastAsia="ru-RU"/>
        </w:rPr>
        <w:t>информации, представленной в контрольно-счетный орган объектами проверки показал</w:t>
      </w:r>
      <w:proofErr w:type="gramEnd"/>
      <w:r w:rsidRPr="00DF3178">
        <w:rPr>
          <w:rFonts w:ascii="Times New Roman" w:eastAsia="Calibri" w:hAnsi="Times New Roman" w:cs="Times New Roman"/>
          <w:sz w:val="24"/>
          <w:szCs w:val="20"/>
          <w:lang w:eastAsia="ru-RU"/>
        </w:rPr>
        <w:t xml:space="preserve">, что в большинстве случаев проведена работа, позволяющая устранить нарушения. Нарушения и недостатки, устранение </w:t>
      </w:r>
      <w:r w:rsidRPr="00DF3178">
        <w:rPr>
          <w:rFonts w:ascii="Times New Roman" w:eastAsia="Calibri" w:hAnsi="Times New Roman" w:cs="Times New Roman"/>
          <w:sz w:val="24"/>
          <w:szCs w:val="20"/>
          <w:lang w:eastAsia="ru-RU"/>
        </w:rPr>
        <w:lastRenderedPageBreak/>
        <w:t>которых не представляется возможным, учтены с целью их недопущения в дальнейшей работе.</w:t>
      </w:r>
    </w:p>
    <w:p w:rsidR="00DF3178" w:rsidRPr="00DF3178" w:rsidRDefault="00DF3178" w:rsidP="00DF3178">
      <w:pPr>
        <w:spacing w:after="0" w:line="240" w:lineRule="auto"/>
        <w:ind w:right="-1" w:firstLine="567"/>
        <w:jc w:val="both"/>
        <w:rPr>
          <w:rFonts w:ascii="Times New Roman" w:eastAsia="Calibri" w:hAnsi="Times New Roman" w:cs="Times New Roman"/>
          <w:sz w:val="24"/>
          <w:szCs w:val="20"/>
          <w:lang w:eastAsia="ru-RU"/>
        </w:rPr>
      </w:pPr>
      <w:r w:rsidRPr="00DF3178">
        <w:rPr>
          <w:rFonts w:ascii="Times New Roman" w:hAnsi="Times New Roman" w:cs="Times New Roman"/>
          <w:sz w:val="24"/>
          <w:szCs w:val="24"/>
          <w:lang w:eastAsia="ru-RU"/>
        </w:rPr>
        <w:t xml:space="preserve">По результатам контрольных мероприятий объектами контроля в 2023 году устранены нарушения </w:t>
      </w:r>
      <w:r w:rsidRPr="00DF3178">
        <w:rPr>
          <w:rFonts w:ascii="Times New Roman" w:eastAsia="Calibri" w:hAnsi="Times New Roman" w:cs="Times New Roman"/>
          <w:sz w:val="24"/>
          <w:szCs w:val="20"/>
          <w:lang w:eastAsia="ru-RU"/>
        </w:rPr>
        <w:t>на сумму 370,0 тыс. рублей.</w:t>
      </w:r>
    </w:p>
    <w:p w:rsidR="00DF3178" w:rsidRPr="00DF3178" w:rsidRDefault="00DF3178" w:rsidP="00DF3178">
      <w:pPr>
        <w:autoSpaceDE w:val="0"/>
        <w:autoSpaceDN w:val="0"/>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В результате рассмотрения представлений, приняты меры по привлечению к дисциплинарной ответственности в виде замечания 2 работников, виновных в допущенных нарушениях.</w:t>
      </w:r>
    </w:p>
    <w:p w:rsidR="00DF3178" w:rsidRPr="00DF3178" w:rsidRDefault="00DF3178" w:rsidP="00DF317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F3178">
        <w:rPr>
          <w:rFonts w:ascii="Times New Roman" w:eastAsia="Calibri" w:hAnsi="Times New Roman" w:cs="Times New Roman"/>
          <w:sz w:val="24"/>
          <w:szCs w:val="24"/>
          <w:lang w:eastAsia="ru-RU"/>
        </w:rPr>
        <w:t>Обобщая результаты, проведенных в 2023 году контрольных мероприятий, контрольно-счетный орган отмечает, что</w:t>
      </w:r>
      <w:r w:rsidRPr="00DF3178">
        <w:rPr>
          <w:rFonts w:ascii="Times New Roman" w:hAnsi="Times New Roman" w:cs="Times New Roman"/>
          <w:sz w:val="24"/>
          <w:szCs w:val="24"/>
          <w:lang w:eastAsia="ru-RU"/>
        </w:rPr>
        <w:t xml:space="preserve"> проведенные  контрольные мероприятия свидетельствуют о том, что при исполнении местных бюджетов, в основном, соблюдались требования действующего бюджетного законодательства и нормативных актов, принятых для их реализации, а</w:t>
      </w:r>
      <w:r w:rsidRPr="00DF3178">
        <w:rPr>
          <w:rFonts w:ascii="Times New Roman" w:eastAsia="Calibri" w:hAnsi="Times New Roman" w:cs="Times New Roman"/>
          <w:sz w:val="24"/>
          <w:szCs w:val="24"/>
          <w:lang w:eastAsia="ru-RU"/>
        </w:rPr>
        <w:t xml:space="preserve"> выявленные проверками нарушения связаны в основном из-за невнимательности ответственных исполнителей. </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Исполнение плана работы позволило </w:t>
      </w:r>
      <w:proofErr w:type="gramStart"/>
      <w:r w:rsidRPr="00DF3178">
        <w:rPr>
          <w:rFonts w:ascii="Times New Roman" w:hAnsi="Times New Roman" w:cs="Times New Roman"/>
          <w:sz w:val="24"/>
          <w:szCs w:val="24"/>
          <w:lang w:eastAsia="ru-RU"/>
        </w:rPr>
        <w:t>рассмотреть и проанализировать</w:t>
      </w:r>
      <w:proofErr w:type="gramEnd"/>
      <w:r w:rsidRPr="00DF3178">
        <w:rPr>
          <w:rFonts w:ascii="Times New Roman" w:hAnsi="Times New Roman" w:cs="Times New Roman"/>
          <w:sz w:val="24"/>
          <w:szCs w:val="24"/>
          <w:lang w:eastAsia="ru-RU"/>
        </w:rPr>
        <w:t xml:space="preserve"> различные вопросы и сферы деятельности органов исполнительной власти, выявить нарушения нормативных правовых актов, нарушения и недостатки при использовании бюджетных средств, а также принять необходимые меры для устранения нарушений.</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План работы на 2023 год контрольно-счетным органом выполнен в полном объеме. Основные задачи, стоявшие перед контрольно-счетным органом в отчетном </w:t>
      </w:r>
      <w:proofErr w:type="gramStart"/>
      <w:r w:rsidRPr="00DF3178">
        <w:rPr>
          <w:rFonts w:ascii="Times New Roman" w:hAnsi="Times New Roman" w:cs="Times New Roman"/>
          <w:sz w:val="24"/>
          <w:szCs w:val="24"/>
          <w:lang w:eastAsia="ru-RU"/>
        </w:rPr>
        <w:t>периоде</w:t>
      </w:r>
      <w:proofErr w:type="gramEnd"/>
      <w:r w:rsidRPr="00DF3178">
        <w:rPr>
          <w:rFonts w:ascii="Times New Roman" w:hAnsi="Times New Roman" w:cs="Times New Roman"/>
          <w:sz w:val="24"/>
          <w:szCs w:val="24"/>
          <w:lang w:eastAsia="ru-RU"/>
        </w:rPr>
        <w:t xml:space="preserve"> были выполнены.  </w:t>
      </w:r>
    </w:p>
    <w:p w:rsidR="00DF3178" w:rsidRPr="00DF3178" w:rsidRDefault="00DF3178" w:rsidP="00DF3178">
      <w:pPr>
        <w:spacing w:after="0" w:line="240" w:lineRule="auto"/>
        <w:ind w:right="-1" w:firstLine="567"/>
        <w:jc w:val="both"/>
        <w:rPr>
          <w:rFonts w:ascii="Times New Roman" w:hAnsi="Times New Roman" w:cs="Times New Roman"/>
          <w:color w:val="000000"/>
          <w:sz w:val="24"/>
          <w:szCs w:val="20"/>
          <w:lang w:eastAsia="ru-RU"/>
        </w:rPr>
      </w:pPr>
      <w:r w:rsidRPr="00DF3178">
        <w:rPr>
          <w:rFonts w:ascii="Times New Roman" w:hAnsi="Times New Roman" w:cs="Times New Roman"/>
          <w:color w:val="000000"/>
          <w:sz w:val="24"/>
          <w:szCs w:val="20"/>
          <w:lang w:eastAsia="ru-RU"/>
        </w:rPr>
        <w:t>В целях обеспечения доступа к информации о своей деятельности, Контрольно-счетный орган размещает информацию на официальном сайте муниципального образования «Муниципальный округ Красногорский район Удмуртской Республики», что позволяет реализовать принцип гласности и обеспечить доступ граждан и организаций к информации.</w:t>
      </w:r>
    </w:p>
    <w:p w:rsidR="00DF3178" w:rsidRPr="00DF3178" w:rsidRDefault="00DF3178" w:rsidP="00DF3178">
      <w:pPr>
        <w:tabs>
          <w:tab w:val="left" w:pos="709"/>
        </w:tabs>
        <w:spacing w:after="0" w:line="240" w:lineRule="auto"/>
        <w:ind w:right="-286" w:firstLine="567"/>
        <w:jc w:val="both"/>
        <w:rPr>
          <w:rFonts w:ascii="Times New Roman" w:hAnsi="Times New Roman" w:cs="Times New Roman"/>
          <w:sz w:val="24"/>
          <w:szCs w:val="20"/>
          <w:lang w:eastAsia="ru-RU"/>
        </w:rPr>
      </w:pPr>
    </w:p>
    <w:p w:rsidR="00DF3178" w:rsidRPr="00DF3178" w:rsidRDefault="00DF3178" w:rsidP="00DF3178">
      <w:pPr>
        <w:numPr>
          <w:ilvl w:val="0"/>
          <w:numId w:val="33"/>
        </w:numPr>
        <w:spacing w:after="0" w:line="240" w:lineRule="auto"/>
        <w:jc w:val="center"/>
        <w:rPr>
          <w:rFonts w:ascii="Times New Roman" w:hAnsi="Times New Roman" w:cs="Times New Roman"/>
          <w:b/>
          <w:sz w:val="24"/>
          <w:szCs w:val="20"/>
          <w:lang w:eastAsia="ru-RU"/>
        </w:rPr>
      </w:pPr>
      <w:r w:rsidRPr="00DF3178">
        <w:rPr>
          <w:rFonts w:ascii="Times New Roman" w:hAnsi="Times New Roman" w:cs="Times New Roman"/>
          <w:b/>
          <w:sz w:val="24"/>
          <w:szCs w:val="20"/>
          <w:lang w:eastAsia="ru-RU"/>
        </w:rPr>
        <w:t>Контрольные мероприятия</w:t>
      </w:r>
    </w:p>
    <w:p w:rsidR="00DF3178" w:rsidRPr="00DF3178" w:rsidRDefault="00DF3178" w:rsidP="00DF3178">
      <w:pPr>
        <w:spacing w:after="0" w:line="240" w:lineRule="auto"/>
        <w:ind w:left="720"/>
        <w:rPr>
          <w:rFonts w:ascii="Times New Roman" w:hAnsi="Times New Roman" w:cs="Times New Roman"/>
          <w:b/>
          <w:sz w:val="24"/>
          <w:szCs w:val="20"/>
          <w:lang w:eastAsia="ru-RU"/>
        </w:rPr>
      </w:pPr>
    </w:p>
    <w:p w:rsidR="00DF3178" w:rsidRPr="00DF3178" w:rsidRDefault="00DF3178" w:rsidP="00DF3178">
      <w:pPr>
        <w:spacing w:after="0" w:line="240" w:lineRule="auto"/>
        <w:ind w:right="-1" w:firstLine="709"/>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В соответствии с утвержденным планом деятельности в рамках контрольной деятельности, контрольно-счетным органом проведены проверки по следующим направлениям:</w:t>
      </w:r>
    </w:p>
    <w:p w:rsidR="00DF3178" w:rsidRPr="00DF3178" w:rsidRDefault="00DF3178" w:rsidP="00DF3178">
      <w:pPr>
        <w:spacing w:after="0" w:line="240" w:lineRule="auto"/>
        <w:ind w:right="-1"/>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1. Проверка законности, результативности (эффективности и экономности) использования бюджетных средств, выделенных в 2021-2022 годах на переселение граждан из аварийного жилищного фонда Красногорского района.</w:t>
      </w:r>
    </w:p>
    <w:p w:rsidR="00DF3178" w:rsidRPr="00DF3178" w:rsidRDefault="00DF3178" w:rsidP="00DF3178">
      <w:pPr>
        <w:spacing w:after="0" w:line="240" w:lineRule="auto"/>
        <w:ind w:right="-1"/>
        <w:jc w:val="both"/>
        <w:rPr>
          <w:rFonts w:ascii="Times New Roman" w:hAnsi="Times New Roman" w:cs="Times New Roman"/>
          <w:sz w:val="24"/>
          <w:szCs w:val="20"/>
          <w:lang w:eastAsia="ru-RU"/>
        </w:rPr>
      </w:pPr>
      <w:r w:rsidRPr="00DF3178">
        <w:rPr>
          <w:rFonts w:ascii="Times New Roman" w:hAnsi="Times New Roman" w:cs="Times New Roman"/>
          <w:b/>
          <w:sz w:val="24"/>
          <w:szCs w:val="24"/>
          <w:lang w:eastAsia="ru-RU"/>
        </w:rPr>
        <w:t xml:space="preserve">        </w:t>
      </w:r>
      <w:r w:rsidRPr="00DF3178">
        <w:rPr>
          <w:rFonts w:ascii="Times New Roman" w:hAnsi="Times New Roman" w:cs="Times New Roman"/>
          <w:b/>
          <w:i/>
          <w:sz w:val="24"/>
          <w:szCs w:val="24"/>
          <w:lang w:eastAsia="ru-RU"/>
        </w:rPr>
        <w:t>Объект мероприятия:</w:t>
      </w:r>
      <w:r w:rsidRPr="00DF3178">
        <w:rPr>
          <w:rFonts w:ascii="Times New Roman" w:hAnsi="Times New Roman" w:cs="Times New Roman"/>
          <w:b/>
          <w:sz w:val="24"/>
          <w:szCs w:val="24"/>
          <w:lang w:eastAsia="ru-RU"/>
        </w:rPr>
        <w:t xml:space="preserve"> </w:t>
      </w:r>
      <w:r w:rsidRPr="00DF3178">
        <w:rPr>
          <w:rFonts w:ascii="Times New Roman" w:hAnsi="Times New Roman" w:cs="Times New Roman"/>
          <w:sz w:val="24"/>
          <w:szCs w:val="20"/>
          <w:lang w:eastAsia="ru-RU"/>
        </w:rPr>
        <w:t>Администрация муниципального образования «Муниципальный округ Красногорский район Удмуртской Республики».</w:t>
      </w:r>
    </w:p>
    <w:p w:rsidR="00DF3178" w:rsidRPr="00DF3178" w:rsidRDefault="00DF3178" w:rsidP="00DF3178">
      <w:pPr>
        <w:spacing w:after="0" w:line="240" w:lineRule="auto"/>
        <w:ind w:right="-1"/>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По результатам проверки установлено следующее:</w:t>
      </w:r>
    </w:p>
    <w:p w:rsidR="00DF3178" w:rsidRPr="00DF3178" w:rsidRDefault="00DF3178" w:rsidP="00DF3178">
      <w:pPr>
        <w:spacing w:after="0" w:line="240" w:lineRule="auto"/>
        <w:ind w:right="-1"/>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1) В соответствии с пунктом 6 (2021 год), 1.10. (2022 год) Соглашений передача недвижимого имущества осуществляется по передаточному акту после получения размера возмещения. В нарушении данных пунктов Соглашений, за проверяемый период передача имущества произошла до даты перечисления размера возмещения.</w:t>
      </w:r>
    </w:p>
    <w:p w:rsidR="00DF3178" w:rsidRPr="00DF3178" w:rsidRDefault="00DF3178" w:rsidP="00DF3178">
      <w:pPr>
        <w:spacing w:after="0" w:line="240" w:lineRule="auto"/>
        <w:ind w:right="-1"/>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2) В ходе проверки полноты и правильности представления документов, соблюдения законодательства, целевого использования средств нарушений не установлено.</w:t>
      </w:r>
    </w:p>
    <w:p w:rsidR="00DF3178" w:rsidRPr="00DF3178" w:rsidRDefault="00DF3178" w:rsidP="00DF3178">
      <w:pPr>
        <w:spacing w:after="0" w:line="240" w:lineRule="auto"/>
        <w:ind w:right="-1"/>
        <w:jc w:val="both"/>
        <w:rPr>
          <w:rFonts w:ascii="Times New Roman" w:hAnsi="Times New Roman" w:cs="Times New Roman"/>
          <w:color w:val="000000"/>
          <w:sz w:val="24"/>
          <w:szCs w:val="20"/>
          <w:lang w:eastAsia="ru-RU"/>
        </w:rPr>
      </w:pPr>
      <w:r w:rsidRPr="00DF3178">
        <w:rPr>
          <w:rFonts w:ascii="Times New Roman" w:hAnsi="Times New Roman" w:cs="Times New Roman"/>
          <w:color w:val="000000"/>
          <w:sz w:val="24"/>
          <w:szCs w:val="20"/>
          <w:lang w:eastAsia="ru-RU"/>
        </w:rPr>
        <w:t>По результатам проверки контрольно-счетный орган рекомендует Администрации муниципального образования проанализировать результаты контрольного мероприятия, продолжать дальнейшую работу по  соблюдению выполнения условий, предусмотренных Соглашением между Министерством строительства, жилищно-коммунального хозяйства и энергетики Удмуртской Республики и Администрацией муниципального образования, эффективно и по целевому направлению использовать средства субсидии из бюджета Удмуртской Республики и Фонда содействия.</w:t>
      </w:r>
    </w:p>
    <w:p w:rsidR="00DF3178" w:rsidRPr="00DF3178" w:rsidRDefault="00DF3178" w:rsidP="00DF3178">
      <w:pPr>
        <w:spacing w:after="0" w:line="240" w:lineRule="auto"/>
        <w:ind w:right="-1"/>
        <w:jc w:val="both"/>
        <w:rPr>
          <w:rFonts w:ascii="Times New Roman" w:hAnsi="Times New Roman" w:cs="Times New Roman"/>
          <w:color w:val="000000"/>
          <w:sz w:val="24"/>
          <w:szCs w:val="20"/>
          <w:lang w:eastAsia="ru-RU"/>
        </w:rPr>
      </w:pPr>
    </w:p>
    <w:p w:rsidR="00DF3178" w:rsidRPr="00DF3178" w:rsidRDefault="00DF3178" w:rsidP="00DF3178">
      <w:pPr>
        <w:spacing w:after="0" w:line="240" w:lineRule="auto"/>
        <w:ind w:right="-1"/>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2. Проверка использования бюджетных средств, выделенных на обеспечение первичных мер пожарной безопасности муниципальному образованию «Муниципальный округ Красногорский район Удмуртской Республики» в 2022 году.</w:t>
      </w:r>
    </w:p>
    <w:p w:rsidR="00DF3178" w:rsidRPr="00DF3178" w:rsidRDefault="00DF3178" w:rsidP="00DF3178">
      <w:pPr>
        <w:spacing w:after="0" w:line="240" w:lineRule="auto"/>
        <w:ind w:right="-1" w:firstLine="709"/>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lastRenderedPageBreak/>
        <w:t>Объект мероприятия:</w:t>
      </w:r>
      <w:r w:rsidRPr="00DF3178">
        <w:rPr>
          <w:rFonts w:ascii="Times New Roman" w:hAnsi="Times New Roman" w:cs="Times New Roman"/>
          <w:b/>
          <w:sz w:val="24"/>
          <w:szCs w:val="24"/>
          <w:lang w:eastAsia="ru-RU"/>
        </w:rPr>
        <w:t xml:space="preserve"> </w:t>
      </w:r>
      <w:r w:rsidRPr="00DF3178">
        <w:rPr>
          <w:rFonts w:ascii="Times New Roman" w:hAnsi="Times New Roman" w:cs="Times New Roman"/>
          <w:sz w:val="24"/>
          <w:szCs w:val="24"/>
          <w:lang w:eastAsia="ru-RU"/>
        </w:rPr>
        <w:t>Администрация муниципального образования «Муниципальный округ Красногорский район Удмуртской Республики».</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По результатам проверки установлено следующее:</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1. В нарушении требований статьи 19 Федерального закона № 69, не в полной мере реализованы полномочия в части принятия муниципальных правовых актов, регулирующих отдельные вопросы в области пожарной безопасности.</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2. Администрацией Красногорского района не утверждены лимиты и нормативы потребления топливных ресурсов (дров) для содержания отдельных пожарных постов.</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3. Журналы регистрации инструктажей населения членами добровольной пожарной дружины представлены проверке не по всем территориальным отделам, не все журналы </w:t>
      </w:r>
      <w:proofErr w:type="gramStart"/>
      <w:r w:rsidRPr="00DF3178">
        <w:rPr>
          <w:rFonts w:ascii="Times New Roman" w:hAnsi="Times New Roman" w:cs="Times New Roman"/>
          <w:sz w:val="24"/>
          <w:szCs w:val="20"/>
          <w:lang w:eastAsia="ru-RU"/>
        </w:rPr>
        <w:t>прошиты и пронумерованы</w:t>
      </w:r>
      <w:proofErr w:type="gramEnd"/>
      <w:r w:rsidRPr="00DF3178">
        <w:rPr>
          <w:rFonts w:ascii="Times New Roman" w:hAnsi="Times New Roman" w:cs="Times New Roman"/>
          <w:sz w:val="24"/>
          <w:szCs w:val="20"/>
          <w:lang w:eastAsia="ru-RU"/>
        </w:rPr>
        <w:t>.</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4. В нарушении  пункта 3 статьи 9 Федерального закона № 402-ФЗ «О бухгалтерском учете» первичные финансовые документы </w:t>
      </w:r>
      <w:proofErr w:type="gramStart"/>
      <w:r w:rsidRPr="00DF3178">
        <w:rPr>
          <w:rFonts w:ascii="Times New Roman" w:hAnsi="Times New Roman" w:cs="Times New Roman"/>
          <w:sz w:val="24"/>
          <w:szCs w:val="20"/>
          <w:lang w:eastAsia="ru-RU"/>
        </w:rPr>
        <w:t>представлены в бухгалтерию несвоевременно сумма составила</w:t>
      </w:r>
      <w:proofErr w:type="gramEnd"/>
      <w:r w:rsidRPr="00DF3178">
        <w:rPr>
          <w:rFonts w:ascii="Times New Roman" w:hAnsi="Times New Roman" w:cs="Times New Roman"/>
          <w:sz w:val="24"/>
          <w:szCs w:val="20"/>
          <w:lang w:eastAsia="ru-RU"/>
        </w:rPr>
        <w:t xml:space="preserve"> 9,8 тыс. рублей.</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5. Не соблюдается порядок ведения и заполнения </w:t>
      </w:r>
      <w:proofErr w:type="gramStart"/>
      <w:r w:rsidRPr="00DF3178">
        <w:rPr>
          <w:rFonts w:ascii="Times New Roman" w:hAnsi="Times New Roman" w:cs="Times New Roman"/>
          <w:sz w:val="24"/>
          <w:szCs w:val="20"/>
          <w:lang w:eastAsia="ru-RU"/>
        </w:rPr>
        <w:t>Журнала регистрации учета движения путевых листов</w:t>
      </w:r>
      <w:proofErr w:type="gramEnd"/>
      <w:r w:rsidRPr="00DF3178">
        <w:rPr>
          <w:rFonts w:ascii="Times New Roman" w:hAnsi="Times New Roman" w:cs="Times New Roman"/>
          <w:sz w:val="24"/>
          <w:szCs w:val="20"/>
          <w:lang w:eastAsia="ru-RU"/>
        </w:rPr>
        <w:t>.</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6. В нарушении Закона  402 - ФЗ «О бухгалтерском учете» в документообороте Учетной политики  не  закреплена форма Путевого листа, применяемая для работы пожарного автомобиля. </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7. Применяемая учреждением форма путевого листа грузового автомобиля № 4С, является нецелесообразной для работы пожарного автомобиля.   </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8. Эксплуатационные карты пожарного автомобиля, которые применяются для учета работы пожарного (специального) автомобиля и учета ГСМ ведутся не по всем путевым листам.</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В целом по результатам проверки нецелевого использования средств не установлено, планируемые результаты работы не достигнуты в полном объеме.</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Контрольно-счетным органом предложено:</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1)Администрации муниципального образования «Муниципальный округ Красногорский район Удмуртской Республики» </w:t>
      </w:r>
      <w:proofErr w:type="gramStart"/>
      <w:r w:rsidRPr="00DF3178">
        <w:rPr>
          <w:rFonts w:ascii="Times New Roman" w:hAnsi="Times New Roman" w:cs="Times New Roman"/>
          <w:sz w:val="24"/>
          <w:szCs w:val="20"/>
          <w:lang w:eastAsia="ru-RU"/>
        </w:rPr>
        <w:t>проанализировать и рассмотреть</w:t>
      </w:r>
      <w:proofErr w:type="gramEnd"/>
      <w:r w:rsidRPr="00DF3178">
        <w:rPr>
          <w:rFonts w:ascii="Times New Roman" w:hAnsi="Times New Roman" w:cs="Times New Roman"/>
          <w:sz w:val="24"/>
          <w:szCs w:val="20"/>
          <w:lang w:eastAsia="ru-RU"/>
        </w:rPr>
        <w:t xml:space="preserve"> результаты контрольного мероприятия. </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2)В последующем для более эффективного использования средств бюджета на обеспечение первичных мер пожарной безопасности, своевременно организовать работу по освоению средств и достижению планируемых результатов работы.  </w:t>
      </w:r>
    </w:p>
    <w:p w:rsidR="00DF3178" w:rsidRPr="00DF3178" w:rsidRDefault="00DF3178" w:rsidP="00DF3178">
      <w:pPr>
        <w:spacing w:after="0" w:line="240" w:lineRule="auto"/>
        <w:ind w:right="-2"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По результатам контрольного мероприятия вынесено Представление по устранению нарушений.</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color w:val="000000"/>
          <w:sz w:val="24"/>
          <w:szCs w:val="20"/>
          <w:lang w:eastAsia="ru-RU"/>
        </w:rPr>
        <w:t xml:space="preserve">На основании информации на Представление по устранению нарушений, результаты проверки </w:t>
      </w:r>
      <w:r w:rsidRPr="00DF3178">
        <w:rPr>
          <w:rFonts w:ascii="Times New Roman" w:hAnsi="Times New Roman" w:cs="Times New Roman"/>
          <w:sz w:val="24"/>
          <w:szCs w:val="20"/>
          <w:lang w:eastAsia="ru-RU"/>
        </w:rPr>
        <w:t xml:space="preserve">использования бюджетных средств, выделенных на обеспечение первичных мер пожарной безопасности муниципальному образованию «Муниципальный округ Красногорский район Удмуртской Республики» в 2022 году, </w:t>
      </w:r>
      <w:r w:rsidRPr="00DF3178">
        <w:rPr>
          <w:rFonts w:ascii="YS Text" w:hAnsi="YS Text" w:cs="Times New Roman"/>
          <w:color w:val="000000"/>
          <w:sz w:val="23"/>
          <w:szCs w:val="23"/>
          <w:lang w:eastAsia="ru-RU"/>
        </w:rPr>
        <w:t>сняты с</w:t>
      </w:r>
      <w:r w:rsidRPr="00DF3178">
        <w:rPr>
          <w:rFonts w:ascii="Times New Roman" w:hAnsi="Times New Roman" w:cs="Times New Roman"/>
          <w:sz w:val="24"/>
          <w:szCs w:val="20"/>
          <w:lang w:eastAsia="ru-RU"/>
        </w:rPr>
        <w:t xml:space="preserve"> </w:t>
      </w:r>
      <w:r w:rsidRPr="00DF3178">
        <w:rPr>
          <w:rFonts w:ascii="YS Text" w:hAnsi="YS Text" w:cs="Times New Roman"/>
          <w:color w:val="000000"/>
          <w:sz w:val="23"/>
          <w:szCs w:val="23"/>
          <w:lang w:eastAsia="ru-RU"/>
        </w:rPr>
        <w:t>контроля 28.04.2023 года.</w:t>
      </w:r>
    </w:p>
    <w:p w:rsidR="00DF3178" w:rsidRPr="00DF3178" w:rsidRDefault="00DF3178" w:rsidP="00DF3178">
      <w:pPr>
        <w:spacing w:after="0" w:line="240" w:lineRule="auto"/>
        <w:ind w:right="-286"/>
        <w:jc w:val="both"/>
        <w:rPr>
          <w:rFonts w:ascii="Times New Roman" w:hAnsi="Times New Roman" w:cs="Times New Roman"/>
          <w:sz w:val="24"/>
          <w:szCs w:val="24"/>
          <w:lang w:eastAsia="ru-RU"/>
        </w:rPr>
      </w:pPr>
    </w:p>
    <w:p w:rsidR="00DF3178" w:rsidRPr="00DF3178" w:rsidRDefault="00DF3178" w:rsidP="00DF3178">
      <w:pPr>
        <w:spacing w:after="0" w:line="240" w:lineRule="auto"/>
        <w:ind w:right="-1"/>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3. Проверка достоверности, полноты и соответствия требованиям составления и представления бюджетной отчетности Советом депутатов муниципального образования «Муниципальный округ Красногорский район Удмуртской Республики» за 2022 год.</w:t>
      </w:r>
    </w:p>
    <w:p w:rsidR="00DF3178" w:rsidRPr="00DF3178" w:rsidRDefault="00DF3178" w:rsidP="00DF3178">
      <w:pPr>
        <w:spacing w:after="0" w:line="240" w:lineRule="auto"/>
        <w:ind w:right="-1"/>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t>Объект мероприятия:</w:t>
      </w:r>
      <w:r w:rsidRPr="00DF3178">
        <w:rPr>
          <w:rFonts w:ascii="Times New Roman" w:hAnsi="Times New Roman" w:cs="Times New Roman"/>
          <w:b/>
          <w:sz w:val="24"/>
          <w:szCs w:val="24"/>
          <w:lang w:eastAsia="ru-RU"/>
        </w:rPr>
        <w:t xml:space="preserve"> </w:t>
      </w:r>
      <w:r w:rsidRPr="00DF3178">
        <w:rPr>
          <w:rFonts w:ascii="Times New Roman" w:eastAsia="Calibri" w:hAnsi="Times New Roman" w:cs="Times New Roman"/>
          <w:sz w:val="24"/>
          <w:szCs w:val="24"/>
          <w:lang w:eastAsia="ru-RU"/>
        </w:rPr>
        <w:t>Совет депутатов муниципального образования «Муниципальный округ Красногорский район Удмуртской Республики</w:t>
      </w:r>
      <w:r w:rsidRPr="00DF3178">
        <w:rPr>
          <w:rFonts w:ascii="Times New Roman" w:hAnsi="Times New Roman" w:cs="Times New Roman"/>
          <w:sz w:val="24"/>
          <w:szCs w:val="24"/>
          <w:lang w:eastAsia="ru-RU"/>
        </w:rPr>
        <w:t>».</w:t>
      </w:r>
    </w:p>
    <w:p w:rsidR="00DF3178" w:rsidRPr="00DF3178" w:rsidRDefault="00DF3178" w:rsidP="00DF3178">
      <w:pPr>
        <w:spacing w:after="0" w:line="240" w:lineRule="auto"/>
        <w:ind w:right="-1"/>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1. Представленная Советом депутатом, как главным распорядителем бюджетных средств, годовая бюджетная отчетность за 2022 год, составлена с учетом требований </w:t>
      </w:r>
      <w:proofErr w:type="spellStart"/>
      <w:r w:rsidRPr="00DF3178">
        <w:rPr>
          <w:rFonts w:ascii="Times New Roman" w:hAnsi="Times New Roman" w:cs="Times New Roman"/>
          <w:sz w:val="24"/>
          <w:szCs w:val="24"/>
          <w:lang w:eastAsia="ru-RU"/>
        </w:rPr>
        <w:t>ст.ст</w:t>
      </w:r>
      <w:proofErr w:type="spellEnd"/>
      <w:r w:rsidRPr="00DF3178">
        <w:rPr>
          <w:rFonts w:ascii="Times New Roman" w:hAnsi="Times New Roman" w:cs="Times New Roman"/>
          <w:sz w:val="24"/>
          <w:szCs w:val="24"/>
          <w:lang w:eastAsia="ru-RU"/>
        </w:rPr>
        <w:t>. 264.1, 264.2 БК РФ и по формам, предусмотренным Инструкцией № 191н, №33н. Отчетность представлена в Управление финансов в установленные сроки.</w:t>
      </w:r>
    </w:p>
    <w:p w:rsidR="00DF3178" w:rsidRPr="00DF3178" w:rsidRDefault="00DF3178" w:rsidP="00DF3178">
      <w:pPr>
        <w:spacing w:after="0" w:line="240" w:lineRule="auto"/>
        <w:ind w:right="-1"/>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2. Годовая бюджетная отчетность за 2022 год позволяет проанализировать финансовое положение и результаты деятельности Совета депутатов и подтвердить правильность составления представленных форм. </w:t>
      </w:r>
    </w:p>
    <w:p w:rsidR="00DF3178" w:rsidRPr="00DF3178" w:rsidRDefault="00DF3178" w:rsidP="00DF3178">
      <w:pPr>
        <w:spacing w:after="0" w:line="240" w:lineRule="auto"/>
        <w:ind w:right="-1"/>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lastRenderedPageBreak/>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rsidR="00DF3178" w:rsidRPr="00DF3178" w:rsidRDefault="00DF3178" w:rsidP="00DF3178">
      <w:pPr>
        <w:spacing w:after="0" w:line="240" w:lineRule="auto"/>
        <w:ind w:right="-1"/>
        <w:jc w:val="both"/>
        <w:rPr>
          <w:rFonts w:ascii="Times New Roman" w:hAnsi="Times New Roman" w:cs="Times New Roman"/>
          <w:sz w:val="24"/>
          <w:szCs w:val="20"/>
          <w:lang w:eastAsia="ru-RU"/>
        </w:rPr>
      </w:pPr>
      <w:r w:rsidRPr="00DF3178">
        <w:rPr>
          <w:rFonts w:ascii="Times New Roman" w:hAnsi="Times New Roman" w:cs="Times New Roman"/>
          <w:sz w:val="24"/>
          <w:szCs w:val="24"/>
          <w:lang w:eastAsia="ru-RU"/>
        </w:rPr>
        <w:t>4. Проверка годовой отчетности Совета депутатов за 2022 год подтвердила полноту и достоверность представленного отчета.</w:t>
      </w:r>
    </w:p>
    <w:p w:rsidR="00DF3178" w:rsidRPr="00DF3178" w:rsidRDefault="00DF3178" w:rsidP="00DF3178">
      <w:pPr>
        <w:spacing w:after="0" w:line="240" w:lineRule="auto"/>
        <w:ind w:firstLine="567"/>
        <w:jc w:val="both"/>
        <w:rPr>
          <w:rFonts w:ascii="Times New Roman" w:hAnsi="Times New Roman" w:cs="Times New Roman"/>
          <w:sz w:val="24"/>
          <w:szCs w:val="20"/>
          <w:lang w:eastAsia="ru-RU"/>
        </w:rPr>
      </w:pPr>
    </w:p>
    <w:p w:rsidR="00DF3178" w:rsidRPr="00DF3178" w:rsidRDefault="00DF3178" w:rsidP="00DF3178">
      <w:pPr>
        <w:shd w:val="clear" w:color="auto" w:fill="FFFFFF"/>
        <w:spacing w:after="0" w:line="240" w:lineRule="auto"/>
        <w:jc w:val="both"/>
        <w:rPr>
          <w:rFonts w:ascii="Times New Roman" w:hAnsi="Times New Roman" w:cs="Times New Roman"/>
          <w:b/>
          <w:i/>
          <w:color w:val="000000"/>
          <w:sz w:val="24"/>
          <w:szCs w:val="24"/>
          <w:lang w:eastAsia="ru-RU"/>
        </w:rPr>
      </w:pPr>
      <w:r w:rsidRPr="00DF3178">
        <w:rPr>
          <w:rFonts w:ascii="Times New Roman" w:hAnsi="Times New Roman" w:cs="Times New Roman"/>
          <w:b/>
          <w:i/>
          <w:color w:val="000000"/>
          <w:sz w:val="24"/>
          <w:szCs w:val="24"/>
          <w:lang w:eastAsia="ru-RU"/>
        </w:rPr>
        <w:t>4.</w:t>
      </w:r>
      <w:r w:rsidRPr="00DF3178">
        <w:rPr>
          <w:rFonts w:ascii="Times New Roman" w:hAnsi="Times New Roman" w:cs="Times New Roman"/>
          <w:b/>
          <w:sz w:val="24"/>
          <w:szCs w:val="24"/>
          <w:lang w:eastAsia="ru-RU"/>
        </w:rPr>
        <w:t xml:space="preserve"> </w:t>
      </w:r>
      <w:r w:rsidRPr="00DF3178">
        <w:rPr>
          <w:rFonts w:ascii="Times New Roman" w:hAnsi="Times New Roman" w:cs="Times New Roman"/>
          <w:b/>
          <w:i/>
          <w:color w:val="000000"/>
          <w:sz w:val="24"/>
          <w:szCs w:val="24"/>
          <w:lang w:eastAsia="ru-RU"/>
        </w:rPr>
        <w:t>Проверка достоверности, полноты и соответствия требованиям составления и представления бюджетной отчетности Администрации муниципального образования «Муниципальный округ Красногорский район Удмуртской Республики» за 2022 год.</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b/>
          <w:i/>
          <w:color w:val="000000"/>
          <w:sz w:val="24"/>
          <w:szCs w:val="24"/>
          <w:lang w:eastAsia="ru-RU"/>
        </w:rPr>
        <w:t>Объект мероприятия:</w:t>
      </w:r>
      <w:r w:rsidRPr="00DF3178">
        <w:rPr>
          <w:rFonts w:ascii="Times New Roman" w:hAnsi="Times New Roman" w:cs="Times New Roman"/>
          <w:i/>
          <w:color w:val="000000"/>
          <w:sz w:val="26"/>
          <w:szCs w:val="26"/>
          <w:lang w:eastAsia="ru-RU"/>
        </w:rPr>
        <w:t xml:space="preserve"> </w:t>
      </w:r>
      <w:r w:rsidRPr="00DF3178">
        <w:rPr>
          <w:rFonts w:ascii="Times New Roman" w:hAnsi="Times New Roman" w:cs="Times New Roman"/>
          <w:color w:val="000000"/>
          <w:sz w:val="24"/>
          <w:szCs w:val="24"/>
          <w:lang w:eastAsia="ru-RU"/>
        </w:rPr>
        <w:t>Администрации муниципального образования «Муниципальный округ Красногорский район Удмуртской Республики»</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 xml:space="preserve">1. Представленная Администрацией муниципального образования бюджетная отчетность за 2022 год, составлена с учетом требований </w:t>
      </w:r>
      <w:proofErr w:type="spellStart"/>
      <w:r w:rsidRPr="00DF3178">
        <w:rPr>
          <w:rFonts w:ascii="Times New Roman" w:hAnsi="Times New Roman" w:cs="Times New Roman"/>
          <w:color w:val="000000"/>
          <w:sz w:val="24"/>
          <w:szCs w:val="24"/>
          <w:lang w:eastAsia="ru-RU"/>
        </w:rPr>
        <w:t>ст.ст</w:t>
      </w:r>
      <w:proofErr w:type="spellEnd"/>
      <w:r w:rsidRPr="00DF3178">
        <w:rPr>
          <w:rFonts w:ascii="Times New Roman" w:hAnsi="Times New Roman" w:cs="Times New Roman"/>
          <w:color w:val="000000"/>
          <w:sz w:val="24"/>
          <w:szCs w:val="24"/>
          <w:lang w:eastAsia="ru-RU"/>
        </w:rPr>
        <w:t>. 264.1, 264.2 БК РФ и по формам, предусмотренных Инструкцией № 191н, №33н. Отчетность представлена в Управление финансов в установленные сроки.</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 xml:space="preserve">2. Годовая бюджетная отчетность за 2022 год позволяет проанализировать финансовое положение и результаты деятельности Администрации муниципального образования и подтвердить правильность составления представленных форм. </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4. Проверка годовой отчетности за 2022 год подтвердила полноту и достоверность представленного отчета.</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5. На 01.01.2023 года кредиторская задолженность  составила 10233,8 тыс. рублей, в том числе сумма просроченной кредиторской задолженности  - 88,0 тыс. рублей.</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 xml:space="preserve">Дебиторская задолженность на 01.01.2023 г. составила 114713,8 тыс. рублей, просроченная задолженность  в сумме 0,9 тыс. рублей. </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 xml:space="preserve">6. </w:t>
      </w:r>
      <w:proofErr w:type="gramStart"/>
      <w:r w:rsidRPr="00DF3178">
        <w:rPr>
          <w:rFonts w:ascii="Times New Roman" w:hAnsi="Times New Roman" w:cs="Times New Roman"/>
          <w:color w:val="000000"/>
          <w:sz w:val="24"/>
          <w:szCs w:val="24"/>
          <w:lang w:eastAsia="ru-RU"/>
        </w:rPr>
        <w:t>В ходе проведения анализа исполнения  бюджета за 2022 год установлено, что средства бюджета в сумме 18,0 тыс. рублей были направлены на оплату экономических санкций – штрафов  и пени за нарушение законодательства о налогах и сборах, законодательства о страховых взносах, в сумме 100,0 тыс. рублей на оплату административного штрафа по постановлению ГУ  «Межмуниципальный отдел МВД России «Игринский» за ненадлежащее содержание дорог.</w:t>
      </w:r>
      <w:proofErr w:type="gramEnd"/>
      <w:r w:rsidRPr="00DF3178">
        <w:rPr>
          <w:rFonts w:ascii="Times New Roman" w:hAnsi="Times New Roman" w:cs="Times New Roman"/>
          <w:color w:val="000000"/>
          <w:sz w:val="24"/>
          <w:szCs w:val="24"/>
          <w:lang w:eastAsia="ru-RU"/>
        </w:rPr>
        <w:t xml:space="preserve"> Произведенные расходы в данном </w:t>
      </w:r>
      <w:proofErr w:type="gramStart"/>
      <w:r w:rsidRPr="00DF3178">
        <w:rPr>
          <w:rFonts w:ascii="Times New Roman" w:hAnsi="Times New Roman" w:cs="Times New Roman"/>
          <w:color w:val="000000"/>
          <w:sz w:val="24"/>
          <w:szCs w:val="24"/>
          <w:lang w:eastAsia="ru-RU"/>
        </w:rPr>
        <w:t>случае</w:t>
      </w:r>
      <w:proofErr w:type="gramEnd"/>
      <w:r w:rsidRPr="00DF3178">
        <w:rPr>
          <w:rFonts w:ascii="Times New Roman" w:hAnsi="Times New Roman" w:cs="Times New Roman"/>
          <w:color w:val="000000"/>
          <w:sz w:val="24"/>
          <w:szCs w:val="24"/>
          <w:lang w:eastAsia="ru-RU"/>
        </w:rPr>
        <w:t xml:space="preserve"> нарушают принцип эффективности и результативности использования бюджетных средств, установленный ст. 34 Бюджетного Кодекса Российской Федерации, являются неэффективными. </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Предложения:</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1.</w:t>
      </w:r>
      <w:r w:rsidRPr="00DF3178">
        <w:rPr>
          <w:rFonts w:ascii="Times New Roman" w:hAnsi="Times New Roman" w:cs="Times New Roman"/>
          <w:color w:val="000000"/>
          <w:sz w:val="24"/>
          <w:szCs w:val="24"/>
          <w:lang w:eastAsia="ru-RU"/>
        </w:rPr>
        <w:tab/>
        <w:t>Проводить работу по недопущению образования просроченной кредиторской задолженности, снижению дебиторской задолженности по доходам от собственности.</w:t>
      </w:r>
    </w:p>
    <w:p w:rsidR="00DF3178" w:rsidRPr="00DF3178" w:rsidRDefault="00DF3178" w:rsidP="00DF3178">
      <w:pPr>
        <w:shd w:val="clear" w:color="auto" w:fill="FFFFFF"/>
        <w:spacing w:after="0" w:line="240" w:lineRule="auto"/>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2.</w:t>
      </w:r>
      <w:r w:rsidRPr="00DF3178">
        <w:rPr>
          <w:rFonts w:ascii="Times New Roman" w:hAnsi="Times New Roman" w:cs="Times New Roman"/>
          <w:color w:val="000000"/>
          <w:sz w:val="24"/>
          <w:szCs w:val="24"/>
          <w:lang w:eastAsia="ru-RU"/>
        </w:rPr>
        <w:tab/>
        <w:t>Обеспечить эффективное исполнение статей бюджета.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5.</w:t>
      </w:r>
      <w:r w:rsidRPr="00DF3178">
        <w:rPr>
          <w:rFonts w:ascii="Times New Roman" w:hAnsi="Times New Roman" w:cs="Times New Roman"/>
          <w:b/>
          <w:i/>
          <w:sz w:val="24"/>
          <w:szCs w:val="20"/>
          <w:lang w:eastAsia="ru-RU"/>
        </w:rPr>
        <w:t xml:space="preserve"> </w:t>
      </w:r>
      <w:r w:rsidRPr="00DF3178">
        <w:rPr>
          <w:rFonts w:ascii="Times New Roman" w:hAnsi="Times New Roman" w:cs="Times New Roman"/>
          <w:b/>
          <w:i/>
          <w:sz w:val="24"/>
          <w:szCs w:val="24"/>
          <w:lang w:eastAsia="ru-RU"/>
        </w:rPr>
        <w:t>Проверка достоверности, полноты и соответствия требованиям составления и представления бюджетной отчетности</w:t>
      </w:r>
      <w:r w:rsidRPr="00DF3178">
        <w:rPr>
          <w:rFonts w:ascii="Times New Roman" w:hAnsi="Times New Roman" w:cs="Times New Roman"/>
          <w:b/>
          <w:i/>
          <w:sz w:val="24"/>
          <w:szCs w:val="20"/>
          <w:lang w:eastAsia="ru-RU"/>
        </w:rPr>
        <w:t xml:space="preserve"> </w:t>
      </w:r>
      <w:r w:rsidRPr="00DF3178">
        <w:rPr>
          <w:rFonts w:ascii="Times New Roman" w:hAnsi="Times New Roman" w:cs="Times New Roman"/>
          <w:b/>
          <w:i/>
          <w:sz w:val="24"/>
          <w:szCs w:val="24"/>
          <w:lang w:eastAsia="ru-RU"/>
        </w:rPr>
        <w:t>Управлением финансов Администрации муниципального образования «Красногорский район».</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t>Объект мероприятия:</w:t>
      </w:r>
      <w:r w:rsidRPr="00DF3178">
        <w:rPr>
          <w:rFonts w:ascii="Times New Roman" w:hAnsi="Times New Roman" w:cs="Times New Roman"/>
          <w:sz w:val="24"/>
          <w:szCs w:val="20"/>
          <w:lang w:eastAsia="ru-RU"/>
        </w:rPr>
        <w:t xml:space="preserve"> </w:t>
      </w:r>
      <w:r w:rsidRPr="00DF3178">
        <w:rPr>
          <w:rFonts w:ascii="Times New Roman" w:hAnsi="Times New Roman" w:cs="Times New Roman"/>
          <w:sz w:val="24"/>
          <w:szCs w:val="24"/>
          <w:lang w:eastAsia="ru-RU"/>
        </w:rPr>
        <w:t xml:space="preserve">Управление финансов Администрации муниципального образования «Красногорский район».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1. Представленная Управлением финансов бюджетная отчетность за 2022 год, составлена с учетом требований </w:t>
      </w:r>
      <w:proofErr w:type="spellStart"/>
      <w:r w:rsidRPr="00DF3178">
        <w:rPr>
          <w:rFonts w:ascii="Times New Roman" w:hAnsi="Times New Roman" w:cs="Times New Roman"/>
          <w:sz w:val="24"/>
          <w:szCs w:val="24"/>
          <w:lang w:eastAsia="ru-RU"/>
        </w:rPr>
        <w:t>ст.ст</w:t>
      </w:r>
      <w:proofErr w:type="spellEnd"/>
      <w:r w:rsidRPr="00DF3178">
        <w:rPr>
          <w:rFonts w:ascii="Times New Roman" w:hAnsi="Times New Roman" w:cs="Times New Roman"/>
          <w:sz w:val="24"/>
          <w:szCs w:val="24"/>
          <w:lang w:eastAsia="ru-RU"/>
        </w:rPr>
        <w:t>. 264.1, 264.2 БК РФ и по формам, предусмотренным Инструкцией № 191н. Отчетность представлена в Управление финансов в установленные сроки.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2. Годовая бюджетная отчетность за 2022 год позволяет проанализировать финансовое положение и результаты деятельности Учреждения и подтвердить правильность составления представленных форм.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lastRenderedPageBreak/>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4. Проверка годовой отчетности за 2022 год подтвердила полноту и достоверность представленного отчета.</w:t>
      </w: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6.</w:t>
      </w:r>
      <w:r w:rsidRPr="00DF3178">
        <w:rPr>
          <w:rFonts w:ascii="Times New Roman" w:hAnsi="Times New Roman" w:cs="Times New Roman"/>
          <w:sz w:val="24"/>
          <w:szCs w:val="20"/>
          <w:lang w:eastAsia="ru-RU"/>
        </w:rPr>
        <w:t xml:space="preserve"> </w:t>
      </w:r>
      <w:r w:rsidRPr="00DF3178">
        <w:rPr>
          <w:rFonts w:ascii="Times New Roman" w:hAnsi="Times New Roman" w:cs="Times New Roman"/>
          <w:b/>
          <w:i/>
          <w:sz w:val="24"/>
          <w:szCs w:val="20"/>
          <w:lang w:eastAsia="ru-RU"/>
        </w:rPr>
        <w:t xml:space="preserve">Проверка достоверности, полноты и соответствия требованиям составления и представления бюджетной отчетности </w:t>
      </w:r>
      <w:r w:rsidRPr="00DF3178">
        <w:rPr>
          <w:rFonts w:ascii="Times New Roman" w:hAnsi="Times New Roman" w:cs="Times New Roman"/>
          <w:b/>
          <w:i/>
          <w:sz w:val="24"/>
          <w:szCs w:val="24"/>
          <w:lang w:eastAsia="ru-RU"/>
        </w:rPr>
        <w:t>Отделом культуры, спорта и молодежной политики Администрации муниципального образования «Муниципальный округ Красногорский район Удмуртской Республики» за 2022 год.</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t>Объект мероприятия:</w:t>
      </w:r>
      <w:r w:rsidRPr="00DF3178">
        <w:rPr>
          <w:rFonts w:ascii="Times New Roman" w:hAnsi="Times New Roman" w:cs="Times New Roman"/>
          <w:sz w:val="24"/>
          <w:szCs w:val="24"/>
          <w:lang w:eastAsia="ru-RU"/>
        </w:rPr>
        <w:t xml:space="preserve"> 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1.Представленная Отделом культуры спорта и молодежной политики Администрации муниципального образования «Муниципальный округ Красногорский район Удмуртской Республики» (далее – Отдел культуры), как главным распорядителем бюджетных средств, годовая бюджетная отчетность за 2022 год, составлена с учетом требований </w:t>
      </w:r>
      <w:proofErr w:type="spellStart"/>
      <w:r w:rsidRPr="00DF3178">
        <w:rPr>
          <w:rFonts w:ascii="Times New Roman" w:hAnsi="Times New Roman" w:cs="Times New Roman"/>
          <w:sz w:val="24"/>
          <w:szCs w:val="24"/>
          <w:lang w:eastAsia="ru-RU"/>
        </w:rPr>
        <w:t>ст.ст</w:t>
      </w:r>
      <w:proofErr w:type="spellEnd"/>
      <w:r w:rsidRPr="00DF3178">
        <w:rPr>
          <w:rFonts w:ascii="Times New Roman" w:hAnsi="Times New Roman" w:cs="Times New Roman"/>
          <w:sz w:val="24"/>
          <w:szCs w:val="24"/>
          <w:lang w:eastAsia="ru-RU"/>
        </w:rPr>
        <w:t>. 264.1, 264.2 БК РФ и по формам, предусмотренным Инструкцией № 191н, №33н. Отчетность представлена в Управление финансов в установленные сроки.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2. Годовая бюджетная отчетность за 2022 год позволяет проанализировать финансовое положение и результаты деятельности Совета депутатов и подтвердить правильность составления представленных форм.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4. Проверка годовой отчетности Отдела культуры за 2022 год подтвердила полноту и достоверность представленного отчета.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7.</w:t>
      </w:r>
      <w:r w:rsidRPr="00DF3178">
        <w:rPr>
          <w:rFonts w:ascii="Times New Roman" w:hAnsi="Times New Roman" w:cs="Times New Roman"/>
          <w:sz w:val="24"/>
          <w:szCs w:val="20"/>
          <w:lang w:eastAsia="ru-RU"/>
        </w:rPr>
        <w:t xml:space="preserve"> </w:t>
      </w:r>
      <w:r w:rsidRPr="00DF3178">
        <w:rPr>
          <w:rFonts w:ascii="Times New Roman" w:hAnsi="Times New Roman" w:cs="Times New Roman"/>
          <w:b/>
          <w:i/>
          <w:sz w:val="24"/>
          <w:szCs w:val="20"/>
          <w:lang w:eastAsia="ru-RU"/>
        </w:rPr>
        <w:t xml:space="preserve">Проверка достоверности, полноты и соответствия требованиям составления и представления бюджетной отчетности </w:t>
      </w:r>
      <w:r w:rsidRPr="00DF3178">
        <w:rPr>
          <w:rFonts w:ascii="Times New Roman" w:hAnsi="Times New Roman" w:cs="Times New Roman"/>
          <w:b/>
          <w:i/>
          <w:sz w:val="24"/>
          <w:szCs w:val="24"/>
          <w:lang w:eastAsia="ru-RU"/>
        </w:rPr>
        <w:t>Отделом образования Администрации муниципального образования «Муниципальный округ Красногорский район Удмуртской Республики» за 2022 год.</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t xml:space="preserve">Объект мероприятия: </w:t>
      </w:r>
      <w:r w:rsidRPr="00DF3178">
        <w:rPr>
          <w:rFonts w:ascii="Times New Roman" w:hAnsi="Times New Roman" w:cs="Times New Roman"/>
          <w:sz w:val="24"/>
          <w:szCs w:val="24"/>
          <w:lang w:eastAsia="ru-RU"/>
        </w:rPr>
        <w:t>Отдел образования Администрации муниципального образования «Муниципальный округ Красногорский район Удмуртской Республики» за 2022 год.</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1. Представленная Отделом образования Администрации муниципального образования «Муниципальный округ Красногорский район Удмуртской Республики» (далее – Отдел образования) бюджетная отчетность за 2022 год, составлена с учетом требований </w:t>
      </w:r>
      <w:proofErr w:type="spellStart"/>
      <w:r w:rsidRPr="00DF3178">
        <w:rPr>
          <w:rFonts w:ascii="Times New Roman" w:hAnsi="Times New Roman" w:cs="Times New Roman"/>
          <w:sz w:val="24"/>
          <w:szCs w:val="24"/>
          <w:lang w:eastAsia="ru-RU"/>
        </w:rPr>
        <w:t>ст.ст</w:t>
      </w:r>
      <w:proofErr w:type="spellEnd"/>
      <w:r w:rsidRPr="00DF3178">
        <w:rPr>
          <w:rFonts w:ascii="Times New Roman" w:hAnsi="Times New Roman" w:cs="Times New Roman"/>
          <w:sz w:val="24"/>
          <w:szCs w:val="24"/>
          <w:lang w:eastAsia="ru-RU"/>
        </w:rPr>
        <w:t>. 264.1, 264.2 БК РФ и по формам, предусмотренных Инструкцией № 191н, №33н. Отчетность представлена в Управление финансов в установленные сроки.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2. Годовая бюджетная отчетность за 2022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4. Проверка годовой отчетности за 2022 год подтвердила полноту и достоверность представленного отчета.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5. В ходе проведения анализа исполнения  бюджета за 2022 год установлено, что средства бюджета в сумме 11,4 тыс. рублей были направлены на оплату экономических санкций – штрафов  и пени за нарушение законодательства о налогах и сборах, законодательства о страховых взносах. Произведенные расходы в данном </w:t>
      </w:r>
      <w:proofErr w:type="gramStart"/>
      <w:r w:rsidRPr="00DF3178">
        <w:rPr>
          <w:rFonts w:ascii="Times New Roman" w:hAnsi="Times New Roman" w:cs="Times New Roman"/>
          <w:sz w:val="24"/>
          <w:szCs w:val="24"/>
          <w:lang w:eastAsia="ru-RU"/>
        </w:rPr>
        <w:t>случае</w:t>
      </w:r>
      <w:proofErr w:type="gramEnd"/>
      <w:r w:rsidRPr="00DF3178">
        <w:rPr>
          <w:rFonts w:ascii="Times New Roman" w:hAnsi="Times New Roman" w:cs="Times New Roman"/>
          <w:sz w:val="24"/>
          <w:szCs w:val="24"/>
          <w:lang w:eastAsia="ru-RU"/>
        </w:rPr>
        <w:t xml:space="preserve"> нарушают принцип эффективности и результативности использования бюджетных средств, установленный ст. 34 Бюджетного Кодекса Российской Федерации, являются неэффективными.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Предложения:</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lastRenderedPageBreak/>
        <w:t>1.</w:t>
      </w:r>
      <w:r w:rsidRPr="00DF3178">
        <w:rPr>
          <w:rFonts w:ascii="Times New Roman" w:hAnsi="Times New Roman" w:cs="Times New Roman"/>
          <w:sz w:val="24"/>
          <w:szCs w:val="24"/>
          <w:lang w:eastAsia="ru-RU"/>
        </w:rPr>
        <w:tab/>
        <w:t>Проводить работу по недопущению  образования просроченной кредиторской задолженности.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2.</w:t>
      </w:r>
      <w:r w:rsidRPr="00DF3178">
        <w:rPr>
          <w:rFonts w:ascii="Times New Roman" w:hAnsi="Times New Roman" w:cs="Times New Roman"/>
          <w:sz w:val="24"/>
          <w:szCs w:val="24"/>
          <w:lang w:eastAsia="ru-RU"/>
        </w:rPr>
        <w:tab/>
        <w:t>Обеспечить эффективное исполнение статей бюджета.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8. Внешняя проверка отчета об исполнении бюджета муниципального образования «Муниципальный округ Красногорский район Удмуртской Республики» за 2022 год.</w:t>
      </w: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 xml:space="preserve">Объект проверки: </w:t>
      </w:r>
      <w:r w:rsidRPr="00DF3178">
        <w:rPr>
          <w:rFonts w:ascii="Times New Roman" w:hAnsi="Times New Roman" w:cs="Times New Roman"/>
          <w:sz w:val="24"/>
          <w:szCs w:val="24"/>
          <w:lang w:eastAsia="ru-RU"/>
        </w:rPr>
        <w:t>Управление финансов, Администрация района.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 Проект решения Совета депутатов «Об утверждении отчета об исполнении бюджета муниципального образования «Муниципальный округ Красногорский район Удмуртской Республики» за 2022 год и отдельных приложений к нему соответствует требованиям статьи 264.6. Бюджетного кодекса Российской Федерации.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2. Доходная часть бюджета района исполнена в сумме  500 842,9 тыс. рублей или на 92,4% к плановым назначениям, расходная часть на 531 596,3 тыс. рублей, или на 91,7% к плановым назначениям, дефицит бюджета составил 30 753,4 тыс.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3. Исполнение доходной части бюджета района в 2022 году обеспечено: на 79,5 % безвозмездными поступлениями, и на 20,5 % - налоговыми и неналоговыми доходами.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4. В 2022 году финансирование расходов бюджета района осуществлялось в рамках программных и непрограммных расходов. Процент исполнения программных расходов бюджета района по всем муниципальным программам за 2022 год составил 98,7 %. Доля муниципальных программ в </w:t>
      </w:r>
      <w:proofErr w:type="gramStart"/>
      <w:r w:rsidRPr="00DF3178">
        <w:rPr>
          <w:rFonts w:ascii="Times New Roman" w:hAnsi="Times New Roman" w:cs="Times New Roman"/>
          <w:sz w:val="24"/>
          <w:szCs w:val="24"/>
          <w:lang w:eastAsia="ru-RU"/>
        </w:rPr>
        <w:t>общем</w:t>
      </w:r>
      <w:proofErr w:type="gramEnd"/>
      <w:r w:rsidRPr="00DF3178">
        <w:rPr>
          <w:rFonts w:ascii="Times New Roman" w:hAnsi="Times New Roman" w:cs="Times New Roman"/>
          <w:sz w:val="24"/>
          <w:szCs w:val="24"/>
          <w:lang w:eastAsia="ru-RU"/>
        </w:rPr>
        <w:t xml:space="preserve"> объеме расходов – 91,6 %.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5. В ходе проведения анализа исполнения бюджета муниципального образования «Муниципальный округ Красногорский район Удмуртской Республики» за 2022 год установлено, что средства бюджета в сумме 128,7 тыс. рублей были направлены на оплату экономических санкций – штрафов  и пени за нарушение законодательства о налогах и сборах, законодательства о страховых взносах, иных штрафов.</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Произведенные расходы на уплату штрафных санкций в данном случае нарушают принцип эффективности и результативности использования бюджетных средств, установленный ст. 34 Бюджетного Кодекса РФ, данные расходы бюджета являются неэффективными.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6. Годовой отчет об исполнении бюджета муниципального образования «Муниципальный округ Красногорский район Удмуртской Республики» за 2022 год соответствует установленным требованиям бюджетного законодательства  по содержанию и полноте отражения информации. Представленная к внешней проверке отчетность имеет установленный Министерством финансов Удмуртской Республики  статус «Утвержден».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r w:rsidRPr="00DF3178">
        <w:rPr>
          <w:rFonts w:ascii="Times New Roman" w:hAnsi="Times New Roman" w:cs="Times New Roman"/>
          <w:sz w:val="24"/>
          <w:szCs w:val="24"/>
          <w:lang w:eastAsia="ru-RU"/>
        </w:rPr>
        <w:tab/>
        <w:t xml:space="preserve"> Отчетность составлена на основании сводной бюджетной отчетности главных администраторов бюджетных средств и данных Главной книги и других регистров бюджетного учета, при сверке контрольных соотношений взаимосвязанных показателей между формами бюджетной отчетности расхождений не установлено.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Предложения.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1.  В соответствии с нормами статьи 264.4. </w:t>
      </w:r>
      <w:proofErr w:type="gramStart"/>
      <w:r w:rsidRPr="00DF3178">
        <w:rPr>
          <w:rFonts w:ascii="Times New Roman" w:hAnsi="Times New Roman" w:cs="Times New Roman"/>
          <w:sz w:val="24"/>
          <w:szCs w:val="24"/>
          <w:lang w:eastAsia="ru-RU"/>
        </w:rPr>
        <w:t>Бюджетного кодекса Российской Федерации по результатам внешней проверки отчета об исполнении бюджета муниципального образования «Муниципальный округ Красногорский район Удмуртской Республики» за 2022 год, контрольно-счетный орган  рекомендует в целях увеличения доходной части бюджета муниципального образования «Муниципальный округ Красногорский район Удмуртской Республики» администраторам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w:t>
      </w:r>
      <w:proofErr w:type="gramEnd"/>
      <w:r w:rsidRPr="00DF3178">
        <w:rPr>
          <w:rFonts w:ascii="Times New Roman" w:hAnsi="Times New Roman" w:cs="Times New Roman"/>
          <w:sz w:val="24"/>
          <w:szCs w:val="24"/>
          <w:lang w:eastAsia="ru-RU"/>
        </w:rPr>
        <w:t xml:space="preserve"> неналоговых доходов.</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2.Главным распорядителям бюджетных сре</w:t>
      </w:r>
      <w:proofErr w:type="gramStart"/>
      <w:r w:rsidRPr="00DF3178">
        <w:rPr>
          <w:rFonts w:ascii="Times New Roman" w:hAnsi="Times New Roman" w:cs="Times New Roman"/>
          <w:sz w:val="24"/>
          <w:szCs w:val="24"/>
          <w:lang w:eastAsia="ru-RU"/>
        </w:rPr>
        <w:t>дств  пр</w:t>
      </w:r>
      <w:proofErr w:type="gramEnd"/>
      <w:r w:rsidRPr="00DF3178">
        <w:rPr>
          <w:rFonts w:ascii="Times New Roman" w:hAnsi="Times New Roman" w:cs="Times New Roman"/>
          <w:sz w:val="24"/>
          <w:szCs w:val="24"/>
          <w:lang w:eastAsia="ru-RU"/>
        </w:rPr>
        <w:t>оводить работу по недопущению просроченной кредиторской задолженности, во исполнение бюджетных полномочий, обеспечить эффективное исполнение статей бюджета.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9.</w:t>
      </w:r>
      <w:r w:rsidRPr="00DF3178">
        <w:rPr>
          <w:rFonts w:ascii="Times New Roman" w:hAnsi="Times New Roman" w:cs="Times New Roman"/>
          <w:b/>
          <w:i/>
          <w:sz w:val="24"/>
          <w:szCs w:val="20"/>
          <w:lang w:eastAsia="ru-RU"/>
        </w:rPr>
        <w:t xml:space="preserve"> </w:t>
      </w:r>
      <w:r w:rsidRPr="00DF3178">
        <w:rPr>
          <w:rFonts w:ascii="Times New Roman" w:hAnsi="Times New Roman" w:cs="Times New Roman"/>
          <w:b/>
          <w:i/>
          <w:sz w:val="24"/>
          <w:szCs w:val="24"/>
          <w:lang w:eastAsia="ru-RU"/>
        </w:rPr>
        <w:t>Проверка правомерности начисления и выплаты компенсационных выплат муниципальным служащим в переходный период на муниципальный округ.</w:t>
      </w: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lastRenderedPageBreak/>
        <w:t>Объект проверки: Администрация муниципального образования «Муниципальный округ Красногорский район Удмуртской Республики».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 результатам проверки установлено следующее:</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w:t>
      </w:r>
      <w:r w:rsidRPr="00DF3178">
        <w:rPr>
          <w:rFonts w:ascii="Times New Roman" w:hAnsi="Times New Roman" w:cs="Times New Roman"/>
          <w:sz w:val="24"/>
          <w:szCs w:val="24"/>
          <w:lang w:eastAsia="ru-RU"/>
        </w:rPr>
        <w:tab/>
        <w:t>По результатам проверки финансовых нарушений не установлено.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2.</w:t>
      </w:r>
      <w:r w:rsidRPr="00DF3178">
        <w:rPr>
          <w:rFonts w:ascii="Times New Roman" w:hAnsi="Times New Roman" w:cs="Times New Roman"/>
          <w:sz w:val="24"/>
          <w:szCs w:val="24"/>
          <w:lang w:eastAsia="ru-RU"/>
        </w:rPr>
        <w:tab/>
        <w:t>В ряде случаев имеются замечания по количеству дней компенсации за неиспользованные отпуска.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3.</w:t>
      </w:r>
      <w:r w:rsidRPr="00DF3178">
        <w:rPr>
          <w:rFonts w:ascii="Times New Roman" w:hAnsi="Times New Roman" w:cs="Times New Roman"/>
          <w:sz w:val="24"/>
          <w:szCs w:val="24"/>
          <w:lang w:eastAsia="ru-RU"/>
        </w:rPr>
        <w:tab/>
        <w:t xml:space="preserve">При соблюдении трудового законодательства по предоставлению отпусков и строгом </w:t>
      </w:r>
      <w:proofErr w:type="gramStart"/>
      <w:r w:rsidRPr="00DF3178">
        <w:rPr>
          <w:rFonts w:ascii="Times New Roman" w:hAnsi="Times New Roman" w:cs="Times New Roman"/>
          <w:sz w:val="24"/>
          <w:szCs w:val="24"/>
          <w:lang w:eastAsia="ru-RU"/>
        </w:rPr>
        <w:t>контроле за</w:t>
      </w:r>
      <w:proofErr w:type="gramEnd"/>
      <w:r w:rsidRPr="00DF3178">
        <w:rPr>
          <w:rFonts w:ascii="Times New Roman" w:hAnsi="Times New Roman" w:cs="Times New Roman"/>
          <w:sz w:val="24"/>
          <w:szCs w:val="24"/>
          <w:lang w:eastAsia="ru-RU"/>
        </w:rPr>
        <w:t xml:space="preserve"> соблюдением графика отпусков, можно достигнуть более эффективного расходования средств бюджета при увольнении работников.</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Предложения.</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1.В целях соблюдения и недопущения нарушений трудового законодательства в Администрации муниципального образования «Муниципальный округ Красногорский район Удмуртской Республики» предоставлять работникам право на ежегодные отпуска, согласовав его в утвержденном работодателем графике отпусков и строго его соблюдать.</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t>10.</w:t>
      </w:r>
      <w:r w:rsidRPr="00DF3178">
        <w:rPr>
          <w:rFonts w:ascii="Times New Roman" w:hAnsi="Times New Roman" w:cs="Times New Roman"/>
          <w:sz w:val="24"/>
          <w:szCs w:val="20"/>
          <w:lang w:eastAsia="ru-RU"/>
        </w:rPr>
        <w:t xml:space="preserve"> </w:t>
      </w:r>
      <w:r w:rsidRPr="00DF3178">
        <w:rPr>
          <w:rFonts w:ascii="Times New Roman" w:hAnsi="Times New Roman" w:cs="Times New Roman"/>
          <w:b/>
          <w:i/>
          <w:sz w:val="24"/>
          <w:szCs w:val="20"/>
          <w:lang w:eastAsia="ru-RU"/>
        </w:rPr>
        <w:t xml:space="preserve">Внеплановое мероприятие </w:t>
      </w:r>
      <w:r w:rsidRPr="00DF3178">
        <w:rPr>
          <w:rFonts w:ascii="Times New Roman" w:hAnsi="Times New Roman" w:cs="Times New Roman"/>
          <w:b/>
          <w:i/>
          <w:sz w:val="24"/>
          <w:szCs w:val="24"/>
          <w:lang w:eastAsia="ru-RU"/>
        </w:rPr>
        <w:t>по распоряжению Главы муниципального образования «Муниципальный округ Красногорский район Удмуртской Республики» по факту отсутствия поставки и установки детской площадки в деревне Удмуртский Караул Красногорского района Удмуртской Республики в 2022 году.</w:t>
      </w:r>
      <w:r w:rsidRPr="00DF3178">
        <w:rPr>
          <w:rFonts w:ascii="Times New Roman" w:hAnsi="Times New Roman" w:cs="Times New Roman"/>
          <w:sz w:val="24"/>
          <w:szCs w:val="24"/>
          <w:lang w:eastAsia="ru-RU"/>
        </w:rPr>
        <w:t xml:space="preserve"> </w:t>
      </w: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Объект проверки:</w:t>
      </w:r>
      <w:r w:rsidRPr="00DF3178">
        <w:rPr>
          <w:rFonts w:ascii="Times New Roman" w:hAnsi="Times New Roman" w:cs="Times New Roman"/>
          <w:sz w:val="24"/>
          <w:szCs w:val="20"/>
          <w:lang w:eastAsia="ru-RU"/>
        </w:rPr>
        <w:t xml:space="preserve"> </w:t>
      </w:r>
      <w:r w:rsidRPr="00DF3178">
        <w:rPr>
          <w:rFonts w:ascii="Times New Roman" w:hAnsi="Times New Roman" w:cs="Times New Roman"/>
          <w:sz w:val="24"/>
          <w:szCs w:val="24"/>
          <w:lang w:eastAsia="ru-RU"/>
        </w:rPr>
        <w:t>Администрация муниципального образования «Муниципальный округ Красногорский район Удмуртской Республики».</w:t>
      </w:r>
      <w:r w:rsidRPr="00DF3178">
        <w:rPr>
          <w:rFonts w:ascii="Times New Roman" w:hAnsi="Times New Roman" w:cs="Times New Roman"/>
          <w:b/>
          <w:i/>
          <w:sz w:val="24"/>
          <w:szCs w:val="24"/>
          <w:lang w:eastAsia="ru-RU"/>
        </w:rPr>
        <w:t xml:space="preserve">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ab/>
        <w:t>В рамках инициативного бюджетирования «Приобретение и установка детской площадки в деревне Удмуртский Караул Красногорского района Удмуртской Республики» сумма средств бюджета Удмуртской Республики составляет 325000,00 рублей, размер бюджетных ассигнований за счет бюджета района составляет 75000,00 рублей, финансовое вложение: населения территории составляет 49999,00 рублей, юридических лиц – 50000,00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ab/>
      </w:r>
      <w:proofErr w:type="gramStart"/>
      <w:r w:rsidRPr="00DF3178">
        <w:rPr>
          <w:rFonts w:ascii="Times New Roman" w:hAnsi="Times New Roman" w:cs="Times New Roman"/>
          <w:sz w:val="24"/>
          <w:szCs w:val="24"/>
          <w:lang w:eastAsia="ru-RU"/>
        </w:rPr>
        <w:t>Согласно Муниципального контракта № МЗ-2022-3-044-096708 от 16.08.2022 г. (далее – Контракт) поставщик ООО «АГРОТОРГ» ИНН 1837019351, по поручению заказчика (Администрация района) принимает на себя обязательства поставить и установить оборудование для детской площадки в деревне Удмуртский Караул Красногорского района Удмуртской Республики с характеристиками в соответствии с Техническим заданием, цена контракта составляет 370 000,00 рублей.</w:t>
      </w:r>
      <w:proofErr w:type="gramEnd"/>
      <w:r w:rsidRPr="00DF3178">
        <w:rPr>
          <w:rFonts w:ascii="Times New Roman" w:hAnsi="Times New Roman" w:cs="Times New Roman"/>
          <w:sz w:val="24"/>
          <w:szCs w:val="24"/>
          <w:lang w:eastAsia="ru-RU"/>
        </w:rPr>
        <w:t xml:space="preserve"> На 01.01.2023 года детская площадка не установлена,          согласно представленным документам на оплату (товарная накладная, универсальный передаточный документ, Акт приема-передачи товара) товар якобы поставлен 23.12.2022г, с нарушением срока, установленного контрактом от 16.08.2022г., на документах стоят подписи о принятии товара. Так как товар, согласно документов о поставке поступил с нарушением срока, «Заказчиком» начислена неустойка в сумме 7677.50 рублей (Требование от 27.12.2022 № 3343/02), и 27.12.2022 г. произведена оплата контракта от 16.08.2022 г</w:t>
      </w:r>
      <w:proofErr w:type="gramStart"/>
      <w:r w:rsidRPr="00DF3178">
        <w:rPr>
          <w:rFonts w:ascii="Times New Roman" w:hAnsi="Times New Roman" w:cs="Times New Roman"/>
          <w:sz w:val="24"/>
          <w:szCs w:val="24"/>
          <w:lang w:eastAsia="ru-RU"/>
        </w:rPr>
        <w:t xml:space="preserve">.. </w:t>
      </w:r>
      <w:proofErr w:type="gramEnd"/>
      <w:r w:rsidRPr="00DF3178">
        <w:rPr>
          <w:rFonts w:ascii="Times New Roman" w:hAnsi="Times New Roman" w:cs="Times New Roman"/>
          <w:sz w:val="24"/>
          <w:szCs w:val="24"/>
          <w:lang w:eastAsia="ru-RU"/>
        </w:rPr>
        <w:t>на общую сумму 362 322,50 рублей, то есть за вычетом начисленной неустойки.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r w:rsidRPr="00DF3178">
        <w:rPr>
          <w:rFonts w:ascii="Times New Roman" w:hAnsi="Times New Roman" w:cs="Times New Roman"/>
          <w:sz w:val="24"/>
          <w:szCs w:val="24"/>
          <w:lang w:eastAsia="ru-RU"/>
        </w:rPr>
        <w:tab/>
        <w:t xml:space="preserve">На момент проверки в </w:t>
      </w:r>
      <w:proofErr w:type="gramStart"/>
      <w:r w:rsidRPr="00DF3178">
        <w:rPr>
          <w:rFonts w:ascii="Times New Roman" w:hAnsi="Times New Roman" w:cs="Times New Roman"/>
          <w:sz w:val="24"/>
          <w:szCs w:val="24"/>
          <w:lang w:eastAsia="ru-RU"/>
        </w:rPr>
        <w:t>июне</w:t>
      </w:r>
      <w:proofErr w:type="gramEnd"/>
      <w:r w:rsidRPr="00DF3178">
        <w:rPr>
          <w:rFonts w:ascii="Times New Roman" w:hAnsi="Times New Roman" w:cs="Times New Roman"/>
          <w:sz w:val="24"/>
          <w:szCs w:val="24"/>
          <w:lang w:eastAsia="ru-RU"/>
        </w:rPr>
        <w:t xml:space="preserve"> 2023 года часть объектов установлена, но не соответствует техническим требованиям.</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ab/>
        <w:t>По результатам проверки установлено следующее:</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 Бездействие со стороны сотрудников территориального отдела (Васильевское, Дебинское), несвоевременное доведение информации до юридической службы, руководства Администрации муниципального образования «Муниципальный округ Красногорский район Удмуртской Республики», снятие с себя ответственности, является первоначальной причиной допущения финансовых нарушений.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2. Отсутствие нормативного акта об определении материально-ответственных лиц, закрепленных на территории каждого территориального отдела.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3. Отсутствие налаженной работы по документообороту в бухгалтерии, регистрации входящих документов для оплаты со всеми соответствующими реквизитами, полным пакетом документов и подписей для проведения оплаты.</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lastRenderedPageBreak/>
        <w:t xml:space="preserve">         Все эти факторы привели к </w:t>
      </w:r>
      <w:proofErr w:type="gramStart"/>
      <w:r w:rsidRPr="00DF3178">
        <w:rPr>
          <w:rFonts w:ascii="Times New Roman" w:hAnsi="Times New Roman" w:cs="Times New Roman"/>
          <w:sz w:val="24"/>
          <w:szCs w:val="24"/>
          <w:lang w:eastAsia="ru-RU"/>
        </w:rPr>
        <w:t>допущенному</w:t>
      </w:r>
      <w:proofErr w:type="gramEnd"/>
      <w:r w:rsidRPr="00DF3178">
        <w:rPr>
          <w:rFonts w:ascii="Times New Roman" w:hAnsi="Times New Roman" w:cs="Times New Roman"/>
          <w:sz w:val="24"/>
          <w:szCs w:val="24"/>
          <w:lang w:eastAsia="ru-RU"/>
        </w:rPr>
        <w:t xml:space="preserve"> финансового нарушения на сумму 370,0 тыс. рублей. Рекомендовано принять к сведению данную информацию, рассмотреть вопрос о привлечении к дисциплинарной ответственности сотрудников, рассмотреть следующие предложения: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1.</w:t>
      </w:r>
      <w:r w:rsidRPr="00DF3178">
        <w:rPr>
          <w:rFonts w:ascii="Times New Roman" w:hAnsi="Times New Roman" w:cs="Times New Roman"/>
          <w:sz w:val="24"/>
          <w:szCs w:val="24"/>
          <w:lang w:eastAsia="ru-RU"/>
        </w:rPr>
        <w:tab/>
        <w:t xml:space="preserve">Провести разъяснительную работу для всех сотрудников территориальных отделов по вопросу их должностных прав и обязанностей на  подведомственной им территории.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2.</w:t>
      </w:r>
      <w:r w:rsidRPr="00DF3178">
        <w:rPr>
          <w:rFonts w:ascii="Times New Roman" w:hAnsi="Times New Roman" w:cs="Times New Roman"/>
          <w:sz w:val="24"/>
          <w:szCs w:val="24"/>
          <w:lang w:eastAsia="ru-RU"/>
        </w:rPr>
        <w:tab/>
        <w:t>Четко отработать вопрос о материально-ответственных лицах на подведомственной территории в территориальных отделах, закрепить сотрудников с каждой территории, под роспись ознакомить с ответственностью за вверенное им имущество.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3.</w:t>
      </w:r>
      <w:r w:rsidRPr="00DF3178">
        <w:rPr>
          <w:rFonts w:ascii="Times New Roman" w:hAnsi="Times New Roman" w:cs="Times New Roman"/>
          <w:sz w:val="24"/>
          <w:szCs w:val="24"/>
          <w:lang w:eastAsia="ru-RU"/>
        </w:rPr>
        <w:tab/>
        <w:t xml:space="preserve">Для проведения внутренней экспертизы результатов закупки товаров и услуг закрепить ответственных лиц с подведомственной территории в территориальных </w:t>
      </w:r>
      <w:proofErr w:type="gramStart"/>
      <w:r w:rsidRPr="00DF3178">
        <w:rPr>
          <w:rFonts w:ascii="Times New Roman" w:hAnsi="Times New Roman" w:cs="Times New Roman"/>
          <w:sz w:val="24"/>
          <w:szCs w:val="24"/>
          <w:lang w:eastAsia="ru-RU"/>
        </w:rPr>
        <w:t>отделах</w:t>
      </w:r>
      <w:proofErr w:type="gramEnd"/>
      <w:r w:rsidRPr="00DF3178">
        <w:rPr>
          <w:rFonts w:ascii="Times New Roman" w:hAnsi="Times New Roman" w:cs="Times New Roman"/>
          <w:sz w:val="24"/>
          <w:szCs w:val="24"/>
          <w:lang w:eastAsia="ru-RU"/>
        </w:rPr>
        <w:t>.</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4.</w:t>
      </w:r>
      <w:r w:rsidRPr="00DF3178">
        <w:rPr>
          <w:rFonts w:ascii="Times New Roman" w:hAnsi="Times New Roman" w:cs="Times New Roman"/>
          <w:sz w:val="24"/>
          <w:szCs w:val="24"/>
          <w:lang w:eastAsia="ru-RU"/>
        </w:rPr>
        <w:tab/>
        <w:t xml:space="preserve">Директору МКУ «Централизованная бухгалтерия Красногорского района» </w:t>
      </w:r>
      <w:proofErr w:type="gramStart"/>
      <w:r w:rsidRPr="00DF3178">
        <w:rPr>
          <w:rFonts w:ascii="Times New Roman" w:hAnsi="Times New Roman" w:cs="Times New Roman"/>
          <w:sz w:val="24"/>
          <w:szCs w:val="24"/>
          <w:lang w:eastAsia="ru-RU"/>
        </w:rPr>
        <w:t>разработать и закрепить</w:t>
      </w:r>
      <w:proofErr w:type="gramEnd"/>
      <w:r w:rsidRPr="00DF3178">
        <w:rPr>
          <w:rFonts w:ascii="Times New Roman" w:hAnsi="Times New Roman" w:cs="Times New Roman"/>
          <w:sz w:val="24"/>
          <w:szCs w:val="24"/>
          <w:lang w:eastAsia="ru-RU"/>
        </w:rPr>
        <w:t xml:space="preserve"> совместно с сотрудниками учреждения механизм документооборота (входящих документов для оплаты)  в учреждении.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5.</w:t>
      </w:r>
      <w:r w:rsidRPr="00DF3178">
        <w:rPr>
          <w:rFonts w:ascii="Times New Roman" w:hAnsi="Times New Roman" w:cs="Times New Roman"/>
          <w:sz w:val="24"/>
          <w:szCs w:val="24"/>
          <w:lang w:eastAsia="ru-RU"/>
        </w:rPr>
        <w:tab/>
        <w:t>Сотрудникам МКУ «Централизованная бухгалтерия Красногорского района» по выявленному факту отсутствия поставки и установки оборудования для детской площадки в деревне Удмуртский Караул Красногорского района, привести в соответствие операции бухгалтерского учета.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ab/>
        <w:t xml:space="preserve">На основании акта инвентаризационной комиссии Акт о результатах инвентаризации №АО00-000011 от 23.06.2023 года установлено: объект отсутствует, три элемента детской площадки находящиеся на месте, оборудованном под детскую площадку, не соответствуют требованиям технической документации. В результате чего, инвентаризационной комиссией вынесено решение о снятии объекта с бухгалтерского учета, по причине отсутствия данного объекта, что является основанием для внесения корректировок в регистры бухгалтерского учета по движению нефинансовых активов в текущем отчетном периоде. </w:t>
      </w:r>
    </w:p>
    <w:p w:rsidR="00DF3178" w:rsidRPr="00DF3178" w:rsidRDefault="00DF3178" w:rsidP="00DF3178">
      <w:pPr>
        <w:shd w:val="clear" w:color="auto" w:fill="FFFFFF"/>
        <w:spacing w:after="0" w:line="240" w:lineRule="auto"/>
        <w:ind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На 01.01.2024 года сумма средств в размере 370,0 тыс. рублей отражена в бухгалтерском учете как недостача на 209.00 счете бухгалтерского учета.</w:t>
      </w:r>
    </w:p>
    <w:p w:rsidR="00DF3178" w:rsidRPr="00DF3178" w:rsidRDefault="00DF3178" w:rsidP="00DF3178">
      <w:pPr>
        <w:shd w:val="clear" w:color="auto" w:fill="FFFFFF"/>
        <w:spacing w:after="0" w:line="240" w:lineRule="auto"/>
        <w:ind w:firstLine="567"/>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11.Аудит в сфере закупок товаров, работ, услуг для обеспечения муниципальных нужд в Администрации муниципального образования «Муниципальный округ Красногорский район Удмуртской Республики».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t>Объект проверки:</w:t>
      </w:r>
      <w:r w:rsidRPr="00DF3178">
        <w:rPr>
          <w:rFonts w:ascii="Times New Roman" w:hAnsi="Times New Roman" w:cs="Times New Roman"/>
          <w:sz w:val="24"/>
          <w:szCs w:val="24"/>
          <w:lang w:eastAsia="ru-RU"/>
        </w:rPr>
        <w:t xml:space="preserve"> Администрация муниципального образования «Муниципальный округ Красногорский район Удмуртской Республики».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 результатам контрольного мероприятия установлено: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w:t>
      </w:r>
      <w:r w:rsidRPr="00DF3178">
        <w:rPr>
          <w:rFonts w:ascii="Times New Roman" w:hAnsi="Times New Roman" w:cs="Times New Roman"/>
          <w:sz w:val="24"/>
          <w:szCs w:val="24"/>
          <w:lang w:eastAsia="ru-RU"/>
        </w:rPr>
        <w:tab/>
        <w:t>В части нормативно-правовых актов, регламентирующих деятельность Администрации района по осуществлению закупок, замечаний не установлено.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2.</w:t>
      </w:r>
      <w:r w:rsidRPr="00DF3178">
        <w:rPr>
          <w:rFonts w:ascii="Times New Roman" w:hAnsi="Times New Roman" w:cs="Times New Roman"/>
          <w:sz w:val="24"/>
          <w:szCs w:val="24"/>
          <w:lang w:eastAsia="ru-RU"/>
        </w:rPr>
        <w:tab/>
        <w:t xml:space="preserve">Планирование и осуществление закупок в Администрации района осуществляется в </w:t>
      </w:r>
      <w:proofErr w:type="gramStart"/>
      <w:r w:rsidRPr="00DF3178">
        <w:rPr>
          <w:rFonts w:ascii="Times New Roman" w:hAnsi="Times New Roman" w:cs="Times New Roman"/>
          <w:sz w:val="24"/>
          <w:szCs w:val="24"/>
          <w:lang w:eastAsia="ru-RU"/>
        </w:rPr>
        <w:t>соответствии</w:t>
      </w:r>
      <w:proofErr w:type="gramEnd"/>
      <w:r w:rsidRPr="00DF3178">
        <w:rPr>
          <w:rFonts w:ascii="Times New Roman" w:hAnsi="Times New Roman" w:cs="Times New Roman"/>
          <w:sz w:val="24"/>
          <w:szCs w:val="24"/>
          <w:lang w:eastAsia="ru-RU"/>
        </w:rPr>
        <w:t xml:space="preserve"> с частью 1 статьи 16 Федерального закона № 44-ФЗ.</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3.</w:t>
      </w:r>
      <w:r w:rsidRPr="00DF3178">
        <w:rPr>
          <w:rFonts w:ascii="Times New Roman" w:hAnsi="Times New Roman" w:cs="Times New Roman"/>
          <w:sz w:val="24"/>
          <w:szCs w:val="24"/>
          <w:lang w:eastAsia="ru-RU"/>
        </w:rPr>
        <w:tab/>
        <w:t>Ведение реестра контрактов и размещение информации в единой информационной системе о заключении контрактов, исполнении контрактов и исполнении отдельных этапов контрактов, размещение документации осуществляется в соответствии со статьей 103 Федерального закона № 44-ФЗ.</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4.</w:t>
      </w:r>
      <w:r w:rsidRPr="00DF3178">
        <w:rPr>
          <w:rFonts w:ascii="Times New Roman" w:hAnsi="Times New Roman" w:cs="Times New Roman"/>
          <w:sz w:val="24"/>
          <w:szCs w:val="24"/>
          <w:lang w:eastAsia="ru-RU"/>
        </w:rPr>
        <w:tab/>
        <w:t xml:space="preserve">При выборочной проверке контрактов на выполнение работ, оказание услуг, поставку оборудования в ряде случаев имеются нарушения обязательств по условиям контракта со стороны исполнителей контрактов - подрядчиков (поставщиков). Со стороны заказчика (Администрации района) за несвоевременное выполнение подрядчиком (поставщиком) обязательств по контракту начисляются пени и штраф. В нарушении части 1 статьи 101 Федерального закона № 44-ФЗ со стороны Администрации района отсутствует </w:t>
      </w:r>
      <w:proofErr w:type="gramStart"/>
      <w:r w:rsidRPr="00DF3178">
        <w:rPr>
          <w:rFonts w:ascii="Times New Roman" w:hAnsi="Times New Roman" w:cs="Times New Roman"/>
          <w:sz w:val="24"/>
          <w:szCs w:val="24"/>
          <w:lang w:eastAsia="ru-RU"/>
        </w:rPr>
        <w:t>контроль за</w:t>
      </w:r>
      <w:proofErr w:type="gramEnd"/>
      <w:r w:rsidRPr="00DF3178">
        <w:rPr>
          <w:rFonts w:ascii="Times New Roman" w:hAnsi="Times New Roman" w:cs="Times New Roman"/>
          <w:sz w:val="24"/>
          <w:szCs w:val="24"/>
          <w:lang w:eastAsia="ru-RU"/>
        </w:rPr>
        <w:t xml:space="preserve"> исполнением обязательств подрядчика по условиям контракта, претензионная работа ведется несвоевременно.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lastRenderedPageBreak/>
        <w:t>5.</w:t>
      </w:r>
      <w:r w:rsidRPr="00DF3178">
        <w:rPr>
          <w:rFonts w:ascii="Times New Roman" w:hAnsi="Times New Roman" w:cs="Times New Roman"/>
          <w:sz w:val="24"/>
          <w:szCs w:val="24"/>
          <w:lang w:eastAsia="ru-RU"/>
        </w:rPr>
        <w:tab/>
        <w:t>В Администрации района экспертиза результатов исполнения контрактов проводится силами заказчика. В нарушении требований части 3 статьи 94 Федерального закона № 44-ФЗ, имеются случаи отсутствия экспертизы исполнения контракта.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6.</w:t>
      </w:r>
      <w:r w:rsidRPr="00DF3178">
        <w:rPr>
          <w:rFonts w:ascii="Times New Roman" w:hAnsi="Times New Roman" w:cs="Times New Roman"/>
          <w:sz w:val="24"/>
          <w:szCs w:val="24"/>
          <w:lang w:eastAsia="ru-RU"/>
        </w:rPr>
        <w:tab/>
        <w:t xml:space="preserve">Администрацией района отчет об объеме закупок у субъектов малого предпринимательства (СМП) и СОНКО за 2022 год </w:t>
      </w:r>
      <w:proofErr w:type="gramStart"/>
      <w:r w:rsidRPr="00DF3178">
        <w:rPr>
          <w:rFonts w:ascii="Times New Roman" w:hAnsi="Times New Roman" w:cs="Times New Roman"/>
          <w:sz w:val="24"/>
          <w:szCs w:val="24"/>
          <w:lang w:eastAsia="ru-RU"/>
        </w:rPr>
        <w:t>составлен и своевременно размещен</w:t>
      </w:r>
      <w:proofErr w:type="gramEnd"/>
      <w:r w:rsidRPr="00DF3178">
        <w:rPr>
          <w:rFonts w:ascii="Times New Roman" w:hAnsi="Times New Roman" w:cs="Times New Roman"/>
          <w:sz w:val="24"/>
          <w:szCs w:val="24"/>
          <w:lang w:eastAsia="ru-RU"/>
        </w:rPr>
        <w:t xml:space="preserve">  в  ЕИС 28.03.2023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Предложения и рекомендации: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С учетом изложенного и на основании статьи 16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контрольно-счетный орган рекомендует:</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 Соблюдать требования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2.Усилить контроль исполнения обязательств по контрактам подрядчиками (поставщиками), своевременно проводить претензионную работу со стороны заказчика.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3. Проводить экспертизу  результатов исполнения  контрактов.</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 результатам контрольного мероприятия вынесено Представление по устранению нарушений.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12.</w:t>
      </w:r>
      <w:r w:rsidRPr="00DF3178">
        <w:rPr>
          <w:rFonts w:ascii="Times New Roman" w:hAnsi="Times New Roman" w:cs="Times New Roman"/>
          <w:b/>
          <w:i/>
          <w:sz w:val="24"/>
          <w:szCs w:val="20"/>
          <w:lang w:eastAsia="ru-RU"/>
        </w:rPr>
        <w:t xml:space="preserve"> </w:t>
      </w:r>
      <w:proofErr w:type="gramStart"/>
      <w:r w:rsidRPr="00DF3178">
        <w:rPr>
          <w:rFonts w:ascii="Times New Roman" w:hAnsi="Times New Roman" w:cs="Times New Roman"/>
          <w:b/>
          <w:i/>
          <w:sz w:val="24"/>
          <w:szCs w:val="20"/>
          <w:lang w:eastAsia="ru-RU"/>
        </w:rPr>
        <w:t>Н</w:t>
      </w:r>
      <w:r w:rsidRPr="00DF3178">
        <w:rPr>
          <w:rFonts w:ascii="Times New Roman" w:hAnsi="Times New Roman" w:cs="Times New Roman"/>
          <w:b/>
          <w:i/>
          <w:sz w:val="24"/>
          <w:szCs w:val="24"/>
          <w:lang w:eastAsia="ru-RU"/>
        </w:rPr>
        <w:t>а основании обращения депутатов от 27.07.2023 года проведена 1) проверка бюджетных средств муниципального образования «Муниципальный округ Красногорский район Удмуртской Республики» на осуществление расходов по уплате взносов в Совет муниципальных образований Удмуртской Республики в 2022-2023 годах. 2)</w:t>
      </w:r>
      <w:r w:rsidRPr="00DF3178">
        <w:rPr>
          <w:rFonts w:ascii="Times New Roman" w:hAnsi="Times New Roman" w:cs="Times New Roman"/>
          <w:sz w:val="24"/>
          <w:szCs w:val="20"/>
          <w:lang w:eastAsia="ru-RU"/>
        </w:rPr>
        <w:t xml:space="preserve"> </w:t>
      </w:r>
      <w:r w:rsidRPr="00DF3178">
        <w:rPr>
          <w:rFonts w:ascii="Times New Roman" w:hAnsi="Times New Roman" w:cs="Times New Roman"/>
          <w:b/>
          <w:i/>
          <w:sz w:val="24"/>
          <w:szCs w:val="24"/>
          <w:lang w:eastAsia="ru-RU"/>
        </w:rPr>
        <w:t>проверка бюджетных средств муниципального образования «Муниципальный округ Красногорский район Удмуртской Республики» на осуществление расходов бюджета на объекты инициативного бюджетирования в 2022 году.</w:t>
      </w:r>
      <w:proofErr w:type="gramEnd"/>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t xml:space="preserve">Объект проверки: </w:t>
      </w:r>
      <w:r w:rsidRPr="00DF3178">
        <w:rPr>
          <w:rFonts w:ascii="Times New Roman" w:hAnsi="Times New Roman" w:cs="Times New Roman"/>
          <w:sz w:val="24"/>
          <w:szCs w:val="24"/>
          <w:lang w:eastAsia="ru-RU"/>
        </w:rPr>
        <w:t>Администрация муниципального образования «Муниципальный округ Красногорский район Удмуртской Республики».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 По представленным проверке МКУ «ЦБ Красногорского района» финансовым документам установлено следующее:</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1) в 2022 году проведены расходы по уплате членских взносов в Ассоциацию развития и поддержки местного самоуправления «Совет муниципальных образований Удмуртской Республики» в сумме 110,0 тыс. рублей по платежным поручениям:</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 № АО000929 от 14.07.2022 г.  сумма 73,5 тыс.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 № АО001125 от 16.08.2022 г.  сумма 36,5 тыс.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2) для оплаты Ассоциацией развития и поддержки местного самоуправления «Совет муниципальных образований Удмуртской Республики» предъявлен счет на оплату членских взносов от 11.05.2022 года на сумму 110,0 тыс.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Расходы в сумме 110,0 тыс. рублей в 2022 году исполнены, что подтверждается кассовым исполнением бюджета муниципального образования «Муниципальный округ Красногорский район Удмуртской Республики».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За 2023 год по данному направлению расходов не проводилось.</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2)</w:t>
      </w:r>
      <w:r w:rsidRPr="00DF3178">
        <w:rPr>
          <w:rFonts w:ascii="Times New Roman" w:hAnsi="Times New Roman" w:cs="Times New Roman"/>
          <w:sz w:val="24"/>
          <w:szCs w:val="20"/>
          <w:lang w:eastAsia="ru-RU"/>
        </w:rPr>
        <w:t xml:space="preserve"> </w:t>
      </w:r>
      <w:r w:rsidRPr="00DF3178">
        <w:rPr>
          <w:rFonts w:ascii="Times New Roman" w:hAnsi="Times New Roman" w:cs="Times New Roman"/>
          <w:sz w:val="24"/>
          <w:szCs w:val="24"/>
          <w:lang w:eastAsia="ru-RU"/>
        </w:rPr>
        <w:t>Результаты проверки.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Между Министерством финансов Удмуртской Республики (далее – Министерство финансов) и Администрацией муниципального образования «Муниципальный округ Красногорский район Удмуртской Республики» (далее – Администрация района) заключены Соглашения о предоставлении иных межбюджетных трансфертов из бюджета Удмуртской Республики бюджету муниципального образования в Удмуртской Республике на софинансирование проектов молодежного инициативного бюджетирования (далее – Соглашение).</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lastRenderedPageBreak/>
        <w:t xml:space="preserve">          Условиями предоставления межбюджетного трансферта являются:</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наличие софинансирования в </w:t>
      </w:r>
      <w:proofErr w:type="gramStart"/>
      <w:r w:rsidRPr="00DF3178">
        <w:rPr>
          <w:rFonts w:ascii="Times New Roman" w:hAnsi="Times New Roman" w:cs="Times New Roman"/>
          <w:sz w:val="24"/>
          <w:szCs w:val="24"/>
          <w:lang w:eastAsia="ru-RU"/>
        </w:rPr>
        <w:t>бюджете</w:t>
      </w:r>
      <w:proofErr w:type="gramEnd"/>
      <w:r w:rsidRPr="00DF3178">
        <w:rPr>
          <w:rFonts w:ascii="Times New Roman" w:hAnsi="Times New Roman" w:cs="Times New Roman"/>
          <w:sz w:val="24"/>
          <w:szCs w:val="24"/>
          <w:lang w:eastAsia="ru-RU"/>
        </w:rPr>
        <w:t xml:space="preserve"> муниципального образования;</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использование межбюджетного трансферта на цели, установленные в </w:t>
      </w:r>
      <w:proofErr w:type="spellStart"/>
      <w:r w:rsidRPr="00DF3178">
        <w:rPr>
          <w:rFonts w:ascii="Times New Roman" w:hAnsi="Times New Roman" w:cs="Times New Roman"/>
          <w:sz w:val="24"/>
          <w:szCs w:val="24"/>
          <w:lang w:eastAsia="ru-RU"/>
        </w:rPr>
        <w:t>п.п</w:t>
      </w:r>
      <w:proofErr w:type="spellEnd"/>
      <w:r w:rsidRPr="00DF3178">
        <w:rPr>
          <w:rFonts w:ascii="Times New Roman" w:hAnsi="Times New Roman" w:cs="Times New Roman"/>
          <w:sz w:val="24"/>
          <w:szCs w:val="24"/>
          <w:lang w:eastAsia="ru-RU"/>
        </w:rPr>
        <w:t xml:space="preserve">. 1.1. Соглашения и </w:t>
      </w:r>
      <w:proofErr w:type="gramStart"/>
      <w:r w:rsidRPr="00DF3178">
        <w:rPr>
          <w:rFonts w:ascii="Times New Roman" w:hAnsi="Times New Roman" w:cs="Times New Roman"/>
          <w:sz w:val="24"/>
          <w:szCs w:val="24"/>
          <w:lang w:eastAsia="ru-RU"/>
        </w:rPr>
        <w:t>согласно перечня</w:t>
      </w:r>
      <w:proofErr w:type="gramEnd"/>
      <w:r w:rsidRPr="00DF3178">
        <w:rPr>
          <w:rFonts w:ascii="Times New Roman" w:hAnsi="Times New Roman" w:cs="Times New Roman"/>
          <w:sz w:val="24"/>
          <w:szCs w:val="24"/>
          <w:lang w:eastAsia="ru-RU"/>
        </w:rPr>
        <w:t xml:space="preserve"> расходов на реализацию проектов, указанных в заявке Администрации района;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возврат в бюджет Удмуртской Республики межбюджетного трансферта в сумме, пропорционально уровню софинансирования по каждому источнику софинансирования проектов, при уменьшении стоимости в результате проведения конкурсных процедур.</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Министерство финансов обязуется предоставить межбюджетные трансферты бюджету муниципального образования, осуществлять </w:t>
      </w:r>
      <w:proofErr w:type="gramStart"/>
      <w:r w:rsidRPr="00DF3178">
        <w:rPr>
          <w:rFonts w:ascii="Times New Roman" w:hAnsi="Times New Roman" w:cs="Times New Roman"/>
          <w:sz w:val="24"/>
          <w:szCs w:val="24"/>
          <w:lang w:eastAsia="ru-RU"/>
        </w:rPr>
        <w:t>контроль за</w:t>
      </w:r>
      <w:proofErr w:type="gramEnd"/>
      <w:r w:rsidRPr="00DF3178">
        <w:rPr>
          <w:rFonts w:ascii="Times New Roman" w:hAnsi="Times New Roman" w:cs="Times New Roman"/>
          <w:sz w:val="24"/>
          <w:szCs w:val="24"/>
          <w:lang w:eastAsia="ru-RU"/>
        </w:rPr>
        <w:t xml:space="preserve"> соблюдением Администрацией района условий Соглашения.</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Администрация района обязуется соблюдать цели, условия, порядок предоставления и расходования межбюджетных трансфертов. Обеспечить целевое использование бюджетных средств, реализацию проекта до конца текущего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Реализация инициативных проектов за 2022 год.</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Между Администрацией района и Министерством финансов Удмуртской Республики заключено Соглашение от 30.05.2022 года №ИБ 2022-15-3 о предоставлении из бюджета Удмуртской Республики межбюджетного трансферта на софинансирование проекта инициативного бюджетирования «Ограждение детской площадки в деревне </w:t>
      </w:r>
      <w:proofErr w:type="spellStart"/>
      <w:r w:rsidRPr="00DF3178">
        <w:rPr>
          <w:rFonts w:ascii="Times New Roman" w:hAnsi="Times New Roman" w:cs="Times New Roman"/>
          <w:sz w:val="24"/>
          <w:szCs w:val="24"/>
          <w:lang w:eastAsia="ru-RU"/>
        </w:rPr>
        <w:t>Тукташ</w:t>
      </w:r>
      <w:proofErr w:type="spellEnd"/>
      <w:r w:rsidRPr="00DF3178">
        <w:rPr>
          <w:rFonts w:ascii="Times New Roman" w:hAnsi="Times New Roman" w:cs="Times New Roman"/>
          <w:sz w:val="24"/>
          <w:szCs w:val="24"/>
          <w:lang w:eastAsia="ru-RU"/>
        </w:rPr>
        <w:t xml:space="preserve"> Красногорского района Удмуртской Республики». Сумма трансферта составляет 139353,00 рублей, размер бюджетных ассигнований за счет бюджета района составляет 33000,00 рублей, финансовое вложение:  населения территории составляет 21001,00 рублей, юридических лиц – 21000,00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После проведения конкурсных процедур между Администрацией района и ООО «Агроторг» заключен контракт № МЗ-2022-3-044-091265 от 03.08.2022 года на поставку и установку металлического ограждения на сумму 149000,00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Срок выполнения работ и поставка ограждения в течение 40 дней после заключения контракта, то есть 13.09.2022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Подрядчиком работы выполнены с нарушением сроков, установленных контрактом, Акт приема-передачи товара и выполненных работ от 11.12.2022 года. В связи с этим Администрацией района выставлено требование подрядчику ООО «Агроторг» о нарушении условий контракта, </w:t>
      </w:r>
      <w:proofErr w:type="gramStart"/>
      <w:r w:rsidRPr="00DF3178">
        <w:rPr>
          <w:rFonts w:ascii="Times New Roman" w:hAnsi="Times New Roman" w:cs="Times New Roman"/>
          <w:sz w:val="24"/>
          <w:szCs w:val="24"/>
          <w:lang w:eastAsia="ru-RU"/>
        </w:rPr>
        <w:t>предъявлен штраф и начислены</w:t>
      </w:r>
      <w:proofErr w:type="gramEnd"/>
      <w:r w:rsidRPr="00DF3178">
        <w:rPr>
          <w:rFonts w:ascii="Times New Roman" w:hAnsi="Times New Roman" w:cs="Times New Roman"/>
          <w:sz w:val="24"/>
          <w:szCs w:val="24"/>
          <w:lang w:eastAsia="ru-RU"/>
        </w:rPr>
        <w:t xml:space="preserve"> пени.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Сумма неустойки составила 3352,50 рублей, соответственно сумма контракта составила 145647,50 рублей.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proofErr w:type="gramStart"/>
      <w:r w:rsidRPr="00DF3178">
        <w:rPr>
          <w:rFonts w:ascii="Times New Roman" w:hAnsi="Times New Roman" w:cs="Times New Roman"/>
          <w:sz w:val="24"/>
          <w:szCs w:val="24"/>
          <w:lang w:eastAsia="ru-RU"/>
        </w:rPr>
        <w:t>Оплата произведена за счет межбюджетных трансфертов в сумме 94686,46 рублей по платежному поручению № 1964 от 27.12.2022 года, за счет средств бюджета муниципального образования  в сумме 22422,58 рублей по платежному поручению № 1965 от 27.12.2022 года, за счет инициативных платежей юридических и физических лиц в сумме 14269,52 рублей по платежному поручению № 1966 от 27.12.2022 года и в сумме 14268,94 рублей по платежному</w:t>
      </w:r>
      <w:proofErr w:type="gramEnd"/>
      <w:r w:rsidRPr="00DF3178">
        <w:rPr>
          <w:rFonts w:ascii="Times New Roman" w:hAnsi="Times New Roman" w:cs="Times New Roman"/>
          <w:sz w:val="24"/>
          <w:szCs w:val="24"/>
          <w:lang w:eastAsia="ru-RU"/>
        </w:rPr>
        <w:t xml:space="preserve"> поручению № 1967 от 27.12.2022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Согласно условиям Соглашения, неиспользуемые суммы возвращены по источникам софинансирования проекта.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Ограждение детской площадки принято к бухгалтерскому учету. При осмотре ограждения детской площадки, нарушений не установлено.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ab/>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Между Администрацией района и Министерством финансов Удмуртской Республики заключено Соглашение от 30.05.2022 года №ИБ 2022-15-5 о предоставлении из бюджета Удмуртской Республики межбюджетного трансферта на софинансирование проекта инициативного бюджетирования «Приобретение и установка детской площадки в деревне Удмуртский Караул Красногорского района Удмуртской Республики». Сумма трансферта составляет 325000,00 рублей, размер бюджетных ассигнований за счет бюджета района </w:t>
      </w:r>
      <w:r w:rsidRPr="00DF3178">
        <w:rPr>
          <w:rFonts w:ascii="Times New Roman" w:hAnsi="Times New Roman" w:cs="Times New Roman"/>
          <w:sz w:val="24"/>
          <w:szCs w:val="24"/>
          <w:lang w:eastAsia="ru-RU"/>
        </w:rPr>
        <w:lastRenderedPageBreak/>
        <w:t>составляет 75000,00 рублей, финансовое вложение: населения территории составляет 49999,00 рублей, юридических лиц – 50000,00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Согласно Муниципальному контракту № МЗ-2022-3-044-096708 от 16.08.2022 г. (далее – Контракт) поставщик ООО «АГРОТОРГ» ИНН 1837019351, по поручению заказчика (Администрация района) принимает на себя обязательства </w:t>
      </w:r>
      <w:proofErr w:type="gramStart"/>
      <w:r w:rsidRPr="00DF3178">
        <w:rPr>
          <w:rFonts w:ascii="Times New Roman" w:hAnsi="Times New Roman" w:cs="Times New Roman"/>
          <w:sz w:val="24"/>
          <w:szCs w:val="24"/>
          <w:lang w:eastAsia="ru-RU"/>
        </w:rPr>
        <w:t>поставить и установить</w:t>
      </w:r>
      <w:proofErr w:type="gramEnd"/>
      <w:r w:rsidRPr="00DF3178">
        <w:rPr>
          <w:rFonts w:ascii="Times New Roman" w:hAnsi="Times New Roman" w:cs="Times New Roman"/>
          <w:sz w:val="24"/>
          <w:szCs w:val="24"/>
          <w:lang w:eastAsia="ru-RU"/>
        </w:rPr>
        <w:t xml:space="preserve"> оборудование для детской площадки в деревне Удмуртский Караул Красногорского района Удмуртской Республики с характеристиками в соответствии с Техническим заданием. Цена контракта составляет 370 000,00 рублей. В техническом задании поставке подлежит следующее оборудование:</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1.Детский игровой комплекс на сумму 194 000,00 рублей;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2.Качалка-балансир на сумму 19 200,00 рублей;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3.Беседка на сумму 82 400,00 рублей;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4.Двойные качели на сумму 40 000,00 рублей;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5.Батут на сумму 32 000,00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6.Урна на сумму 2 400,00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Согласно п.4.1 Контракта сроки поставки и установки товара: в течение 45 календарных дней </w:t>
      </w:r>
      <w:proofErr w:type="gramStart"/>
      <w:r w:rsidRPr="00DF3178">
        <w:rPr>
          <w:rFonts w:ascii="Times New Roman" w:hAnsi="Times New Roman" w:cs="Times New Roman"/>
          <w:sz w:val="24"/>
          <w:szCs w:val="24"/>
          <w:lang w:eastAsia="ru-RU"/>
        </w:rPr>
        <w:t>с даты заключения</w:t>
      </w:r>
      <w:proofErr w:type="gramEnd"/>
      <w:r w:rsidRPr="00DF3178">
        <w:rPr>
          <w:rFonts w:ascii="Times New Roman" w:hAnsi="Times New Roman" w:cs="Times New Roman"/>
          <w:sz w:val="24"/>
          <w:szCs w:val="24"/>
          <w:lang w:eastAsia="ru-RU"/>
        </w:rPr>
        <w:t xml:space="preserve"> контракта. Дата заключения контракта 16.08.2022 года, товар должен быть поставлен не позднее 30.09.2022 года. В случае несвоевременной поставки товара «Поставщик» должен был предупредить «Заказчика» или «Заказчик» должен был требовать от поставщика обязательств по выполнению контракта.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Частью 8 муниципального контракта предусмотрены условия для расторжения контракта в одностороннем </w:t>
      </w:r>
      <w:proofErr w:type="gramStart"/>
      <w:r w:rsidRPr="00DF3178">
        <w:rPr>
          <w:rFonts w:ascii="Times New Roman" w:hAnsi="Times New Roman" w:cs="Times New Roman"/>
          <w:sz w:val="24"/>
          <w:szCs w:val="24"/>
          <w:lang w:eastAsia="ru-RU"/>
        </w:rPr>
        <w:t>порядке</w:t>
      </w:r>
      <w:proofErr w:type="gramEnd"/>
      <w:r w:rsidRPr="00DF3178">
        <w:rPr>
          <w:rFonts w:ascii="Times New Roman" w:hAnsi="Times New Roman" w:cs="Times New Roman"/>
          <w:sz w:val="24"/>
          <w:szCs w:val="24"/>
          <w:lang w:eastAsia="ru-RU"/>
        </w:rPr>
        <w:t>, чем не воспользовался «Заказчик».</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В п.2.3.4 Контракта прописано, что оплата за поставленный товар осуществляется после приемки «Заказчиком» товара в течение 7 рабочих дней </w:t>
      </w:r>
      <w:proofErr w:type="gramStart"/>
      <w:r w:rsidRPr="00DF3178">
        <w:rPr>
          <w:rFonts w:ascii="Times New Roman" w:hAnsi="Times New Roman" w:cs="Times New Roman"/>
          <w:sz w:val="24"/>
          <w:szCs w:val="24"/>
          <w:lang w:eastAsia="ru-RU"/>
        </w:rPr>
        <w:t>с даты подписания</w:t>
      </w:r>
      <w:proofErr w:type="gramEnd"/>
      <w:r w:rsidRPr="00DF3178">
        <w:rPr>
          <w:rFonts w:ascii="Times New Roman" w:hAnsi="Times New Roman" w:cs="Times New Roman"/>
          <w:sz w:val="24"/>
          <w:szCs w:val="24"/>
          <w:lang w:eastAsia="ru-RU"/>
        </w:rPr>
        <w:t xml:space="preserve"> сторонами акта приема-передачи и товарной накладной на основании представленных поставщиком счета и счета-фактуры (при наличии). При приемке товара по условиям контракта (п.3.2.1) проводится экспертиза результатов поставки и монтажа товара, в нашем случае никакой экспертизы не проводилось.</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Согласно представленным документам на оплату (товарная накладная, универсальный передаточный документ, Акт приема-передачи товара) товар якобы поставлен 23.12.2022г, с нарушением срока, установленного контрактом от 16.08.2022г., на документах стоят подписи о принятии товара. Так как товар, согласно документов о поставке поступил с нарушением срока, «Заказчиком» начислена неустойка в сумме 7677.50 рублей (Требование от 27.12.2022 № 3343/02), и 27.12.2022 г. произведена оплата контракта от 16.08.2022 г</w:t>
      </w:r>
      <w:proofErr w:type="gramStart"/>
      <w:r w:rsidRPr="00DF3178">
        <w:rPr>
          <w:rFonts w:ascii="Times New Roman" w:hAnsi="Times New Roman" w:cs="Times New Roman"/>
          <w:sz w:val="24"/>
          <w:szCs w:val="24"/>
          <w:lang w:eastAsia="ru-RU"/>
        </w:rPr>
        <w:t xml:space="preserve">.. </w:t>
      </w:r>
      <w:proofErr w:type="gramEnd"/>
      <w:r w:rsidRPr="00DF3178">
        <w:rPr>
          <w:rFonts w:ascii="Times New Roman" w:hAnsi="Times New Roman" w:cs="Times New Roman"/>
          <w:sz w:val="24"/>
          <w:szCs w:val="24"/>
          <w:lang w:eastAsia="ru-RU"/>
        </w:rPr>
        <w:t>на общую сумму 362 322,50 рублей, то есть за вычетом начисленной неустойки.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Имеется гарантийное письмо ООО «АГРОТОРГ» без даты и номера, в котором гарантируется поставка и установка детской площадки до 20.06.2023 года, то есть, </w:t>
      </w:r>
      <w:proofErr w:type="gramStart"/>
      <w:r w:rsidRPr="00DF3178">
        <w:rPr>
          <w:rFonts w:ascii="Times New Roman" w:hAnsi="Times New Roman" w:cs="Times New Roman"/>
          <w:sz w:val="24"/>
          <w:szCs w:val="24"/>
          <w:lang w:eastAsia="ru-RU"/>
        </w:rPr>
        <w:t>получается фактически товар не был</w:t>
      </w:r>
      <w:proofErr w:type="gramEnd"/>
      <w:r w:rsidRPr="00DF3178">
        <w:rPr>
          <w:rFonts w:ascii="Times New Roman" w:hAnsi="Times New Roman" w:cs="Times New Roman"/>
          <w:sz w:val="24"/>
          <w:szCs w:val="24"/>
          <w:lang w:eastAsia="ru-RU"/>
        </w:rPr>
        <w:t xml:space="preserve"> поставлен и не установлен на дату 23.12.2022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При осуществлении закупок в рамках выполнения мероприятий по реализации проектов инициативного бюджетирования Администрацией района не обеспечено соблюдение требований законодательства в сфере закупок, в том числе были допущены приемка и оплата фактически не поставленного оборудования на сумму 370000,00 рублей.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Отсюда следует, что все принятые к учету первичные бухгалтерские документы и проведенные финансовые операции нарушают все требования ведения бухгалтерского учета и финансово-хозяйственной деятельности учреждения, в нашем случае Администрации муниципального образования «Муниципальный округ Красногорский район Удмуртской Республики». Закон о бухгалтерском учете № 402-ФЗ от 06.12.2011 г. запрещает принятие к учету документов, которыми </w:t>
      </w:r>
      <w:proofErr w:type="gramStart"/>
      <w:r w:rsidRPr="00DF3178">
        <w:rPr>
          <w:rFonts w:ascii="Times New Roman" w:hAnsi="Times New Roman" w:cs="Times New Roman"/>
          <w:sz w:val="24"/>
          <w:szCs w:val="24"/>
          <w:lang w:eastAsia="ru-RU"/>
        </w:rPr>
        <w:t>оформляются не имевшие места факты хозяйственной жизни и ведут</w:t>
      </w:r>
      <w:proofErr w:type="gramEnd"/>
      <w:r w:rsidRPr="00DF3178">
        <w:rPr>
          <w:rFonts w:ascii="Times New Roman" w:hAnsi="Times New Roman" w:cs="Times New Roman"/>
          <w:sz w:val="24"/>
          <w:szCs w:val="24"/>
          <w:lang w:eastAsia="ru-RU"/>
        </w:rPr>
        <w:t xml:space="preserve"> к искажению отчетности.</w:t>
      </w:r>
      <w:r w:rsidRPr="00DF3178">
        <w:rPr>
          <w:rFonts w:ascii="Times New Roman" w:hAnsi="Times New Roman" w:cs="Times New Roman"/>
          <w:sz w:val="24"/>
          <w:szCs w:val="24"/>
          <w:lang w:eastAsia="ru-RU"/>
        </w:rPr>
        <w:tab/>
        <w:t xml:space="preserve">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На основании распоряжения Администрацией района проведена внеплановая инвентаризация по объекту -  детская площадка в деревне Удмуртский Караул. Проверке представлены инвентаризационные описи №АО00-00009, №АО00-000010 от 23.06.2023 года, ведомость расхождений по результатам инвентаризации №АО00-00001 от 23.06.2023 года, </w:t>
      </w:r>
      <w:r w:rsidRPr="00DF3178">
        <w:rPr>
          <w:rFonts w:ascii="Times New Roman" w:hAnsi="Times New Roman" w:cs="Times New Roman"/>
          <w:sz w:val="24"/>
          <w:szCs w:val="24"/>
          <w:lang w:eastAsia="ru-RU"/>
        </w:rPr>
        <w:lastRenderedPageBreak/>
        <w:t xml:space="preserve">Акт о результатах инвентаризации №АО00-000011 от 23.06.2023 года. По данным инвентаризации объект отсутствует, три элемента детской площадки находящиеся на месте, оборудованном под детскую площадку, не соответствуют требованиям технической документации. </w:t>
      </w:r>
      <w:r w:rsidRPr="00DF3178">
        <w:rPr>
          <w:rFonts w:ascii="Times New Roman" w:hAnsi="Times New Roman" w:cs="Times New Roman"/>
          <w:sz w:val="24"/>
          <w:szCs w:val="24"/>
          <w:lang w:eastAsia="ru-RU"/>
        </w:rPr>
        <w:tab/>
        <w:t>В результате чего, инвентаризационной комиссией вынесено решение о снятии объекта с бухгалтерского учета, по причине отсутствия данного объекта, что является основанием для внесения корректировок в регистры бухгалтерского учета по движению нефинансовых активов в текущем отчетном периоде на сумму 370,0 тыс.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Согласно условиям Соглашения, неиспользуемые суммы возвращены по источникам софинансирования проекта.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Между Администрацией района и Министерством финансов Удмуртской Республики заключено Соглашение от 30.05.2022 года №ИБ 2022-15-6 о предоставлении из бюджета Удмуртской Республики межбюджетного трансферта на софинансирование проекта инициативного бюджетирования «Приобретение и установка спортивных уличных тренажеров в селе Архангельское Красногорского района Удмуртской Республики». Сумма трансферта составляет 329001,00 рублей, размер бюджетных ассигнований за счет бюджета района составляет 75000,00 рублей, финансовое вложение:  населения территории составляет 50000,00 рублей, юридических лиц – 50000,00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После проведения конкурсных процедур между Администрацией района и ООО «Агроторг» заключен контракт № МЗ-2022-3-044-092311 от 03.08.2022 года на поставку и установку уличных тренажеров на сумму 300000,00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Срок выполнения работ и поставка ограждения в течение 60 дней после заключения контракта, то есть 02.10.2022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Подрядчиком работы выполнены с нарушением сроков, установленных контрактом, товарная накладная от 24.10.2022 года № 17, Акт приема-передачи товара и выполненных работ от 24.10.2022 года. Администрацией района не предпринято действий к подрядчику ООО «Агроторг» по нарушению условий контракта.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Сумма неустойки по расчетам составляет 1650,00 рублей, соответственно сумма средств по контракту должна уменьшиться.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proofErr w:type="gramStart"/>
      <w:r w:rsidRPr="00DF3178">
        <w:rPr>
          <w:rFonts w:ascii="Times New Roman" w:hAnsi="Times New Roman" w:cs="Times New Roman"/>
          <w:sz w:val="24"/>
          <w:szCs w:val="24"/>
          <w:lang w:eastAsia="ru-RU"/>
        </w:rPr>
        <w:t>Оплата произведена за счет межбюджетных трансфертов в сумме 195833,40 рублей по платежному поручению № 1559 от 31.10.2022 года, за счет средств бюджета муниципального образования в сумме 44643,00 рублей по платежному поручению № 1560 от 31.10.2022 года, за счет инициативных платежей юридических и физических лиц в сумме 29761,80 рублей по платежному поручению № 1561 от 31.10.2022 года и в сумме 29761,80 рублей по платежному</w:t>
      </w:r>
      <w:proofErr w:type="gramEnd"/>
      <w:r w:rsidRPr="00DF3178">
        <w:rPr>
          <w:rFonts w:ascii="Times New Roman" w:hAnsi="Times New Roman" w:cs="Times New Roman"/>
          <w:sz w:val="24"/>
          <w:szCs w:val="24"/>
          <w:lang w:eastAsia="ru-RU"/>
        </w:rPr>
        <w:t xml:space="preserve"> поручению № 1562 от 31.10.2022 года. Общая сумма перечисленных средств составила 300000,00 рублей, излишне оплачена сумма на 1650,00 рублей, что не отвечает принципу эффективности использования бюджетных средств, установленному статьей 34 Бюджетного Кодекса Российской Федерации.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Согласно условиям Соглашения, неиспользуемые суммы возвращены по источникам софинансирования проекта.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Уличные тренажеры </w:t>
      </w:r>
      <w:proofErr w:type="gramStart"/>
      <w:r w:rsidRPr="00DF3178">
        <w:rPr>
          <w:rFonts w:ascii="Times New Roman" w:hAnsi="Times New Roman" w:cs="Times New Roman"/>
          <w:sz w:val="24"/>
          <w:szCs w:val="24"/>
          <w:lang w:eastAsia="ru-RU"/>
        </w:rPr>
        <w:t>приняты к бухгалтерскому учету и переданы</w:t>
      </w:r>
      <w:proofErr w:type="gramEnd"/>
      <w:r w:rsidRPr="00DF3178">
        <w:rPr>
          <w:rFonts w:ascii="Times New Roman" w:hAnsi="Times New Roman" w:cs="Times New Roman"/>
          <w:sz w:val="24"/>
          <w:szCs w:val="24"/>
          <w:lang w:eastAsia="ru-RU"/>
        </w:rPr>
        <w:t xml:space="preserve"> на баланс МКУ «Архангельская ООШ».</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В рамках проверки, состоялся осмотр площадки, где установлены уличные тренажеры. Установлено следующее: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на момент проверки один тренажер был не исправен, но ограждения и размещения информации о запрете использования данного тренажера не имелось;</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на площадке не установлены стенды с информацией телефонов экстренных служб, а также иные документы, связанные с эксплуатацией тренажеров.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В ходе контрольного мероприятия замечания частично устранены.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Между Администрацией района и Министерством финансов Удмуртской Республики заключено Соглашение от 30.05.2022 года №ИБ 2022-15-2 о предоставлении из бюджета Удмуртской Республики межбюджетного трансферта на софинансирование проекта </w:t>
      </w:r>
      <w:r w:rsidRPr="00DF3178">
        <w:rPr>
          <w:rFonts w:ascii="Times New Roman" w:hAnsi="Times New Roman" w:cs="Times New Roman"/>
          <w:sz w:val="24"/>
          <w:szCs w:val="24"/>
          <w:lang w:eastAsia="ru-RU"/>
        </w:rPr>
        <w:lastRenderedPageBreak/>
        <w:t>инициативного бюджетирования «Благоустройство набережной в с. Кокман Красногорского района Удмуртской Республики». Сумма трансферта составляет 520160,00 рублей, размер бюджетных ассигнований за счет бюджета района составляет 120000,00 рублей, финансовое вложение:  населения территории составляет 80000,00 рублей, юридических лиц – 80000,00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После проведения конкурсных процедур между Администрацией района и ООО «Строй» заключен контракт № МК 09135000001220119400001 от 02.09.2022 года на благоустройство набережной в с. Кокман Красногорского района Удмуртской Республики на сумму 800160,00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Срок выполнения работ в </w:t>
      </w:r>
      <w:proofErr w:type="gramStart"/>
      <w:r w:rsidRPr="00DF3178">
        <w:rPr>
          <w:rFonts w:ascii="Times New Roman" w:hAnsi="Times New Roman" w:cs="Times New Roman"/>
          <w:sz w:val="24"/>
          <w:szCs w:val="24"/>
          <w:lang w:eastAsia="ru-RU"/>
        </w:rPr>
        <w:t>течении</w:t>
      </w:r>
      <w:proofErr w:type="gramEnd"/>
      <w:r w:rsidRPr="00DF3178">
        <w:rPr>
          <w:rFonts w:ascii="Times New Roman" w:hAnsi="Times New Roman" w:cs="Times New Roman"/>
          <w:sz w:val="24"/>
          <w:szCs w:val="24"/>
          <w:lang w:eastAsia="ru-RU"/>
        </w:rPr>
        <w:t xml:space="preserve"> 30 дней после заключения контракта, то есть 02.10.2022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Подрядчиком работы выполнены с нарушением сроков, установленных контрактом, Акт приема выполненных работ от 14.11.2022 года на сумму 778470,00 рублей, с учетом экономии в результате выполнения объема работ. В связи с этим Администрацией района выставлено требование подрядчику ООО «Строй» о нарушении условий контракта, </w:t>
      </w:r>
      <w:proofErr w:type="gramStart"/>
      <w:r w:rsidRPr="00DF3178">
        <w:rPr>
          <w:rFonts w:ascii="Times New Roman" w:hAnsi="Times New Roman" w:cs="Times New Roman"/>
          <w:sz w:val="24"/>
          <w:szCs w:val="24"/>
          <w:lang w:eastAsia="ru-RU"/>
        </w:rPr>
        <w:t>предъявлен штраф и начислены</w:t>
      </w:r>
      <w:proofErr w:type="gramEnd"/>
      <w:r w:rsidRPr="00DF3178">
        <w:rPr>
          <w:rFonts w:ascii="Times New Roman" w:hAnsi="Times New Roman" w:cs="Times New Roman"/>
          <w:sz w:val="24"/>
          <w:szCs w:val="24"/>
          <w:lang w:eastAsia="ru-RU"/>
        </w:rPr>
        <w:t xml:space="preserve"> пени. Сумма неустойки составила 8401,68 рублей.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proofErr w:type="gramStart"/>
      <w:r w:rsidRPr="00DF3178">
        <w:rPr>
          <w:rFonts w:ascii="Times New Roman" w:hAnsi="Times New Roman" w:cs="Times New Roman"/>
          <w:sz w:val="24"/>
          <w:szCs w:val="24"/>
          <w:lang w:eastAsia="ru-RU"/>
        </w:rPr>
        <w:t>Оплата произведена за счет межбюджетных трансфертов в сумме 506060,25 рублей по платежному поручению № 1868 от 16.12.2022 года, за счет средств бюджета муниципального образования в сумме 116747,21 рублей по платежному поручению № 1869 от 16.12.2022 года, за счет инициативных платежей юридических и физических лиц в сумме 77831,47 рублей по платежному поручению № 1870 от 16.12.2022 года и в сумме 77831,47 рублей по платежному</w:t>
      </w:r>
      <w:proofErr w:type="gramEnd"/>
      <w:r w:rsidRPr="00DF3178">
        <w:rPr>
          <w:rFonts w:ascii="Times New Roman" w:hAnsi="Times New Roman" w:cs="Times New Roman"/>
          <w:sz w:val="24"/>
          <w:szCs w:val="24"/>
          <w:lang w:eastAsia="ru-RU"/>
        </w:rPr>
        <w:t xml:space="preserve"> поручению № 1871 от 16.12.2022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Согласно условиям Соглашения, неиспользуемые суммы возвращены по источникам софинансирования проекта.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При осмотре объекта, замечаний по выполненным работам не установлено.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proofErr w:type="gramStart"/>
      <w:r w:rsidRPr="00DF3178">
        <w:rPr>
          <w:rFonts w:ascii="Times New Roman" w:hAnsi="Times New Roman" w:cs="Times New Roman"/>
          <w:sz w:val="24"/>
          <w:szCs w:val="24"/>
          <w:lang w:eastAsia="ru-RU"/>
        </w:rPr>
        <w:t>Между Администрацией района и Министерством финансов Удмуртской Республики заключено Соглашение от 30.05.2022 года №ИБ 2022-15-4 о предоставлении из бюджета Удмуртской Республики межбюджетного трансферта на софинансирование проекта инициативного бюджетирования «Благоустройство территории кладбища с. Васильевское Красногорского района Удмуртской Республики».</w:t>
      </w:r>
      <w:proofErr w:type="gramEnd"/>
      <w:r w:rsidRPr="00DF3178">
        <w:rPr>
          <w:rFonts w:ascii="Times New Roman" w:hAnsi="Times New Roman" w:cs="Times New Roman"/>
          <w:sz w:val="24"/>
          <w:szCs w:val="24"/>
          <w:lang w:eastAsia="ru-RU"/>
        </w:rPr>
        <w:t xml:space="preserve"> Сумма трансферта составляет 236006,00 рублей, размер бюджетных ассигнований за счет бюджета района составляет 90000,00 рублей, финансовое вложение:  населения территории составляет 84833,00 рублей, юридических лиц – 60000,00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proofErr w:type="gramStart"/>
      <w:r w:rsidRPr="00DF3178">
        <w:rPr>
          <w:rFonts w:ascii="Times New Roman" w:hAnsi="Times New Roman" w:cs="Times New Roman"/>
          <w:sz w:val="24"/>
          <w:szCs w:val="24"/>
          <w:lang w:eastAsia="ru-RU"/>
        </w:rPr>
        <w:t>После проведения конкурсных процедур между Администрацией района и ИП Глава КФХ Невоструева И.Э. заключен контракт № МК 08135000001220094780001 от 22.07.2022 года на благоустройство территории кладбища с. Васильевское Красногорского района Удмуртской Республики на сумму 470839,00 рублей.</w:t>
      </w:r>
      <w:proofErr w:type="gramEnd"/>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Срок выполнения работ в </w:t>
      </w:r>
      <w:proofErr w:type="gramStart"/>
      <w:r w:rsidRPr="00DF3178">
        <w:rPr>
          <w:rFonts w:ascii="Times New Roman" w:hAnsi="Times New Roman" w:cs="Times New Roman"/>
          <w:sz w:val="24"/>
          <w:szCs w:val="24"/>
          <w:lang w:eastAsia="ru-RU"/>
        </w:rPr>
        <w:t>течении</w:t>
      </w:r>
      <w:proofErr w:type="gramEnd"/>
      <w:r w:rsidRPr="00DF3178">
        <w:rPr>
          <w:rFonts w:ascii="Times New Roman" w:hAnsi="Times New Roman" w:cs="Times New Roman"/>
          <w:sz w:val="24"/>
          <w:szCs w:val="24"/>
          <w:lang w:eastAsia="ru-RU"/>
        </w:rPr>
        <w:t xml:space="preserve"> 45 дней после заключения контракта, то есть 05.09.2022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Подрядчиком работы выполнены, Акт приема выполненных работ от 19.08.2022 года на сумму 470839,00 рублей. </w:t>
      </w:r>
      <w:proofErr w:type="gramStart"/>
      <w:r w:rsidRPr="00DF3178">
        <w:rPr>
          <w:rFonts w:ascii="Times New Roman" w:hAnsi="Times New Roman" w:cs="Times New Roman"/>
          <w:sz w:val="24"/>
          <w:szCs w:val="24"/>
          <w:lang w:eastAsia="ru-RU"/>
        </w:rPr>
        <w:t>Оплата произведена за счет межбюджетных трансфертов в сумме 236006,00 рублей по платежному поручению № 1230 от 06.09.2022 года, за счет средств бюджета муниципального образования в сумме 90000,00 рублей по платежному поручению № 1228 от 05.09.2022 года, за счет инициативных платежей юридических и физических лиц в сумме 84833,00 рублей по платежному поручению № 1227 от 05.09.2022 года, по платежному поручению № 1229 от 05.09.2022 года</w:t>
      </w:r>
      <w:proofErr w:type="gramEnd"/>
      <w:r w:rsidRPr="00DF3178">
        <w:rPr>
          <w:rFonts w:ascii="Times New Roman" w:hAnsi="Times New Roman" w:cs="Times New Roman"/>
          <w:sz w:val="24"/>
          <w:szCs w:val="24"/>
          <w:lang w:eastAsia="ru-RU"/>
        </w:rPr>
        <w:t xml:space="preserve"> в сумме 60000,00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Финансовые средства  использованы по всем источникам софинансирования проекта.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proofErr w:type="gramStart"/>
      <w:r w:rsidRPr="00DF3178">
        <w:rPr>
          <w:rFonts w:ascii="Times New Roman" w:hAnsi="Times New Roman" w:cs="Times New Roman"/>
          <w:sz w:val="24"/>
          <w:szCs w:val="24"/>
          <w:lang w:eastAsia="ru-RU"/>
        </w:rPr>
        <w:t>При осмотре объекта, замечаний по выполненным работам не установлено, работы по обустройству кладбища с. Васильевского и все элементы приняты к бухгалтерскому учету.</w:t>
      </w:r>
      <w:proofErr w:type="gramEnd"/>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Между Администрацией района и Министерством финансов Удмуртской Республики заключено Соглашение от 30.05.2022 года №ИБ 2022-15-8 о предоставлении из бюджета </w:t>
      </w:r>
      <w:r w:rsidRPr="00DF3178">
        <w:rPr>
          <w:rFonts w:ascii="Times New Roman" w:hAnsi="Times New Roman" w:cs="Times New Roman"/>
          <w:sz w:val="24"/>
          <w:szCs w:val="24"/>
          <w:lang w:eastAsia="ru-RU"/>
        </w:rPr>
        <w:lastRenderedPageBreak/>
        <w:t xml:space="preserve">Удмуртской Республики межбюджетного трансферта на софинансирование проекта инициативного бюджетирования «Обустройство спортивной площадки на территории школы в </w:t>
      </w:r>
      <w:proofErr w:type="gramStart"/>
      <w:r w:rsidRPr="00DF3178">
        <w:rPr>
          <w:rFonts w:ascii="Times New Roman" w:hAnsi="Times New Roman" w:cs="Times New Roman"/>
          <w:sz w:val="24"/>
          <w:szCs w:val="24"/>
          <w:lang w:eastAsia="ru-RU"/>
        </w:rPr>
        <w:t>с</w:t>
      </w:r>
      <w:proofErr w:type="gramEnd"/>
      <w:r w:rsidRPr="00DF3178">
        <w:rPr>
          <w:rFonts w:ascii="Times New Roman" w:hAnsi="Times New Roman" w:cs="Times New Roman"/>
          <w:sz w:val="24"/>
          <w:szCs w:val="24"/>
          <w:lang w:eastAsia="ru-RU"/>
        </w:rPr>
        <w:t xml:space="preserve">. </w:t>
      </w:r>
      <w:proofErr w:type="gramStart"/>
      <w:r w:rsidRPr="00DF3178">
        <w:rPr>
          <w:rFonts w:ascii="Times New Roman" w:hAnsi="Times New Roman" w:cs="Times New Roman"/>
          <w:sz w:val="24"/>
          <w:szCs w:val="24"/>
          <w:lang w:eastAsia="ru-RU"/>
        </w:rPr>
        <w:t>Курья</w:t>
      </w:r>
      <w:proofErr w:type="gramEnd"/>
      <w:r w:rsidRPr="00DF3178">
        <w:rPr>
          <w:rFonts w:ascii="Times New Roman" w:hAnsi="Times New Roman" w:cs="Times New Roman"/>
          <w:sz w:val="24"/>
          <w:szCs w:val="24"/>
          <w:lang w:eastAsia="ru-RU"/>
        </w:rPr>
        <w:t xml:space="preserve"> Красногорского района Удмуртской Республики». Сумма трансферта составляет 350700,00 рублей, размер бюджетных ассигнований за счет бюджета района составляет 75000,00 рублей, финансовое вложение:  населения территории составляет 50000,00 рублей, юридических лиц – 50000,00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После проведения конкурсных процедур между Администрацией района и ООО «</w:t>
      </w:r>
      <w:proofErr w:type="spellStart"/>
      <w:r w:rsidRPr="00DF3178">
        <w:rPr>
          <w:rFonts w:ascii="Times New Roman" w:hAnsi="Times New Roman" w:cs="Times New Roman"/>
          <w:sz w:val="24"/>
          <w:szCs w:val="24"/>
          <w:lang w:eastAsia="ru-RU"/>
        </w:rPr>
        <w:t>Вуж</w:t>
      </w:r>
      <w:proofErr w:type="spellEnd"/>
      <w:r w:rsidRPr="00DF3178">
        <w:rPr>
          <w:rFonts w:ascii="Times New Roman" w:hAnsi="Times New Roman" w:cs="Times New Roman"/>
          <w:sz w:val="24"/>
          <w:szCs w:val="24"/>
          <w:lang w:eastAsia="ru-RU"/>
        </w:rPr>
        <w:t xml:space="preserve"> </w:t>
      </w:r>
      <w:proofErr w:type="spellStart"/>
      <w:r w:rsidRPr="00DF3178">
        <w:rPr>
          <w:rFonts w:ascii="Times New Roman" w:hAnsi="Times New Roman" w:cs="Times New Roman"/>
          <w:sz w:val="24"/>
          <w:szCs w:val="24"/>
          <w:lang w:eastAsia="ru-RU"/>
        </w:rPr>
        <w:t>Вук</w:t>
      </w:r>
      <w:proofErr w:type="spellEnd"/>
      <w:r w:rsidRPr="00DF3178">
        <w:rPr>
          <w:rFonts w:ascii="Times New Roman" w:hAnsi="Times New Roman" w:cs="Times New Roman"/>
          <w:sz w:val="24"/>
          <w:szCs w:val="24"/>
          <w:lang w:eastAsia="ru-RU"/>
        </w:rPr>
        <w:t>» заключен контракт № МЗ-2022-3-044-092724 от 04.08.2022 года на поставку и установку уличных тренажеров на сумму 368000,00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Срок выполнения работ и поставка ограждения в течение 60 дней после заключения контракта, то есть 03.10.2022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Подрядчиком работы выполнены в сроки, установленные контрактом, счет от 30.09.2022 года № УТ-93, Акт приема-передачи товара от 30.09.2022 года.                     </w:t>
      </w:r>
      <w:proofErr w:type="gramStart"/>
      <w:r w:rsidRPr="00DF3178">
        <w:rPr>
          <w:rFonts w:ascii="Times New Roman" w:hAnsi="Times New Roman" w:cs="Times New Roman"/>
          <w:sz w:val="24"/>
          <w:szCs w:val="24"/>
          <w:lang w:eastAsia="ru-RU"/>
        </w:rPr>
        <w:t>Оплата произведена за счет межбюджетных трансфертов в сумме 245496,85 рублей по платежному поручению № 1428 от 07.10.2022 года, за счет средств бюджета муниципального образования в сумме 52501,45 рублей по платежному поручению № 1429 от 07.10.2022 года, за счет инициативных платежей юридических и физических лиц в сумме 35000,85 рублей по платежному поручению № 1430 от 07.10.2022 года и в сумме 35000,85 рублей по платежному</w:t>
      </w:r>
      <w:proofErr w:type="gramEnd"/>
      <w:r w:rsidRPr="00DF3178">
        <w:rPr>
          <w:rFonts w:ascii="Times New Roman" w:hAnsi="Times New Roman" w:cs="Times New Roman"/>
          <w:sz w:val="24"/>
          <w:szCs w:val="24"/>
          <w:lang w:eastAsia="ru-RU"/>
        </w:rPr>
        <w:t xml:space="preserve"> поручению № 1431 от 07.10.2022 года. Общая сумма перечисленных средств составила 368000,00 рублей.         Согласно условиям Соглашения, неиспользуемые суммы возвращены по источникам софинансирования проекта.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Уличные тренажеры </w:t>
      </w:r>
      <w:proofErr w:type="gramStart"/>
      <w:r w:rsidRPr="00DF3178">
        <w:rPr>
          <w:rFonts w:ascii="Times New Roman" w:hAnsi="Times New Roman" w:cs="Times New Roman"/>
          <w:sz w:val="24"/>
          <w:szCs w:val="24"/>
          <w:lang w:eastAsia="ru-RU"/>
        </w:rPr>
        <w:t>приняты к бухгалтерскому учету и переданы</w:t>
      </w:r>
      <w:proofErr w:type="gramEnd"/>
      <w:r w:rsidRPr="00DF3178">
        <w:rPr>
          <w:rFonts w:ascii="Times New Roman" w:hAnsi="Times New Roman" w:cs="Times New Roman"/>
          <w:sz w:val="24"/>
          <w:szCs w:val="24"/>
          <w:lang w:eastAsia="ru-RU"/>
        </w:rPr>
        <w:t xml:space="preserve"> на баланс МБОУ «Курьинская СОШ».</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В рамках проверки, состоялся осмотр площадки, где установлены уличные тренажеры. Установлено следующее: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на площадке не установлены стенды с информацией телефонов экстренных служб, а также иные документы, связанные с эксплуатацией тренажеров.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Между Администрацией района и Министерством финансов Удмуртской Республики заключено Соглашение от 30.05.2022 года №ИБ 2022-15-1 о предоставлении из бюджета Удмуртской Республики межбюджетного трансферта на софинансирование проекта инициативного бюджетирования «Ограждение кладбища с. Красногорского». Сумма трансферта составляет 1000000,00 рублей, размер бюджетных ассигнований за счет бюджета района составляет 243532,00 рублей, финансовое вложение:  населения территории составляет 217665,00 рублей, юридических лиц – 162355,00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После проведения конкурсных процедур между Администрацией района и ООО «Учебное оборудование» заключен контракт № МК 08135000001220106580001 от 15.08.2022 года на поставку ограждения для кладбища с. Красногорское на сумму 1162254,72 рублей, дополнительное соглашение к контракту от 25.08.2023 года на работы по установке ограждения.</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Срок выполнения работ в </w:t>
      </w:r>
      <w:proofErr w:type="gramStart"/>
      <w:r w:rsidRPr="00DF3178">
        <w:rPr>
          <w:rFonts w:ascii="Times New Roman" w:hAnsi="Times New Roman" w:cs="Times New Roman"/>
          <w:sz w:val="24"/>
          <w:szCs w:val="24"/>
          <w:lang w:eastAsia="ru-RU"/>
        </w:rPr>
        <w:t>течении</w:t>
      </w:r>
      <w:proofErr w:type="gramEnd"/>
      <w:r w:rsidRPr="00DF3178">
        <w:rPr>
          <w:rFonts w:ascii="Times New Roman" w:hAnsi="Times New Roman" w:cs="Times New Roman"/>
          <w:sz w:val="24"/>
          <w:szCs w:val="24"/>
          <w:lang w:eastAsia="ru-RU"/>
        </w:rPr>
        <w:t xml:space="preserve"> 60 дней после заключения контракта, то есть 13.10.2022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Подрядчиком работы выполнены несвоевременно, Акт приема выполненных работ от 02.11.2022 года на сумму 1162254,72 рублей. В связи с этим Администрацией района выставлено требование подрядчику ООО «Учебное оборудование» о нарушении условий контракта, </w:t>
      </w:r>
      <w:proofErr w:type="gramStart"/>
      <w:r w:rsidRPr="00DF3178">
        <w:rPr>
          <w:rFonts w:ascii="Times New Roman" w:hAnsi="Times New Roman" w:cs="Times New Roman"/>
          <w:sz w:val="24"/>
          <w:szCs w:val="24"/>
          <w:lang w:eastAsia="ru-RU"/>
        </w:rPr>
        <w:t>предъявлен штраф и начислены</w:t>
      </w:r>
      <w:proofErr w:type="gramEnd"/>
      <w:r w:rsidRPr="00DF3178">
        <w:rPr>
          <w:rFonts w:ascii="Times New Roman" w:hAnsi="Times New Roman" w:cs="Times New Roman"/>
          <w:sz w:val="24"/>
          <w:szCs w:val="24"/>
          <w:lang w:eastAsia="ru-RU"/>
        </w:rPr>
        <w:t xml:space="preserve"> пени. Сумма неустойки составила 5520,71 рублей. </w:t>
      </w:r>
      <w:proofErr w:type="gramStart"/>
      <w:r w:rsidRPr="00DF3178">
        <w:rPr>
          <w:rFonts w:ascii="Times New Roman" w:hAnsi="Times New Roman" w:cs="Times New Roman"/>
          <w:sz w:val="24"/>
          <w:szCs w:val="24"/>
          <w:lang w:eastAsia="ru-RU"/>
        </w:rPr>
        <w:t>Оплата произведена за счет межбюджетных трансфертов в сумме 712470,65 рублей по платежному поручению № 1690 от 24.11.2022 года, за счет средств бюджета муниципального образования в сумме 173510,10 рублей по платежному поручению № 1691 от 24.11.2022 года, за счет инициативных платежей юридических и физических лиц в сумме 155079,86 рублей по платежному поручению № 1692 от 24.11.2022 года, по платежному поручению № 1693 от 24.11.2022 года</w:t>
      </w:r>
      <w:proofErr w:type="gramEnd"/>
      <w:r w:rsidRPr="00DF3178">
        <w:rPr>
          <w:rFonts w:ascii="Times New Roman" w:hAnsi="Times New Roman" w:cs="Times New Roman"/>
          <w:sz w:val="24"/>
          <w:szCs w:val="24"/>
          <w:lang w:eastAsia="ru-RU"/>
        </w:rPr>
        <w:t xml:space="preserve"> в сумме 115673,40 рублей.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lastRenderedPageBreak/>
        <w:t xml:space="preserve">           Согласно условиям Соглашения, неиспользуемые суммы возвращены по источникам софинансирования проекта.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При осмотре объекта, замечаний по выполненным работам не установлено, работы по обустройству кладбища с. Красногорского и все элементы приняты к бухгалтерскому учету.</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13.</w:t>
      </w:r>
      <w:r w:rsidRPr="00DF3178">
        <w:rPr>
          <w:rFonts w:ascii="Times New Roman" w:hAnsi="Times New Roman" w:cs="Times New Roman"/>
          <w:b/>
          <w:i/>
          <w:sz w:val="24"/>
          <w:szCs w:val="20"/>
          <w:lang w:eastAsia="ru-RU"/>
        </w:rPr>
        <w:t xml:space="preserve"> А</w:t>
      </w:r>
      <w:r w:rsidRPr="00DF3178">
        <w:rPr>
          <w:rFonts w:ascii="Times New Roman" w:hAnsi="Times New Roman" w:cs="Times New Roman"/>
          <w:b/>
          <w:i/>
          <w:sz w:val="24"/>
          <w:szCs w:val="24"/>
          <w:lang w:eastAsia="ru-RU"/>
        </w:rPr>
        <w:t>удит эффективности предоставления средств бюджета муниципального образования «Муниципальный округ Красногорский район Удмуртской Республики» муниципальному унитарному предприятию жилищно-коммунальный сервис (далее - МУП ЖКС) в 2022 году и за истекший период 2023 года.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t xml:space="preserve">Объект проверки: </w:t>
      </w:r>
      <w:proofErr w:type="gramStart"/>
      <w:r w:rsidRPr="00DF3178">
        <w:rPr>
          <w:rFonts w:ascii="Times New Roman" w:hAnsi="Times New Roman" w:cs="Times New Roman"/>
          <w:sz w:val="24"/>
          <w:szCs w:val="24"/>
          <w:lang w:eastAsia="ru-RU"/>
        </w:rPr>
        <w:t>Муниципальное</w:t>
      </w:r>
      <w:proofErr w:type="gramEnd"/>
      <w:r w:rsidRPr="00DF3178">
        <w:rPr>
          <w:rFonts w:ascii="Times New Roman" w:hAnsi="Times New Roman" w:cs="Times New Roman"/>
          <w:sz w:val="24"/>
          <w:szCs w:val="24"/>
          <w:lang w:eastAsia="ru-RU"/>
        </w:rPr>
        <w:t xml:space="preserve"> унитарное предприятию жилищно-коммунальный сервис.</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 результатам проверки установлено следующее:</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 Проверкой правомерности предоставления субсидий МУП ЖКС нарушений не установлено. Все направленные в Администрацию района документы, необходимые для получения субсидии соответствуют требованиям Порядка предоставления субсидий, критерии получения субсидии соблюдены.</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2. Представленные из бюджета Красногорского района в проверяемом </w:t>
      </w:r>
      <w:proofErr w:type="gramStart"/>
      <w:r w:rsidRPr="00DF3178">
        <w:rPr>
          <w:rFonts w:ascii="Times New Roman" w:hAnsi="Times New Roman" w:cs="Times New Roman"/>
          <w:sz w:val="24"/>
          <w:szCs w:val="24"/>
          <w:lang w:eastAsia="ru-RU"/>
        </w:rPr>
        <w:t>периоде</w:t>
      </w:r>
      <w:proofErr w:type="gramEnd"/>
      <w:r w:rsidRPr="00DF3178">
        <w:rPr>
          <w:rFonts w:ascii="Times New Roman" w:hAnsi="Times New Roman" w:cs="Times New Roman"/>
          <w:sz w:val="24"/>
          <w:szCs w:val="24"/>
          <w:lang w:eastAsia="ru-RU"/>
        </w:rPr>
        <w:t xml:space="preserve"> средства субсидии использованы в соответствии с их целевым назначением, предусмотренным заключенными Соглашениями с Администрацией района. Нарушений не установлено.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3. Имеются следующие нарушения финансово-хозяйственной деятельности предприятия:</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не </w:t>
      </w:r>
      <w:proofErr w:type="gramStart"/>
      <w:r w:rsidRPr="00DF3178">
        <w:rPr>
          <w:rFonts w:ascii="Times New Roman" w:hAnsi="Times New Roman" w:cs="Times New Roman"/>
          <w:sz w:val="24"/>
          <w:szCs w:val="24"/>
          <w:lang w:eastAsia="ru-RU"/>
        </w:rPr>
        <w:t>распечатываются и не прикладываются</w:t>
      </w:r>
      <w:proofErr w:type="gramEnd"/>
      <w:r w:rsidRPr="00DF3178">
        <w:rPr>
          <w:rFonts w:ascii="Times New Roman" w:hAnsi="Times New Roman" w:cs="Times New Roman"/>
          <w:sz w:val="24"/>
          <w:szCs w:val="24"/>
          <w:lang w:eastAsia="ru-RU"/>
        </w:rPr>
        <w:t xml:space="preserve"> приходные кассовые ордера к Отчету кассира;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суммы под отчет выдаются без заявления на расходы;</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в учетной политике отсутствует перечень лиц, для выдачи сумм под отчет;</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в учетной политике форма журнала учета путевых листов в МУП ЖКС не определена;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установлены замечания при заполнении путевых листов.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Предложения и рекомендации:</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С учетом изложенного и на основании статьи 16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контрольно-счетный орган рекомендует:</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w:t>
      </w:r>
      <w:proofErr w:type="gramStart"/>
      <w:r w:rsidRPr="00DF3178">
        <w:rPr>
          <w:rFonts w:ascii="Times New Roman" w:hAnsi="Times New Roman" w:cs="Times New Roman"/>
          <w:sz w:val="24"/>
          <w:szCs w:val="24"/>
          <w:lang w:eastAsia="ru-RU"/>
        </w:rPr>
        <w:t>Доработать и внести</w:t>
      </w:r>
      <w:proofErr w:type="gramEnd"/>
      <w:r w:rsidRPr="00DF3178">
        <w:rPr>
          <w:rFonts w:ascii="Times New Roman" w:hAnsi="Times New Roman" w:cs="Times New Roman"/>
          <w:sz w:val="24"/>
          <w:szCs w:val="24"/>
          <w:lang w:eastAsia="ru-RU"/>
        </w:rPr>
        <w:t xml:space="preserve"> изменения в Учетную политику предприятия.</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2.</w:t>
      </w:r>
      <w:proofErr w:type="gramStart"/>
      <w:r w:rsidRPr="00DF3178">
        <w:rPr>
          <w:rFonts w:ascii="Times New Roman" w:hAnsi="Times New Roman" w:cs="Times New Roman"/>
          <w:sz w:val="24"/>
          <w:szCs w:val="24"/>
          <w:lang w:eastAsia="ru-RU"/>
        </w:rPr>
        <w:t>Разработать и применять</w:t>
      </w:r>
      <w:proofErr w:type="gramEnd"/>
      <w:r w:rsidRPr="00DF3178">
        <w:rPr>
          <w:rFonts w:ascii="Times New Roman" w:hAnsi="Times New Roman" w:cs="Times New Roman"/>
          <w:sz w:val="24"/>
          <w:szCs w:val="24"/>
          <w:lang w:eastAsia="ru-RU"/>
        </w:rPr>
        <w:t xml:space="preserve"> в работе форму заявления для подотчетных сумм.</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3.Применять в работе Журнал учета и регистрации путевых листов.</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4.Ознакомить с замечаниями в путевых </w:t>
      </w:r>
      <w:proofErr w:type="gramStart"/>
      <w:r w:rsidRPr="00DF3178">
        <w:rPr>
          <w:rFonts w:ascii="Times New Roman" w:hAnsi="Times New Roman" w:cs="Times New Roman"/>
          <w:sz w:val="24"/>
          <w:szCs w:val="24"/>
          <w:lang w:eastAsia="ru-RU"/>
        </w:rPr>
        <w:t>листах</w:t>
      </w:r>
      <w:proofErr w:type="gramEnd"/>
      <w:r w:rsidRPr="00DF3178">
        <w:rPr>
          <w:rFonts w:ascii="Times New Roman" w:hAnsi="Times New Roman" w:cs="Times New Roman"/>
          <w:sz w:val="24"/>
          <w:szCs w:val="24"/>
          <w:lang w:eastAsia="ru-RU"/>
        </w:rPr>
        <w:t xml:space="preserve"> сотрудников предприятия для дальнейшего недопущения их в работе.</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5. Рассмотреть настоящий Акт проверки и принять меры к недопущению и исправлению вышеуказанных замечаний.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 результатам контрольного мероприятия контрольно-счетным органом вынесено Представление для устранения нарушений.</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shd w:val="clear" w:color="auto" w:fill="FFFFFF"/>
        <w:spacing w:after="0" w:line="240" w:lineRule="auto"/>
        <w:jc w:val="both"/>
        <w:rPr>
          <w:rFonts w:ascii="Times New Roman" w:hAnsi="Times New Roman" w:cs="Times New Roman"/>
          <w:b/>
          <w:i/>
          <w:sz w:val="24"/>
          <w:szCs w:val="24"/>
          <w:lang w:eastAsia="ru-RU"/>
        </w:rPr>
      </w:pPr>
      <w:r w:rsidRPr="00DF3178">
        <w:rPr>
          <w:rFonts w:ascii="Times New Roman" w:hAnsi="Times New Roman" w:cs="Times New Roman"/>
          <w:b/>
          <w:i/>
          <w:sz w:val="24"/>
          <w:szCs w:val="24"/>
          <w:lang w:eastAsia="ru-RU"/>
        </w:rPr>
        <w:t xml:space="preserve">14. Аудит отдельных вопросов финансово-хозяйственной деятельности муниципального казенного учреждения «Единая диспетчерская служба Красногорского района» за 2022 год и истекший период 2023 года. </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b/>
          <w:i/>
          <w:sz w:val="24"/>
          <w:szCs w:val="24"/>
          <w:lang w:eastAsia="ru-RU"/>
        </w:rPr>
        <w:t xml:space="preserve">Объект проверки: </w:t>
      </w:r>
      <w:r w:rsidRPr="00DF3178">
        <w:rPr>
          <w:rFonts w:ascii="Times New Roman" w:hAnsi="Times New Roman" w:cs="Times New Roman"/>
          <w:sz w:val="24"/>
          <w:szCs w:val="24"/>
          <w:lang w:eastAsia="ru-RU"/>
        </w:rPr>
        <w:t>Муниципальное казенное учреждение «Единая диспетчерская служба Красногорского района».</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 результатам проверки финансовой дисциплины установлено: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1. При выборочной проверке первичных документов, нарушений не установлено. Записи, отраженные в регистрах бухгалтерского учета, произведены на основании выставленных счетов-фактур, накладных за поставленные материальные ценности, оказанные услуги. В проверяемом периоде денежные средства сотрудникам МКУ «Единая диспетчерская служба Красногорского района» в подотчет не выдавались.</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2. Выборочным методом проведена проверка начисления заработной платы, </w:t>
      </w:r>
      <w:proofErr w:type="gramStart"/>
      <w:r w:rsidRPr="00DF3178">
        <w:rPr>
          <w:rFonts w:ascii="Times New Roman" w:hAnsi="Times New Roman" w:cs="Times New Roman"/>
          <w:sz w:val="24"/>
          <w:szCs w:val="24"/>
          <w:lang w:eastAsia="ru-RU"/>
        </w:rPr>
        <w:t>согласно табеля</w:t>
      </w:r>
      <w:proofErr w:type="gramEnd"/>
      <w:r w:rsidRPr="00DF3178">
        <w:rPr>
          <w:rFonts w:ascii="Times New Roman" w:hAnsi="Times New Roman" w:cs="Times New Roman"/>
          <w:sz w:val="24"/>
          <w:szCs w:val="24"/>
          <w:lang w:eastAsia="ru-RU"/>
        </w:rPr>
        <w:t xml:space="preserve"> учета рабочего времени сотрудников учреждения. Нарушений не установлено, но следует отметить, что в </w:t>
      </w:r>
      <w:proofErr w:type="gramStart"/>
      <w:r w:rsidRPr="00DF3178">
        <w:rPr>
          <w:rFonts w:ascii="Times New Roman" w:hAnsi="Times New Roman" w:cs="Times New Roman"/>
          <w:sz w:val="24"/>
          <w:szCs w:val="24"/>
          <w:lang w:eastAsia="ru-RU"/>
        </w:rPr>
        <w:t>учреждении</w:t>
      </w:r>
      <w:proofErr w:type="gramEnd"/>
      <w:r w:rsidRPr="00DF3178">
        <w:rPr>
          <w:rFonts w:ascii="Times New Roman" w:hAnsi="Times New Roman" w:cs="Times New Roman"/>
          <w:sz w:val="24"/>
          <w:szCs w:val="24"/>
          <w:lang w:eastAsia="ru-RU"/>
        </w:rPr>
        <w:t xml:space="preserve"> за весь период 2022 года и по октябрь 2023 года отсутствуют </w:t>
      </w:r>
      <w:r w:rsidRPr="00DF3178">
        <w:rPr>
          <w:rFonts w:ascii="Times New Roman" w:hAnsi="Times New Roman" w:cs="Times New Roman"/>
          <w:sz w:val="24"/>
          <w:szCs w:val="24"/>
          <w:lang w:eastAsia="ru-RU"/>
        </w:rPr>
        <w:lastRenderedPageBreak/>
        <w:t xml:space="preserve">приказы о доплате до МРОТ сотрудников учреждения. Доплата до МРОТ начисляется ежемесячно  сотрудникам учреждения  в разном </w:t>
      </w:r>
      <w:proofErr w:type="gramStart"/>
      <w:r w:rsidRPr="00DF3178">
        <w:rPr>
          <w:rFonts w:ascii="Times New Roman" w:hAnsi="Times New Roman" w:cs="Times New Roman"/>
          <w:sz w:val="24"/>
          <w:szCs w:val="24"/>
          <w:lang w:eastAsia="ru-RU"/>
        </w:rPr>
        <w:t>размере</w:t>
      </w:r>
      <w:proofErr w:type="gramEnd"/>
      <w:r w:rsidRPr="00DF3178">
        <w:rPr>
          <w:rFonts w:ascii="Times New Roman" w:hAnsi="Times New Roman" w:cs="Times New Roman"/>
          <w:sz w:val="24"/>
          <w:szCs w:val="24"/>
          <w:lang w:eastAsia="ru-RU"/>
        </w:rPr>
        <w:t>.</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3.При проверке своевременности выплаты заработной платы, выплат отпускных нарушений не установлено.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4.По результатам инвентаризации нефинансовых активов расхождений с данными бухгалтерского учета не установлено, инвентарные номера на объектах основных сре</w:t>
      </w:r>
      <w:proofErr w:type="gramStart"/>
      <w:r w:rsidRPr="00DF3178">
        <w:rPr>
          <w:rFonts w:ascii="Times New Roman" w:hAnsi="Times New Roman" w:cs="Times New Roman"/>
          <w:sz w:val="24"/>
          <w:szCs w:val="24"/>
          <w:lang w:eastAsia="ru-RU"/>
        </w:rPr>
        <w:t>дств пр</w:t>
      </w:r>
      <w:proofErr w:type="gramEnd"/>
      <w:r w:rsidRPr="00DF3178">
        <w:rPr>
          <w:rFonts w:ascii="Times New Roman" w:hAnsi="Times New Roman" w:cs="Times New Roman"/>
          <w:sz w:val="24"/>
          <w:szCs w:val="24"/>
          <w:lang w:eastAsia="ru-RU"/>
        </w:rPr>
        <w:t>исутствуют, инвентарные карточки учета нефинансовых активов ведутся.</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5. Нецелевого и неэффективного использования средств не установлено.</w:t>
      </w:r>
    </w:p>
    <w:p w:rsidR="00DF3178" w:rsidRPr="00DF3178" w:rsidRDefault="00DF3178" w:rsidP="00DF3178">
      <w:pPr>
        <w:shd w:val="clear" w:color="auto" w:fill="FFFFFF"/>
        <w:spacing w:after="0" w:line="240" w:lineRule="auto"/>
        <w:jc w:val="both"/>
        <w:rPr>
          <w:rFonts w:ascii="Times New Roman" w:hAnsi="Times New Roman" w:cs="Times New Roman"/>
          <w:sz w:val="24"/>
          <w:szCs w:val="24"/>
          <w:lang w:eastAsia="ru-RU"/>
        </w:rPr>
      </w:pPr>
    </w:p>
    <w:p w:rsidR="00DF3178" w:rsidRPr="00DF3178" w:rsidRDefault="00DF3178" w:rsidP="00DF3178">
      <w:pPr>
        <w:tabs>
          <w:tab w:val="num" w:pos="0"/>
        </w:tabs>
        <w:spacing w:after="0" w:line="240" w:lineRule="auto"/>
        <w:ind w:firstLine="567"/>
        <w:jc w:val="both"/>
        <w:rPr>
          <w:rFonts w:ascii="Times New Roman" w:hAnsi="Times New Roman" w:cs="Times New Roman"/>
          <w:sz w:val="24"/>
          <w:szCs w:val="24"/>
          <w:lang w:eastAsia="x-none"/>
        </w:rPr>
      </w:pPr>
      <w:r w:rsidRPr="00DF3178">
        <w:rPr>
          <w:rFonts w:ascii="Times New Roman" w:hAnsi="Times New Roman" w:cs="Times New Roman"/>
          <w:sz w:val="24"/>
          <w:szCs w:val="24"/>
          <w:lang w:val="x-none" w:eastAsia="x-none"/>
        </w:rPr>
        <w:t xml:space="preserve">Контроль за устранением нарушений и недостатков, выявленных в ходе проведения контрольных мероприятий, является приоритетным направлением деятельности </w:t>
      </w:r>
      <w:r w:rsidRPr="00DF3178">
        <w:rPr>
          <w:rFonts w:ascii="Times New Roman" w:hAnsi="Times New Roman" w:cs="Times New Roman"/>
          <w:sz w:val="24"/>
          <w:szCs w:val="24"/>
          <w:lang w:eastAsia="x-none"/>
        </w:rPr>
        <w:t>контрольно-с</w:t>
      </w:r>
      <w:r w:rsidRPr="00DF3178">
        <w:rPr>
          <w:rFonts w:ascii="Times New Roman" w:hAnsi="Times New Roman" w:cs="Times New Roman"/>
          <w:sz w:val="24"/>
          <w:szCs w:val="24"/>
          <w:lang w:val="x-none" w:eastAsia="x-none"/>
        </w:rPr>
        <w:t>четно</w:t>
      </w:r>
      <w:r w:rsidRPr="00DF3178">
        <w:rPr>
          <w:rFonts w:ascii="Times New Roman" w:hAnsi="Times New Roman" w:cs="Times New Roman"/>
          <w:sz w:val="24"/>
          <w:szCs w:val="24"/>
          <w:lang w:eastAsia="x-none"/>
        </w:rPr>
        <w:t>го органа</w:t>
      </w:r>
      <w:r w:rsidRPr="00DF3178">
        <w:rPr>
          <w:rFonts w:ascii="Times New Roman" w:hAnsi="Times New Roman" w:cs="Times New Roman"/>
          <w:sz w:val="24"/>
          <w:szCs w:val="24"/>
          <w:lang w:val="x-none" w:eastAsia="x-none"/>
        </w:rPr>
        <w:t>.</w:t>
      </w:r>
    </w:p>
    <w:p w:rsidR="00DF3178" w:rsidRPr="00DF3178" w:rsidRDefault="00DF3178" w:rsidP="00DF3178">
      <w:pPr>
        <w:tabs>
          <w:tab w:val="num" w:pos="0"/>
          <w:tab w:val="left" w:pos="600"/>
        </w:tabs>
        <w:spacing w:after="0" w:line="240" w:lineRule="auto"/>
        <w:ind w:right="-1" w:firstLine="567"/>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 xml:space="preserve">По всем представлениям объектами контроля </w:t>
      </w:r>
      <w:proofErr w:type="gramStart"/>
      <w:r w:rsidRPr="00DF3178">
        <w:rPr>
          <w:rFonts w:ascii="Times New Roman" w:hAnsi="Times New Roman" w:cs="Times New Roman"/>
          <w:color w:val="000000"/>
          <w:sz w:val="24"/>
          <w:szCs w:val="24"/>
          <w:lang w:eastAsia="ru-RU"/>
        </w:rPr>
        <w:t>представлены информации по устранению нарушений и приняты</w:t>
      </w:r>
      <w:proofErr w:type="gramEnd"/>
      <w:r w:rsidRPr="00DF3178">
        <w:rPr>
          <w:rFonts w:ascii="Times New Roman" w:hAnsi="Times New Roman" w:cs="Times New Roman"/>
          <w:color w:val="000000"/>
          <w:sz w:val="24"/>
          <w:szCs w:val="24"/>
          <w:lang w:eastAsia="ru-RU"/>
        </w:rPr>
        <w:t xml:space="preserve"> меры по их реализации. Факты непринятия мер по итогам рассмотрения представлений проверяемыми органами</w:t>
      </w:r>
      <w:r w:rsidRPr="00DF3178">
        <w:rPr>
          <w:rFonts w:ascii="Times New Roman" w:hAnsi="Times New Roman" w:cs="Times New Roman"/>
          <w:bCs/>
          <w:color w:val="000000"/>
          <w:sz w:val="24"/>
          <w:szCs w:val="26"/>
          <w:lang w:eastAsia="ru-RU"/>
        </w:rPr>
        <w:t xml:space="preserve"> и организациями</w:t>
      </w:r>
      <w:r w:rsidRPr="00DF3178">
        <w:rPr>
          <w:rFonts w:ascii="Times New Roman" w:hAnsi="Times New Roman" w:cs="Times New Roman"/>
          <w:color w:val="000000"/>
          <w:sz w:val="24"/>
          <w:szCs w:val="24"/>
          <w:lang w:eastAsia="ru-RU"/>
        </w:rPr>
        <w:t>, не зафиксированы.</w:t>
      </w:r>
    </w:p>
    <w:p w:rsidR="00DF3178" w:rsidRPr="00DF3178" w:rsidRDefault="00DF3178" w:rsidP="00DF3178">
      <w:pPr>
        <w:tabs>
          <w:tab w:val="num" w:pos="0"/>
          <w:tab w:val="left" w:pos="600"/>
        </w:tabs>
        <w:spacing w:after="0" w:line="240" w:lineRule="auto"/>
        <w:ind w:right="-1" w:firstLine="567"/>
        <w:jc w:val="both"/>
        <w:rPr>
          <w:rFonts w:ascii="Times New Roman" w:hAnsi="Times New Roman" w:cs="Times New Roman"/>
          <w:b/>
          <w:color w:val="000000"/>
          <w:sz w:val="24"/>
          <w:szCs w:val="24"/>
          <w:lang w:eastAsia="ru-RU"/>
        </w:rPr>
      </w:pPr>
      <w:r w:rsidRPr="00DF3178">
        <w:rPr>
          <w:rFonts w:ascii="Times New Roman" w:hAnsi="Times New Roman" w:cs="Times New Roman"/>
          <w:color w:val="000000"/>
          <w:sz w:val="24"/>
          <w:szCs w:val="24"/>
          <w:lang w:eastAsia="ru-RU"/>
        </w:rPr>
        <w:t>Основным акцентом в работе по устранению нарушений, контрольн</w:t>
      </w:r>
      <w:proofErr w:type="gramStart"/>
      <w:r w:rsidRPr="00DF3178">
        <w:rPr>
          <w:rFonts w:ascii="Times New Roman" w:hAnsi="Times New Roman" w:cs="Times New Roman"/>
          <w:color w:val="000000"/>
          <w:sz w:val="24"/>
          <w:szCs w:val="24"/>
          <w:lang w:eastAsia="ru-RU"/>
        </w:rPr>
        <w:t>о-</w:t>
      </w:r>
      <w:proofErr w:type="gramEnd"/>
      <w:r w:rsidRPr="00DF3178">
        <w:rPr>
          <w:rFonts w:ascii="Times New Roman" w:hAnsi="Times New Roman" w:cs="Times New Roman"/>
          <w:color w:val="000000"/>
          <w:sz w:val="24"/>
          <w:szCs w:val="24"/>
          <w:lang w:eastAsia="ru-RU"/>
        </w:rPr>
        <w:t xml:space="preserve"> счетным органом сделан на формирование условий для реализации мер по недопущению таких нарушений в будущем. </w:t>
      </w:r>
    </w:p>
    <w:p w:rsidR="00DF3178" w:rsidRPr="00DF3178" w:rsidRDefault="00DF3178" w:rsidP="00DF3178">
      <w:pPr>
        <w:tabs>
          <w:tab w:val="num" w:pos="0"/>
        </w:tabs>
        <w:spacing w:after="0" w:line="240" w:lineRule="auto"/>
        <w:ind w:right="-1" w:firstLine="567"/>
        <w:jc w:val="both"/>
        <w:rPr>
          <w:rFonts w:ascii="Times New Roman" w:hAnsi="Times New Roman" w:cs="Times New Roman"/>
          <w:bCs/>
          <w:color w:val="000000"/>
          <w:sz w:val="24"/>
          <w:szCs w:val="24"/>
          <w:lang w:eastAsia="ru-RU"/>
        </w:rPr>
      </w:pPr>
      <w:r w:rsidRPr="00DF3178">
        <w:rPr>
          <w:rFonts w:ascii="Times New Roman" w:hAnsi="Times New Roman" w:cs="Times New Roman"/>
          <w:color w:val="000000"/>
          <w:sz w:val="24"/>
          <w:szCs w:val="24"/>
          <w:lang w:eastAsia="ru-RU"/>
        </w:rPr>
        <w:t xml:space="preserve">По результатам контрольных мероприятий </w:t>
      </w:r>
      <w:r w:rsidRPr="00DF3178">
        <w:rPr>
          <w:rFonts w:ascii="Times New Roman" w:hAnsi="Times New Roman" w:cs="Times New Roman"/>
          <w:bCs/>
          <w:color w:val="000000"/>
          <w:sz w:val="24"/>
          <w:szCs w:val="24"/>
          <w:lang w:eastAsia="ru-RU"/>
        </w:rPr>
        <w:t xml:space="preserve">в 2023 году </w:t>
      </w:r>
      <w:r w:rsidRPr="00DF3178">
        <w:rPr>
          <w:rFonts w:ascii="Times New Roman" w:hAnsi="Times New Roman" w:cs="Times New Roman"/>
          <w:color w:val="000000"/>
          <w:sz w:val="24"/>
          <w:szCs w:val="24"/>
          <w:lang w:eastAsia="ru-RU"/>
        </w:rPr>
        <w:t xml:space="preserve">органами местного самоуправления и </w:t>
      </w:r>
      <w:r w:rsidRPr="00DF3178">
        <w:rPr>
          <w:rFonts w:ascii="Times New Roman" w:hAnsi="Times New Roman" w:cs="Times New Roman"/>
          <w:bCs/>
          <w:color w:val="000000"/>
          <w:sz w:val="24"/>
          <w:szCs w:val="24"/>
          <w:lang w:eastAsia="ru-RU"/>
        </w:rPr>
        <w:t xml:space="preserve">руководителями муниципальных учреждений </w:t>
      </w:r>
      <w:r w:rsidRPr="00DF3178">
        <w:rPr>
          <w:rFonts w:ascii="Times New Roman" w:hAnsi="Times New Roman" w:cs="Times New Roman"/>
          <w:color w:val="000000"/>
          <w:sz w:val="24"/>
          <w:szCs w:val="24"/>
          <w:lang w:eastAsia="ru-RU"/>
        </w:rPr>
        <w:t>подготовлена информация</w:t>
      </w:r>
      <w:r w:rsidRPr="00DF3178">
        <w:rPr>
          <w:rFonts w:ascii="Times New Roman" w:hAnsi="Times New Roman" w:cs="Times New Roman"/>
          <w:bCs/>
          <w:color w:val="000000"/>
          <w:sz w:val="24"/>
          <w:szCs w:val="24"/>
          <w:lang w:eastAsia="ru-RU"/>
        </w:rPr>
        <w:t xml:space="preserve"> по  устранению нарушений, замечаний по выявленным фактам. </w:t>
      </w:r>
    </w:p>
    <w:p w:rsidR="00DF3178" w:rsidRPr="00DF3178" w:rsidRDefault="00DF3178" w:rsidP="00DF3178">
      <w:pPr>
        <w:tabs>
          <w:tab w:val="num" w:pos="0"/>
        </w:tabs>
        <w:spacing w:after="0" w:line="240" w:lineRule="auto"/>
        <w:ind w:right="-1" w:firstLine="567"/>
        <w:jc w:val="both"/>
        <w:rPr>
          <w:rFonts w:ascii="Times New Roman" w:hAnsi="Times New Roman" w:cs="Times New Roman"/>
          <w:color w:val="000000"/>
          <w:sz w:val="24"/>
          <w:szCs w:val="24"/>
          <w:lang w:eastAsia="ru-RU"/>
        </w:rPr>
      </w:pPr>
      <w:r w:rsidRPr="00DF3178">
        <w:rPr>
          <w:rFonts w:ascii="Times New Roman" w:hAnsi="Times New Roman" w:cs="Times New Roman"/>
          <w:color w:val="000000"/>
          <w:sz w:val="24"/>
          <w:szCs w:val="24"/>
          <w:lang w:eastAsia="ru-RU"/>
        </w:rPr>
        <w:t>Значительная часть нарушений устранялась объектами контроля в ходе проведения контрольного мероприятия.</w:t>
      </w:r>
    </w:p>
    <w:p w:rsidR="00DF3178" w:rsidRPr="00DF3178" w:rsidRDefault="00DF3178" w:rsidP="00DF3178">
      <w:pPr>
        <w:spacing w:after="0" w:line="240" w:lineRule="auto"/>
        <w:ind w:right="-2"/>
        <w:contextualSpacing/>
        <w:jc w:val="both"/>
        <w:rPr>
          <w:rFonts w:ascii="Times New Roman" w:hAnsi="Times New Roman" w:cs="Times New Roman"/>
          <w:color w:val="000000"/>
          <w:spacing w:val="3"/>
          <w:sz w:val="24"/>
          <w:szCs w:val="24"/>
          <w:lang w:eastAsia="ru-RU"/>
        </w:rPr>
      </w:pPr>
    </w:p>
    <w:p w:rsidR="00DF3178" w:rsidRPr="00DF3178" w:rsidRDefault="00DF3178" w:rsidP="00DF3178">
      <w:pPr>
        <w:spacing w:after="0" w:line="240" w:lineRule="auto"/>
        <w:ind w:right="-286" w:firstLine="709"/>
        <w:jc w:val="center"/>
        <w:rPr>
          <w:rFonts w:ascii="Times New Roman" w:hAnsi="Times New Roman" w:cs="Times New Roman"/>
          <w:b/>
          <w:sz w:val="24"/>
          <w:szCs w:val="24"/>
          <w:lang w:eastAsia="ru-RU"/>
        </w:rPr>
      </w:pPr>
      <w:r w:rsidRPr="00DF3178">
        <w:rPr>
          <w:rFonts w:ascii="Times New Roman" w:hAnsi="Times New Roman" w:cs="Times New Roman"/>
          <w:b/>
          <w:sz w:val="24"/>
          <w:szCs w:val="24"/>
          <w:lang w:eastAsia="ru-RU"/>
        </w:rPr>
        <w:t>3. Экспертн</w:t>
      </w:r>
      <w:proofErr w:type="gramStart"/>
      <w:r w:rsidRPr="00DF3178">
        <w:rPr>
          <w:rFonts w:ascii="Times New Roman" w:hAnsi="Times New Roman" w:cs="Times New Roman"/>
          <w:b/>
          <w:sz w:val="24"/>
          <w:szCs w:val="24"/>
          <w:lang w:eastAsia="ru-RU"/>
        </w:rPr>
        <w:t>о-</w:t>
      </w:r>
      <w:proofErr w:type="gramEnd"/>
      <w:r w:rsidRPr="00DF3178">
        <w:rPr>
          <w:rFonts w:ascii="Times New Roman" w:hAnsi="Times New Roman" w:cs="Times New Roman"/>
          <w:b/>
          <w:sz w:val="24"/>
          <w:szCs w:val="24"/>
          <w:lang w:eastAsia="ru-RU"/>
        </w:rPr>
        <w:t xml:space="preserve"> аналитические мероприятия</w:t>
      </w:r>
    </w:p>
    <w:p w:rsidR="00DF3178" w:rsidRPr="00DF3178" w:rsidRDefault="00DF3178" w:rsidP="00DF3178">
      <w:pPr>
        <w:spacing w:after="0" w:line="240" w:lineRule="auto"/>
        <w:ind w:right="-1" w:firstLine="709"/>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В соответствии со статьей 157 Бюджетного кодекса РФ, Федеральным Законом №6-ФЗ, Положения о бюджетном процессе, Положения о контрольно-счетном органе, Регламента контрольно-счетного органа и  утвержденным планом деятельности Контрольно-счетного органа проведены:</w:t>
      </w:r>
    </w:p>
    <w:p w:rsidR="00DF3178" w:rsidRPr="00DF3178" w:rsidRDefault="00DF3178" w:rsidP="00DF3178">
      <w:pPr>
        <w:spacing w:after="0" w:line="240" w:lineRule="auto"/>
        <w:ind w:right="-286" w:firstLine="709"/>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w:t>
      </w:r>
      <w:r w:rsidRPr="00DF3178">
        <w:rPr>
          <w:rFonts w:ascii="Times New Roman" w:hAnsi="Times New Roman" w:cs="Times New Roman"/>
          <w:b/>
          <w:sz w:val="24"/>
          <w:szCs w:val="20"/>
          <w:lang w:eastAsia="ru-RU"/>
        </w:rPr>
        <w:t>экспертн</w:t>
      </w:r>
      <w:proofErr w:type="gramStart"/>
      <w:r w:rsidRPr="00DF3178">
        <w:rPr>
          <w:rFonts w:ascii="Times New Roman" w:hAnsi="Times New Roman" w:cs="Times New Roman"/>
          <w:b/>
          <w:sz w:val="24"/>
          <w:szCs w:val="20"/>
          <w:lang w:eastAsia="ru-RU"/>
        </w:rPr>
        <w:t>о-</w:t>
      </w:r>
      <w:proofErr w:type="gramEnd"/>
      <w:r w:rsidRPr="00DF3178">
        <w:rPr>
          <w:rFonts w:ascii="Times New Roman" w:hAnsi="Times New Roman" w:cs="Times New Roman"/>
          <w:b/>
          <w:sz w:val="24"/>
          <w:szCs w:val="20"/>
          <w:lang w:eastAsia="ru-RU"/>
        </w:rPr>
        <w:t xml:space="preserve"> аналитические мероприятия</w:t>
      </w:r>
      <w:r w:rsidRPr="00DF3178">
        <w:rPr>
          <w:rFonts w:ascii="Times New Roman" w:hAnsi="Times New Roman" w:cs="Times New Roman"/>
          <w:sz w:val="24"/>
          <w:szCs w:val="20"/>
          <w:lang w:eastAsia="ru-RU"/>
        </w:rPr>
        <w:t>:</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i/>
          <w:sz w:val="24"/>
          <w:szCs w:val="20"/>
          <w:lang w:eastAsia="ru-RU"/>
        </w:rPr>
        <w:t>1.</w:t>
      </w:r>
      <w:r w:rsidRPr="00DF3178">
        <w:rPr>
          <w:rFonts w:ascii="Times New Roman" w:hAnsi="Times New Roman" w:cs="Times New Roman"/>
          <w:sz w:val="24"/>
          <w:szCs w:val="20"/>
          <w:lang w:eastAsia="ru-RU"/>
        </w:rPr>
        <w:t xml:space="preserve"> </w:t>
      </w:r>
      <w:proofErr w:type="gramStart"/>
      <w:r w:rsidRPr="00DF3178">
        <w:rPr>
          <w:rFonts w:ascii="Times New Roman" w:hAnsi="Times New Roman" w:cs="Times New Roman"/>
          <w:i/>
          <w:sz w:val="24"/>
          <w:szCs w:val="24"/>
          <w:lang w:eastAsia="ru-RU"/>
        </w:rPr>
        <w:t xml:space="preserve">Экспертиза проекта решения </w:t>
      </w:r>
      <w:r w:rsidRPr="00DF3178">
        <w:rPr>
          <w:rFonts w:ascii="Times New Roman" w:hAnsi="Times New Roman" w:cs="Times New Roman"/>
          <w:i/>
          <w:sz w:val="24"/>
          <w:szCs w:val="24"/>
          <w:shd w:val="clear" w:color="auto" w:fill="FFFFFF"/>
          <w:lang w:eastAsia="ru-RU"/>
        </w:rPr>
        <w:t xml:space="preserve">на проект решения Совета депутатов муниципального образования «Муниципальный округ Красногорский район Удмуртской Республики» «О внесении изменений в решение Совета депутатов муниципального образования «Муниципальный округ Красногорский район Удмуртской Республики» от 27 декабря 2022 года </w:t>
      </w:r>
      <w:r w:rsidRPr="00DF3178">
        <w:rPr>
          <w:rFonts w:ascii="Times New Roman" w:eastAsia="Segoe UI Symbol" w:hAnsi="Times New Roman" w:cs="Times New Roman"/>
          <w:i/>
          <w:sz w:val="24"/>
          <w:szCs w:val="24"/>
          <w:shd w:val="clear" w:color="auto" w:fill="FFFFFF"/>
          <w:lang w:eastAsia="ru-RU"/>
        </w:rPr>
        <w:t>№184</w:t>
      </w:r>
      <w:r w:rsidRPr="00DF3178">
        <w:rPr>
          <w:rFonts w:ascii="Times New Roman" w:hAnsi="Times New Roman" w:cs="Times New Roman"/>
          <w:i/>
          <w:sz w:val="24"/>
          <w:szCs w:val="24"/>
          <w:shd w:val="clear" w:color="auto" w:fill="FFFFFF"/>
          <w:lang w:eastAsia="ru-RU"/>
        </w:rPr>
        <w:t xml:space="preserve"> «О бюджете муниципального образования «Муниципальный округ Красногорский район Удмуртской Республики» на 2023 год и на плановый период 2024 и 2025 годов».</w:t>
      </w:r>
      <w:proofErr w:type="gramEnd"/>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b/>
          <w:sz w:val="24"/>
          <w:szCs w:val="20"/>
          <w:lang w:eastAsia="ru-RU"/>
        </w:rPr>
        <w:t>Цель экспертно-аналитического мероприятия</w:t>
      </w:r>
      <w:r w:rsidRPr="00DF3178">
        <w:rPr>
          <w:rFonts w:ascii="Times New Roman" w:hAnsi="Times New Roman" w:cs="Times New Roman"/>
          <w:sz w:val="24"/>
          <w:szCs w:val="20"/>
          <w:lang w:eastAsia="ru-RU"/>
        </w:rPr>
        <w:t>: определение достоверности и обоснованности вносимых изменений в бюджет муниципального образования «</w:t>
      </w:r>
      <w:r w:rsidRPr="00DF3178">
        <w:rPr>
          <w:rFonts w:ascii="Times New Roman" w:hAnsi="Times New Roman" w:cs="Times New Roman"/>
          <w:sz w:val="24"/>
          <w:szCs w:val="20"/>
          <w:shd w:val="clear" w:color="auto" w:fill="FFFFFF"/>
          <w:lang w:eastAsia="ru-RU"/>
        </w:rPr>
        <w:t xml:space="preserve">Муниципальный округ Красногорский район Удмуртской Республики» </w:t>
      </w:r>
      <w:r w:rsidRPr="00DF3178">
        <w:rPr>
          <w:rFonts w:ascii="Times New Roman" w:hAnsi="Times New Roman" w:cs="Times New Roman"/>
          <w:sz w:val="24"/>
          <w:szCs w:val="20"/>
          <w:lang w:eastAsia="ru-RU"/>
        </w:rPr>
        <w:t xml:space="preserve">на очередной финансовый год и плановый период. </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 xml:space="preserve">В рамках оперативного </w:t>
      </w:r>
      <w:proofErr w:type="gramStart"/>
      <w:r w:rsidRPr="00DF3178">
        <w:rPr>
          <w:rFonts w:ascii="Times New Roman" w:hAnsi="Times New Roman" w:cs="Times New Roman"/>
          <w:sz w:val="24"/>
          <w:szCs w:val="20"/>
          <w:lang w:eastAsia="ru-RU"/>
        </w:rPr>
        <w:t>контроля за</w:t>
      </w:r>
      <w:proofErr w:type="gramEnd"/>
      <w:r w:rsidRPr="00DF3178">
        <w:rPr>
          <w:rFonts w:ascii="Times New Roman" w:hAnsi="Times New Roman" w:cs="Times New Roman"/>
          <w:sz w:val="24"/>
          <w:szCs w:val="20"/>
          <w:lang w:eastAsia="ru-RU"/>
        </w:rPr>
        <w:t xml:space="preserve"> исполнением бюджета района проводился анализ планируемых изменений, их соответствие бюджетному законодательству.</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По всем проведенным экспертно-аналитическим мероприятиям, связанным с внесением изменений в бюджет муниципального образования  отмечается, что  они подготовлены с учетом требований Бюджетного кодекса РФ и законодательства, регулирующего вопросы исполнения бюджета. Финансовых нарушений бюджетного законодательства, в ходе проведения финансово-экономических экспертиз, не выявлено.</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proofErr w:type="gramStart"/>
      <w:r w:rsidRPr="00DF3178">
        <w:rPr>
          <w:rFonts w:ascii="Times New Roman" w:hAnsi="Times New Roman" w:cs="Times New Roman"/>
          <w:sz w:val="24"/>
          <w:szCs w:val="20"/>
          <w:lang w:eastAsia="ru-RU"/>
        </w:rPr>
        <w:t xml:space="preserve">По итогам экспертиз проектов Решений </w:t>
      </w:r>
      <w:r w:rsidRPr="00DF3178">
        <w:rPr>
          <w:rFonts w:ascii="Times New Roman" w:hAnsi="Times New Roman" w:cs="Times New Roman"/>
          <w:sz w:val="24"/>
          <w:szCs w:val="20"/>
          <w:shd w:val="clear" w:color="auto" w:fill="FFFFFF"/>
          <w:lang w:eastAsia="ru-RU"/>
        </w:rPr>
        <w:t xml:space="preserve">Совета депутатов муниципального образования «Муниципальный округ Красногорский район Удмуртской Республики» «О внесении изменений  в решение Совета депутатов муниципального образования «Муниципальный округ Красногорский район Удмуртской Республики» от 27 декабря 2022 года </w:t>
      </w:r>
      <w:r w:rsidRPr="00DF3178">
        <w:rPr>
          <w:rFonts w:ascii="Times New Roman" w:eastAsia="Segoe UI Symbol" w:hAnsi="Times New Roman" w:cs="Times New Roman"/>
          <w:sz w:val="24"/>
          <w:szCs w:val="20"/>
          <w:shd w:val="clear" w:color="auto" w:fill="FFFFFF"/>
          <w:lang w:eastAsia="ru-RU"/>
        </w:rPr>
        <w:t>№ 184</w:t>
      </w:r>
      <w:r w:rsidRPr="00DF3178">
        <w:rPr>
          <w:rFonts w:ascii="Times New Roman" w:hAnsi="Times New Roman" w:cs="Times New Roman"/>
          <w:sz w:val="24"/>
          <w:szCs w:val="20"/>
          <w:shd w:val="clear" w:color="auto" w:fill="FFFFFF"/>
          <w:lang w:eastAsia="ru-RU"/>
        </w:rPr>
        <w:t xml:space="preserve"> «О бюджете муниципального образования «Муниципальный округ Красногорский район Удмуртской Республики» на 2023 год и на плановый период 2024 и 2025 годов» </w:t>
      </w:r>
      <w:r w:rsidRPr="00DF3178">
        <w:rPr>
          <w:rFonts w:ascii="Times New Roman" w:hAnsi="Times New Roman" w:cs="Times New Roman"/>
          <w:sz w:val="24"/>
          <w:szCs w:val="20"/>
          <w:lang w:eastAsia="ru-RU"/>
        </w:rPr>
        <w:t>Контрольно-</w:t>
      </w:r>
      <w:r w:rsidRPr="00DF3178">
        <w:rPr>
          <w:rFonts w:ascii="Times New Roman" w:hAnsi="Times New Roman" w:cs="Times New Roman"/>
          <w:sz w:val="24"/>
          <w:szCs w:val="20"/>
          <w:lang w:eastAsia="ru-RU"/>
        </w:rPr>
        <w:lastRenderedPageBreak/>
        <w:t>счетным органом предлагались</w:t>
      </w:r>
      <w:proofErr w:type="gramEnd"/>
      <w:r w:rsidRPr="00DF3178">
        <w:rPr>
          <w:rFonts w:ascii="Times New Roman" w:hAnsi="Times New Roman" w:cs="Times New Roman"/>
          <w:sz w:val="24"/>
          <w:szCs w:val="20"/>
          <w:lang w:eastAsia="ru-RU"/>
        </w:rPr>
        <w:t xml:space="preserve"> Совету депутатов муниципального образования «Муниципальный округ Красногорский район Удмуртской Республики» принять  проекты Решений к рассмотрению.</w:t>
      </w:r>
    </w:p>
    <w:p w:rsidR="00DF3178" w:rsidRPr="00DF3178" w:rsidRDefault="00DF3178" w:rsidP="00DF3178">
      <w:pPr>
        <w:spacing w:after="0" w:line="240" w:lineRule="auto"/>
        <w:ind w:right="-1" w:firstLine="567"/>
        <w:jc w:val="both"/>
        <w:rPr>
          <w:rFonts w:ascii="Times New Roman" w:hAnsi="Times New Roman" w:cs="Times New Roman"/>
          <w:sz w:val="24"/>
          <w:szCs w:val="20"/>
          <w:shd w:val="clear" w:color="auto" w:fill="FFFFFF"/>
          <w:lang w:eastAsia="ru-RU"/>
        </w:rPr>
      </w:pPr>
      <w:r w:rsidRPr="00DF3178">
        <w:rPr>
          <w:rFonts w:ascii="Times New Roman" w:hAnsi="Times New Roman" w:cs="Times New Roman"/>
          <w:sz w:val="24"/>
          <w:szCs w:val="20"/>
          <w:shd w:val="clear" w:color="auto" w:fill="FFFFFF"/>
          <w:lang w:eastAsia="ru-RU"/>
        </w:rPr>
        <w:t xml:space="preserve">За отчетный период проведено 8 экспертиз на проекты решения по поправкам в бюджет района, </w:t>
      </w:r>
      <w:proofErr w:type="gramStart"/>
      <w:r w:rsidRPr="00DF3178">
        <w:rPr>
          <w:rFonts w:ascii="Times New Roman" w:hAnsi="Times New Roman" w:cs="Times New Roman"/>
          <w:sz w:val="24"/>
          <w:szCs w:val="20"/>
          <w:shd w:val="clear" w:color="auto" w:fill="FFFFFF"/>
          <w:lang w:eastAsia="ru-RU"/>
        </w:rPr>
        <w:t>подготовлено и представлено</w:t>
      </w:r>
      <w:proofErr w:type="gramEnd"/>
      <w:r w:rsidRPr="00DF3178">
        <w:rPr>
          <w:rFonts w:ascii="Times New Roman" w:hAnsi="Times New Roman" w:cs="Times New Roman"/>
          <w:sz w:val="24"/>
          <w:szCs w:val="20"/>
          <w:shd w:val="clear" w:color="auto" w:fill="FFFFFF"/>
          <w:lang w:eastAsia="ru-RU"/>
        </w:rPr>
        <w:t xml:space="preserve"> в Совет депутатов муниципального образования 8 заключений.</w:t>
      </w:r>
    </w:p>
    <w:p w:rsidR="00DF3178" w:rsidRPr="00DF3178" w:rsidRDefault="00DF3178" w:rsidP="00DF3178">
      <w:pPr>
        <w:tabs>
          <w:tab w:val="num" w:pos="0"/>
        </w:tabs>
        <w:autoSpaceDE w:val="0"/>
        <w:autoSpaceDN w:val="0"/>
        <w:adjustRightInd w:val="0"/>
        <w:spacing w:after="0" w:line="240" w:lineRule="auto"/>
        <w:ind w:right="-1" w:firstLine="567"/>
        <w:jc w:val="both"/>
        <w:rPr>
          <w:rFonts w:ascii="Times New Roman" w:eastAsia="Calibri" w:hAnsi="Times New Roman" w:cs="Times New Roman"/>
          <w:color w:val="000000"/>
          <w:sz w:val="24"/>
          <w:szCs w:val="24"/>
        </w:rPr>
      </w:pPr>
      <w:r w:rsidRPr="00DF3178">
        <w:rPr>
          <w:rFonts w:ascii="Times New Roman" w:eastAsia="Calibri" w:hAnsi="Times New Roman" w:cs="Times New Roman"/>
          <w:color w:val="000000"/>
          <w:sz w:val="24"/>
          <w:szCs w:val="24"/>
        </w:rPr>
        <w:t>Нарушений бюджетного законодательства, в ходе проведения экспертизы на проекты решений по поправкам в бюджет муниципального образования не выявлено.</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p>
    <w:p w:rsidR="00DF3178" w:rsidRPr="00DF3178" w:rsidRDefault="00DF3178" w:rsidP="00DF3178">
      <w:pPr>
        <w:spacing w:after="0" w:line="240" w:lineRule="auto"/>
        <w:ind w:right="-1"/>
        <w:jc w:val="both"/>
        <w:rPr>
          <w:rFonts w:ascii="Times New Roman" w:hAnsi="Times New Roman" w:cs="Times New Roman"/>
          <w:i/>
          <w:sz w:val="28"/>
          <w:szCs w:val="28"/>
          <w:lang w:eastAsia="ru-RU"/>
        </w:rPr>
      </w:pPr>
      <w:r w:rsidRPr="00DF3178">
        <w:rPr>
          <w:rFonts w:ascii="Times New Roman" w:hAnsi="Times New Roman" w:cs="Times New Roman"/>
          <w:i/>
          <w:sz w:val="28"/>
          <w:szCs w:val="28"/>
          <w:lang w:eastAsia="ru-RU"/>
        </w:rPr>
        <w:t>2. Экспертиза проекта решения Совета депутатов муниципального образования «</w:t>
      </w:r>
      <w:r w:rsidRPr="00DF3178">
        <w:rPr>
          <w:rFonts w:ascii="Times New Roman" w:hAnsi="Times New Roman" w:cs="Times New Roman"/>
          <w:bCs/>
          <w:i/>
          <w:color w:val="000000"/>
          <w:sz w:val="28"/>
          <w:szCs w:val="28"/>
          <w:lang w:eastAsia="ru-RU"/>
        </w:rPr>
        <w:t>Муниципальный округ Красногорский район Удмуртской Республики</w:t>
      </w:r>
      <w:r w:rsidRPr="00DF3178">
        <w:rPr>
          <w:rFonts w:ascii="Times New Roman" w:hAnsi="Times New Roman" w:cs="Times New Roman"/>
          <w:i/>
          <w:sz w:val="28"/>
          <w:szCs w:val="28"/>
          <w:lang w:eastAsia="ru-RU"/>
        </w:rPr>
        <w:t>» «О бюджете муниципального образования «</w:t>
      </w:r>
      <w:r w:rsidRPr="00DF3178">
        <w:rPr>
          <w:rFonts w:ascii="Times New Roman" w:hAnsi="Times New Roman" w:cs="Times New Roman"/>
          <w:bCs/>
          <w:i/>
          <w:color w:val="000000"/>
          <w:sz w:val="28"/>
          <w:szCs w:val="28"/>
          <w:lang w:eastAsia="ru-RU"/>
        </w:rPr>
        <w:t>Муниципальный округ Красногорский район Удмуртской Республики</w:t>
      </w:r>
      <w:r w:rsidRPr="00DF3178">
        <w:rPr>
          <w:rFonts w:ascii="Times New Roman" w:hAnsi="Times New Roman" w:cs="Times New Roman"/>
          <w:i/>
          <w:sz w:val="28"/>
          <w:szCs w:val="28"/>
          <w:lang w:eastAsia="ru-RU"/>
        </w:rPr>
        <w:t>» на 2024 год и плановый период 2025 и 2026 годов».</w:t>
      </w:r>
    </w:p>
    <w:p w:rsidR="00DF3178" w:rsidRPr="00DF3178" w:rsidRDefault="00DF3178" w:rsidP="00DF3178">
      <w:pPr>
        <w:autoSpaceDE w:val="0"/>
        <w:autoSpaceDN w:val="0"/>
        <w:adjustRightInd w:val="0"/>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По результатам экспертизы составлено экспертное заключение.</w:t>
      </w:r>
    </w:p>
    <w:p w:rsidR="00DF3178" w:rsidRPr="00DF3178" w:rsidRDefault="00DF3178" w:rsidP="00DF3178">
      <w:pPr>
        <w:spacing w:after="0" w:line="240" w:lineRule="auto"/>
        <w:ind w:right="-1" w:firstLine="567"/>
        <w:jc w:val="both"/>
        <w:rPr>
          <w:rFonts w:ascii="Times New Roman" w:eastAsia="Calibri" w:hAnsi="Times New Roman" w:cs="Times New Roman"/>
          <w:sz w:val="24"/>
          <w:szCs w:val="18"/>
          <w:lang w:eastAsia="ru-RU"/>
        </w:rPr>
      </w:pPr>
      <w:r w:rsidRPr="00DF3178">
        <w:rPr>
          <w:rFonts w:ascii="Times New Roman" w:hAnsi="Times New Roman" w:cs="Times New Roman"/>
          <w:sz w:val="24"/>
          <w:szCs w:val="24"/>
          <w:lang w:eastAsia="ru-RU"/>
        </w:rPr>
        <w:t>В заключени</w:t>
      </w:r>
      <w:proofErr w:type="gramStart"/>
      <w:r w:rsidRPr="00DF3178">
        <w:rPr>
          <w:rFonts w:ascii="Times New Roman" w:hAnsi="Times New Roman" w:cs="Times New Roman"/>
          <w:sz w:val="24"/>
          <w:szCs w:val="24"/>
          <w:lang w:eastAsia="ru-RU"/>
        </w:rPr>
        <w:t>и</w:t>
      </w:r>
      <w:proofErr w:type="gramEnd"/>
      <w:r w:rsidRPr="00DF3178">
        <w:rPr>
          <w:rFonts w:ascii="Times New Roman" w:hAnsi="Times New Roman" w:cs="Times New Roman"/>
          <w:sz w:val="24"/>
          <w:szCs w:val="24"/>
          <w:lang w:eastAsia="ru-RU"/>
        </w:rPr>
        <w:t xml:space="preserve"> контрольно-счетного органа было отмечено, что проект бюджета </w:t>
      </w:r>
      <w:r w:rsidRPr="00DF3178">
        <w:rPr>
          <w:rFonts w:ascii="Times New Roman" w:hAnsi="Times New Roman" w:cs="Times New Roman"/>
          <w:bCs/>
          <w:sz w:val="24"/>
          <w:szCs w:val="24"/>
          <w:lang w:eastAsia="ru-RU"/>
        </w:rPr>
        <w:t xml:space="preserve">муниципального образования «Муниципальный округ Красногорский район Удмуртской Республики на 2024 год и на плановый период 2025 и 2026 годов </w:t>
      </w:r>
      <w:r w:rsidRPr="00DF3178">
        <w:rPr>
          <w:rFonts w:ascii="Times New Roman" w:hAnsi="Times New Roman" w:cs="Times New Roman"/>
          <w:sz w:val="24"/>
          <w:szCs w:val="24"/>
          <w:lang w:eastAsia="ru-RU"/>
        </w:rPr>
        <w:t xml:space="preserve">составлен на основе проекта прогноза социально-экономического развития муниципального образования, </w:t>
      </w:r>
      <w:r w:rsidRPr="00DF3178">
        <w:rPr>
          <w:rFonts w:ascii="Times New Roman" w:eastAsia="Calibri" w:hAnsi="Times New Roman" w:cs="Times New Roman"/>
          <w:sz w:val="24"/>
          <w:szCs w:val="18"/>
          <w:lang w:eastAsia="ru-RU"/>
        </w:rPr>
        <w:t xml:space="preserve">с соблюдением основных принципов бюджетной системы Российской Федерации, и соответствуют требованиям  Положений о бюджетном процессе в муниципальном образовании. </w:t>
      </w:r>
    </w:p>
    <w:p w:rsidR="00DF3178" w:rsidRPr="00DF3178" w:rsidRDefault="00DF3178" w:rsidP="00DF3178">
      <w:pPr>
        <w:spacing w:after="0" w:line="240" w:lineRule="auto"/>
        <w:ind w:right="-1" w:firstLine="567"/>
        <w:jc w:val="both"/>
        <w:rPr>
          <w:rFonts w:ascii="Times New Roman" w:hAnsi="Times New Roman" w:cs="Times New Roman"/>
          <w:bCs/>
          <w:color w:val="000000"/>
          <w:sz w:val="24"/>
          <w:szCs w:val="24"/>
          <w:lang w:eastAsia="ru-RU"/>
        </w:rPr>
      </w:pPr>
      <w:r w:rsidRPr="00DF3178">
        <w:rPr>
          <w:rFonts w:ascii="Times New Roman" w:hAnsi="Times New Roman" w:cs="Times New Roman"/>
          <w:sz w:val="24"/>
          <w:szCs w:val="24"/>
          <w:lang w:eastAsia="ru-RU"/>
        </w:rPr>
        <w:t xml:space="preserve">При подготовке  заключения дана оценка состоянию нормативной базы, регулирующей порядок формирования бюджета </w:t>
      </w:r>
      <w:r w:rsidRPr="00DF3178">
        <w:rPr>
          <w:rFonts w:ascii="Times New Roman" w:hAnsi="Times New Roman" w:cs="Times New Roman"/>
          <w:bCs/>
          <w:sz w:val="24"/>
          <w:szCs w:val="24"/>
          <w:lang w:eastAsia="ru-RU"/>
        </w:rPr>
        <w:t>муниципального образования,</w:t>
      </w:r>
      <w:r w:rsidRPr="00DF3178">
        <w:rPr>
          <w:rFonts w:ascii="Times New Roman" w:hAnsi="Times New Roman" w:cs="Times New Roman"/>
          <w:sz w:val="24"/>
          <w:szCs w:val="24"/>
          <w:lang w:eastAsia="ru-RU"/>
        </w:rPr>
        <w:t xml:space="preserve"> параметров их основных показателей. </w:t>
      </w:r>
      <w:r w:rsidRPr="00DF3178">
        <w:rPr>
          <w:rFonts w:ascii="Times New Roman" w:hAnsi="Times New Roman" w:cs="Times New Roman"/>
          <w:bCs/>
          <w:color w:val="000000"/>
          <w:sz w:val="24"/>
          <w:szCs w:val="24"/>
          <w:lang w:eastAsia="ru-RU"/>
        </w:rPr>
        <w:t xml:space="preserve">При подготовке заключения дана оценка нормативной базы, регулирующей порядок формирования бюджета района, параметров основных показателей. </w:t>
      </w:r>
    </w:p>
    <w:p w:rsidR="00DF3178" w:rsidRPr="00DF3178" w:rsidRDefault="00DF3178" w:rsidP="00DF3178">
      <w:pPr>
        <w:spacing w:after="0" w:line="240" w:lineRule="auto"/>
        <w:ind w:right="-1" w:firstLine="567"/>
        <w:jc w:val="both"/>
        <w:rPr>
          <w:rFonts w:ascii="Times New Roman" w:hAnsi="Times New Roman" w:cs="Times New Roman"/>
          <w:bCs/>
          <w:color w:val="000000"/>
          <w:sz w:val="24"/>
          <w:szCs w:val="24"/>
          <w:lang w:eastAsia="ru-RU"/>
        </w:rPr>
      </w:pPr>
      <w:r w:rsidRPr="00DF3178">
        <w:rPr>
          <w:rFonts w:ascii="Times New Roman" w:hAnsi="Times New Roman" w:cs="Times New Roman"/>
          <w:bCs/>
          <w:color w:val="000000"/>
          <w:sz w:val="24"/>
          <w:szCs w:val="24"/>
          <w:lang w:eastAsia="ru-RU"/>
        </w:rPr>
        <w:t xml:space="preserve"> Проект бюджета составлен с соблюдением основных принципов бюджетной системы РФ, Положения о бюджетном процессе в муниципальном образовании «Муниципальный округ Красногорский район Удмуртской Республики».</w:t>
      </w:r>
    </w:p>
    <w:p w:rsidR="00DF3178" w:rsidRPr="00DF3178" w:rsidRDefault="00DF3178" w:rsidP="00DF3178">
      <w:pPr>
        <w:spacing w:after="0" w:line="240" w:lineRule="auto"/>
        <w:ind w:right="-1" w:firstLine="567"/>
        <w:jc w:val="both"/>
        <w:rPr>
          <w:rFonts w:ascii="Times New Roman" w:hAnsi="Times New Roman" w:cs="Times New Roman"/>
          <w:b/>
          <w:bCs/>
          <w:color w:val="000000"/>
          <w:sz w:val="24"/>
          <w:szCs w:val="24"/>
          <w:lang w:eastAsia="ru-RU"/>
        </w:rPr>
      </w:pPr>
      <w:r w:rsidRPr="00DF3178">
        <w:rPr>
          <w:rFonts w:ascii="Times New Roman" w:hAnsi="Times New Roman" w:cs="Times New Roman"/>
          <w:b/>
          <w:bCs/>
          <w:color w:val="000000"/>
          <w:sz w:val="24"/>
          <w:szCs w:val="24"/>
          <w:lang w:eastAsia="ru-RU"/>
        </w:rPr>
        <w:t>Установлено следующее:</w:t>
      </w:r>
    </w:p>
    <w:p w:rsidR="00DF3178" w:rsidRPr="00DF3178" w:rsidRDefault="00DF3178" w:rsidP="00DF3178">
      <w:pPr>
        <w:tabs>
          <w:tab w:val="left" w:pos="0"/>
          <w:tab w:val="left" w:pos="4942"/>
        </w:tabs>
        <w:spacing w:after="0" w:line="240" w:lineRule="auto"/>
        <w:ind w:firstLine="567"/>
        <w:contextualSpacing/>
        <w:jc w:val="both"/>
        <w:rPr>
          <w:rFonts w:ascii="Times New Roman" w:eastAsia="Calibri" w:hAnsi="Times New Roman" w:cs="Times New Roman"/>
          <w:sz w:val="24"/>
          <w:szCs w:val="24"/>
          <w:lang w:eastAsia="ru-RU"/>
        </w:rPr>
      </w:pPr>
      <w:r w:rsidRPr="00DF3178">
        <w:rPr>
          <w:rFonts w:ascii="Times New Roman" w:eastAsia="Calibri" w:hAnsi="Times New Roman" w:cs="Times New Roman"/>
          <w:bCs/>
          <w:sz w:val="24"/>
          <w:szCs w:val="24"/>
          <w:lang w:eastAsia="ru-RU"/>
        </w:rPr>
        <w:t xml:space="preserve">Проект решения представлен </w:t>
      </w:r>
      <w:r w:rsidRPr="00DF3178">
        <w:rPr>
          <w:rFonts w:ascii="Times New Roman" w:eastAsia="Calibri" w:hAnsi="Times New Roman" w:cs="Times New Roman"/>
          <w:sz w:val="24"/>
          <w:szCs w:val="24"/>
          <w:lang w:eastAsia="ru-RU"/>
        </w:rPr>
        <w:t xml:space="preserve">в Совет депутатов Красногорского района в сроки, установленные ст. 185 Бюджетного кодекса РФ, ст.11 Положения о бюджетном процессе </w:t>
      </w:r>
      <w:r w:rsidRPr="00DF3178">
        <w:rPr>
          <w:rFonts w:ascii="Times New Roman" w:hAnsi="Times New Roman" w:cs="Times New Roman"/>
          <w:sz w:val="24"/>
          <w:szCs w:val="24"/>
          <w:lang w:eastAsia="ru-RU"/>
        </w:rPr>
        <w:t>в муниципальном образовании Красногорского района</w:t>
      </w:r>
      <w:r w:rsidRPr="00DF3178">
        <w:rPr>
          <w:rFonts w:ascii="Times New Roman" w:eastAsia="Calibri" w:hAnsi="Times New Roman" w:cs="Times New Roman"/>
          <w:sz w:val="24"/>
          <w:szCs w:val="24"/>
          <w:lang w:eastAsia="ru-RU"/>
        </w:rPr>
        <w:t>.</w:t>
      </w:r>
    </w:p>
    <w:p w:rsidR="00DF3178" w:rsidRPr="00DF3178" w:rsidRDefault="00DF3178" w:rsidP="00DF3178">
      <w:pPr>
        <w:spacing w:after="0" w:line="240" w:lineRule="auto"/>
        <w:ind w:firstLine="708"/>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Перечень документов и материалов, представленных одновременно с проектом решения, а также проект решения по своему составу и содержанию соответствует требованиям ст. 184.1, 184.2 Бюджетного кодекса РФ, статьям 10, 11 Положения </w:t>
      </w:r>
      <w:r w:rsidRPr="00DF3178">
        <w:rPr>
          <w:rFonts w:ascii="Times New Roman" w:eastAsia="Calibri" w:hAnsi="Times New Roman" w:cs="Times New Roman"/>
          <w:sz w:val="24"/>
          <w:szCs w:val="24"/>
          <w:lang w:eastAsia="ru-RU"/>
        </w:rPr>
        <w:t xml:space="preserve">о бюджетном процессе </w:t>
      </w:r>
      <w:r w:rsidRPr="00DF3178">
        <w:rPr>
          <w:rFonts w:ascii="Times New Roman" w:hAnsi="Times New Roman" w:cs="Times New Roman"/>
          <w:sz w:val="24"/>
          <w:szCs w:val="24"/>
          <w:lang w:eastAsia="ru-RU"/>
        </w:rPr>
        <w:t>в муниципальном образовании Красногорского района.</w:t>
      </w:r>
    </w:p>
    <w:p w:rsidR="00DF3178" w:rsidRPr="00DF3178" w:rsidRDefault="00DF3178" w:rsidP="00DF3178">
      <w:pPr>
        <w:shd w:val="clear" w:color="auto" w:fill="FFFFFF"/>
        <w:spacing w:after="0" w:line="240" w:lineRule="auto"/>
        <w:ind w:firstLine="560"/>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Основные параметры проекта р</w:t>
      </w:r>
      <w:r w:rsidRPr="00DF3178">
        <w:rPr>
          <w:rFonts w:ascii="Times New Roman" w:hAnsi="Times New Roman" w:cs="Times New Roman"/>
          <w:iCs/>
          <w:sz w:val="24"/>
          <w:szCs w:val="24"/>
          <w:lang w:eastAsia="ru-RU"/>
        </w:rPr>
        <w:t>ешения Совета депутатов «О бюджете муниципального образования «</w:t>
      </w:r>
      <w:r w:rsidRPr="00DF3178">
        <w:rPr>
          <w:rFonts w:ascii="Times New Roman" w:hAnsi="Times New Roman" w:cs="Times New Roman"/>
          <w:sz w:val="24"/>
          <w:szCs w:val="24"/>
          <w:lang w:eastAsia="ru-RU"/>
        </w:rPr>
        <w:t>Муниципальный округ Красногорский район Удмуртской Республики</w:t>
      </w:r>
      <w:r w:rsidRPr="00DF3178">
        <w:rPr>
          <w:rFonts w:ascii="Times New Roman" w:hAnsi="Times New Roman" w:cs="Times New Roman"/>
          <w:iCs/>
          <w:sz w:val="24"/>
          <w:szCs w:val="24"/>
          <w:lang w:eastAsia="ru-RU"/>
        </w:rPr>
        <w:t xml:space="preserve">» на 2024 год и на плановый период 2025 и 2026 годов» </w:t>
      </w:r>
      <w:r w:rsidRPr="00DF3178">
        <w:rPr>
          <w:rFonts w:ascii="Times New Roman" w:hAnsi="Times New Roman" w:cs="Times New Roman"/>
          <w:sz w:val="24"/>
          <w:szCs w:val="24"/>
          <w:lang w:eastAsia="ru-RU"/>
        </w:rPr>
        <w:t>соответствуют требованиям Бюджетного кодекса РФ.</w:t>
      </w:r>
    </w:p>
    <w:p w:rsidR="00DF3178" w:rsidRPr="00DF3178" w:rsidRDefault="00DF3178" w:rsidP="00DF3178">
      <w:pPr>
        <w:autoSpaceDE w:val="0"/>
        <w:autoSpaceDN w:val="0"/>
        <w:adjustRightInd w:val="0"/>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Основные характеристики Проекта бюджета муниципального округа </w:t>
      </w:r>
      <w:r w:rsidRPr="00DF3178">
        <w:rPr>
          <w:rFonts w:ascii="Times New Roman" w:hAnsi="Times New Roman" w:cs="Times New Roman"/>
          <w:bCs/>
          <w:color w:val="000000"/>
          <w:sz w:val="24"/>
          <w:szCs w:val="24"/>
          <w:lang w:eastAsia="ru-RU"/>
        </w:rPr>
        <w:t xml:space="preserve">на 2024 год и на плановый период 2025 и 2026 годов сформированы с учетом изменений и дополнений действующего законодательства, </w:t>
      </w:r>
      <w:r w:rsidRPr="00DF3178">
        <w:rPr>
          <w:rFonts w:ascii="Times New Roman" w:hAnsi="Times New Roman" w:cs="Times New Roman"/>
          <w:sz w:val="24"/>
          <w:szCs w:val="24"/>
          <w:lang w:eastAsia="ru-RU"/>
        </w:rPr>
        <w:t>на основе показателей прогноза социально-экономического развития муниципального образования «</w:t>
      </w:r>
      <w:r w:rsidRPr="00DF3178">
        <w:rPr>
          <w:rFonts w:ascii="Times New Roman" w:hAnsi="Times New Roman" w:cs="Times New Roman"/>
          <w:bCs/>
          <w:color w:val="000000"/>
          <w:sz w:val="24"/>
          <w:szCs w:val="24"/>
          <w:lang w:eastAsia="ru-RU"/>
        </w:rPr>
        <w:t>Муниципальный округ Красногорский район Удмуртской Республики</w:t>
      </w:r>
      <w:r w:rsidRPr="00DF3178">
        <w:rPr>
          <w:rFonts w:ascii="Times New Roman" w:hAnsi="Times New Roman" w:cs="Times New Roman"/>
          <w:sz w:val="24"/>
          <w:szCs w:val="24"/>
          <w:lang w:eastAsia="ru-RU"/>
        </w:rPr>
        <w:t>», который является основой при определении показателей Проекта бюджета.</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Поступления запланированы на основе оценки поступлений главных администраторов бюджетных средств, обоснования планируемых поступлений представлены в пояснительной записке к проекту решения.</w:t>
      </w:r>
    </w:p>
    <w:p w:rsidR="00DF3178" w:rsidRPr="00DF3178" w:rsidRDefault="00DF3178" w:rsidP="00DF3178">
      <w:pPr>
        <w:spacing w:after="0" w:line="240" w:lineRule="auto"/>
        <w:ind w:firstLine="709"/>
        <w:jc w:val="both"/>
        <w:rPr>
          <w:rFonts w:ascii="Times New Roman" w:hAnsi="Times New Roman" w:cs="Times New Roman"/>
          <w:spacing w:val="-2"/>
          <w:sz w:val="24"/>
          <w:szCs w:val="20"/>
          <w:lang w:eastAsia="ru-RU"/>
        </w:rPr>
      </w:pPr>
      <w:r w:rsidRPr="00DF3178">
        <w:rPr>
          <w:rFonts w:ascii="Times New Roman" w:hAnsi="Times New Roman" w:cs="Times New Roman"/>
          <w:spacing w:val="-2"/>
          <w:sz w:val="24"/>
          <w:szCs w:val="20"/>
          <w:lang w:eastAsia="ru-RU"/>
        </w:rPr>
        <w:t xml:space="preserve">Безвозмездные поступления из бюджета Удмуртской Республики определены в </w:t>
      </w:r>
      <w:proofErr w:type="gramStart"/>
      <w:r w:rsidRPr="00DF3178">
        <w:rPr>
          <w:rFonts w:ascii="Times New Roman" w:hAnsi="Times New Roman" w:cs="Times New Roman"/>
          <w:bCs/>
          <w:sz w:val="24"/>
          <w:szCs w:val="20"/>
          <w:lang w:eastAsia="ru-RU"/>
        </w:rPr>
        <w:t>суммах</w:t>
      </w:r>
      <w:proofErr w:type="gramEnd"/>
      <w:r w:rsidRPr="00DF3178">
        <w:rPr>
          <w:rFonts w:ascii="Times New Roman" w:hAnsi="Times New Roman" w:cs="Times New Roman"/>
          <w:bCs/>
          <w:sz w:val="24"/>
          <w:szCs w:val="20"/>
          <w:lang w:eastAsia="ru-RU"/>
        </w:rPr>
        <w:t>, предусмотренных бюджету муниципального образования «</w:t>
      </w:r>
      <w:r w:rsidRPr="00DF3178">
        <w:rPr>
          <w:rFonts w:ascii="Times New Roman" w:hAnsi="Times New Roman" w:cs="Times New Roman"/>
          <w:sz w:val="24"/>
          <w:szCs w:val="24"/>
          <w:lang w:eastAsia="ru-RU"/>
        </w:rPr>
        <w:t xml:space="preserve">Муниципальный округ </w:t>
      </w:r>
      <w:r w:rsidRPr="00DF3178">
        <w:rPr>
          <w:rFonts w:ascii="Times New Roman" w:hAnsi="Times New Roman" w:cs="Times New Roman"/>
          <w:sz w:val="24"/>
          <w:szCs w:val="24"/>
          <w:lang w:eastAsia="ru-RU"/>
        </w:rPr>
        <w:lastRenderedPageBreak/>
        <w:t>Красногорский район Удмуртской Республики</w:t>
      </w:r>
      <w:r w:rsidRPr="00DF3178">
        <w:rPr>
          <w:rFonts w:ascii="Times New Roman" w:hAnsi="Times New Roman" w:cs="Times New Roman"/>
          <w:bCs/>
          <w:sz w:val="24"/>
          <w:szCs w:val="20"/>
          <w:lang w:eastAsia="ru-RU"/>
        </w:rPr>
        <w:t>» в проекте закона «О бюджете Удмуртской Республики на 2024 год и на плановый период 2025 и 2026 годов».</w:t>
      </w:r>
      <w:r w:rsidRPr="00DF3178">
        <w:rPr>
          <w:rFonts w:ascii="Times New Roman" w:hAnsi="Times New Roman" w:cs="Times New Roman"/>
          <w:spacing w:val="-2"/>
          <w:sz w:val="24"/>
          <w:szCs w:val="20"/>
          <w:lang w:eastAsia="ru-RU"/>
        </w:rPr>
        <w:t xml:space="preserve"> </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Объемы условно утверждаемых расходов соответствуют требованиям п.3 ст. 184.1 Бюджетного кодекса РФ.</w:t>
      </w:r>
    </w:p>
    <w:p w:rsidR="00DF3178" w:rsidRPr="00DF3178" w:rsidRDefault="00DF3178" w:rsidP="00DF3178">
      <w:pPr>
        <w:tabs>
          <w:tab w:val="left" w:pos="0"/>
        </w:tabs>
        <w:spacing w:after="0" w:line="240" w:lineRule="auto"/>
        <w:ind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Проект бюджета муниципального образования «Красногорский район» на 2024 год и на плановый период 2025 и 2026 годов сбалансирован, дефицит составляет 0 тыс. руб., что соответствует требованиям ст.33 Бюджетного кодекса РФ.</w:t>
      </w:r>
    </w:p>
    <w:p w:rsidR="00DF3178" w:rsidRPr="00DF3178" w:rsidRDefault="00DF3178" w:rsidP="00DF3178">
      <w:pPr>
        <w:tabs>
          <w:tab w:val="left" w:pos="0"/>
        </w:tabs>
        <w:spacing w:after="0" w:line="240" w:lineRule="auto"/>
        <w:ind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В ходе проведения экспертно-аналитического мероприятия оценено состояние нормативной правовой и методической базы, регулирующей порядок формирования основных показателей проекта бюджета.</w:t>
      </w:r>
    </w:p>
    <w:p w:rsidR="00DF3178" w:rsidRPr="00DF3178" w:rsidRDefault="00DF3178" w:rsidP="00DF3178">
      <w:pPr>
        <w:tabs>
          <w:tab w:val="left" w:pos="0"/>
        </w:tabs>
        <w:spacing w:after="0" w:line="240" w:lineRule="auto"/>
        <w:ind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В целом объемы бюджетных ассигнований обеспечивают выполнение социальных обязательств, реализацию муниципальных программ и других мероприятий, необходимых для реализации политики в соответствующих сферах.</w:t>
      </w:r>
    </w:p>
    <w:p w:rsidR="00DF3178" w:rsidRPr="00DF3178" w:rsidRDefault="00DF3178" w:rsidP="00DF3178">
      <w:pPr>
        <w:tabs>
          <w:tab w:val="left" w:pos="0"/>
        </w:tabs>
        <w:spacing w:after="0" w:line="240" w:lineRule="auto"/>
        <w:ind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При формировании бюджета муниципального образования «Муниципальный округ Красногорский район Удмуртской Республики», а именно при планировании отдельных показателей, таких как резервный фонд, верхний предел муниципального долга, условно утвержденные расходы, определенными статьями Бюджетного кодекса РФ устанавливаются отдельные нормативы, которые не должны быть превышены. В рассматриваемом проекте бюджета на 2024 год и плановый период 2025 и 2026 годов все перечисленные показатели утверждены в пределах установленных нормативов, то есть требования Бюджетного кодекса РФ соблюдены.</w:t>
      </w:r>
    </w:p>
    <w:p w:rsidR="00DF3178" w:rsidRPr="00DF3178" w:rsidRDefault="00DF3178" w:rsidP="00DF3178">
      <w:pPr>
        <w:tabs>
          <w:tab w:val="left" w:pos="5900"/>
        </w:tabs>
        <w:spacing w:after="0" w:line="240" w:lineRule="auto"/>
        <w:ind w:firstLine="567"/>
        <w:jc w:val="both"/>
        <w:rPr>
          <w:rFonts w:ascii="Times New Roman" w:hAnsi="Times New Roman" w:cs="Times New Roman"/>
          <w:sz w:val="24"/>
          <w:szCs w:val="24"/>
          <w:lang w:eastAsia="ru-RU"/>
        </w:rPr>
      </w:pPr>
      <w:proofErr w:type="gramStart"/>
      <w:r w:rsidRPr="00DF3178">
        <w:rPr>
          <w:rFonts w:ascii="Times New Roman" w:hAnsi="Times New Roman" w:cs="Times New Roman"/>
          <w:sz w:val="24"/>
          <w:szCs w:val="24"/>
          <w:lang w:eastAsia="ru-RU"/>
        </w:rPr>
        <w:t>Представленный для экспертизы проект бюджета муниципального образования «Муниципальный округ Красногорский район Удмуртской Республики» позволяет обеспечить выполнение полномочий органов местного самоуправления, текущее содержание учреждений бюджетной сферы, выполнение ими муниципальных заданий на оказание муниципальных услуг (работ), сохраняет социальную направленность расходов, позволяет обеспечить сбалансированность финансовой политики органов местного самоуправления и полагает, что предложенный проект решения о бюджете муниципального образования «Муниципальный округ Красногорский район</w:t>
      </w:r>
      <w:proofErr w:type="gramEnd"/>
      <w:r w:rsidRPr="00DF3178">
        <w:rPr>
          <w:rFonts w:ascii="Times New Roman" w:hAnsi="Times New Roman" w:cs="Times New Roman"/>
          <w:sz w:val="24"/>
          <w:szCs w:val="24"/>
          <w:lang w:eastAsia="ru-RU"/>
        </w:rPr>
        <w:t xml:space="preserve"> Удмуртской Республики» соответствует нормам и положениям бюджетного законодательства. </w:t>
      </w:r>
    </w:p>
    <w:p w:rsidR="00DF3178" w:rsidRPr="00DF3178" w:rsidRDefault="00DF3178" w:rsidP="00DF3178">
      <w:pPr>
        <w:tabs>
          <w:tab w:val="left" w:pos="0"/>
        </w:tabs>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 результатам проведенной экспертизы контрольно-счетный орган муниципального образования «Муниципальный округ Красногорский район Удмуртской Республики» рекомендовал Совету депутатов муниципального образования «</w:t>
      </w:r>
      <w:r w:rsidRPr="00DF3178">
        <w:rPr>
          <w:rFonts w:ascii="Times New Roman" w:hAnsi="Times New Roman" w:cs="Times New Roman"/>
          <w:bCs/>
          <w:color w:val="000000"/>
          <w:sz w:val="24"/>
          <w:szCs w:val="24"/>
          <w:lang w:eastAsia="ru-RU"/>
        </w:rPr>
        <w:t>Муниципальный округ Красногорский район Удмуртской Республики</w:t>
      </w:r>
      <w:r w:rsidRPr="00DF3178">
        <w:rPr>
          <w:rFonts w:ascii="Times New Roman" w:hAnsi="Times New Roman" w:cs="Times New Roman"/>
          <w:sz w:val="24"/>
          <w:szCs w:val="24"/>
          <w:lang w:eastAsia="ru-RU"/>
        </w:rPr>
        <w:t xml:space="preserve">» проект решения к рассмотрению. </w:t>
      </w:r>
    </w:p>
    <w:p w:rsidR="00DF3178" w:rsidRPr="00DF3178" w:rsidRDefault="00DF3178" w:rsidP="00DF3178">
      <w:pPr>
        <w:spacing w:after="0" w:line="240" w:lineRule="auto"/>
        <w:ind w:firstLine="709"/>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Администрации муниципального образования «Муниципальный округ Красногорский район Удмуртской Республики»:</w:t>
      </w:r>
    </w:p>
    <w:p w:rsidR="00DF3178" w:rsidRPr="00DF3178" w:rsidRDefault="00DF3178" w:rsidP="00DF3178">
      <w:pPr>
        <w:spacing w:after="0" w:line="240" w:lineRule="auto"/>
        <w:ind w:firstLine="709"/>
        <w:jc w:val="both"/>
        <w:rPr>
          <w:rFonts w:ascii="Times New Roman" w:hAnsi="Times New Roman" w:cs="Times New Roman"/>
          <w:sz w:val="24"/>
          <w:szCs w:val="24"/>
          <w:lang w:eastAsia="ru-RU"/>
        </w:rPr>
      </w:pPr>
      <w:proofErr w:type="gramStart"/>
      <w:r w:rsidRPr="00DF3178">
        <w:rPr>
          <w:rFonts w:ascii="Times New Roman" w:hAnsi="Times New Roman" w:cs="Times New Roman"/>
          <w:sz w:val="24"/>
          <w:szCs w:val="24"/>
          <w:lang w:eastAsia="ru-RU"/>
        </w:rPr>
        <w:t>1. в соответствии с требованиями пункта 2 статьи 179 БК РФ муниципальные программы привести в соответствие с решением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2024 год и на плановый период 2025 и 2026 годов» не позднее трех месяцев со дня вступления его в силу;</w:t>
      </w:r>
      <w:proofErr w:type="gramEnd"/>
    </w:p>
    <w:p w:rsidR="00DF3178" w:rsidRPr="00DF3178" w:rsidRDefault="00DF3178" w:rsidP="00DF3178">
      <w:pPr>
        <w:spacing w:after="0" w:line="240" w:lineRule="auto"/>
        <w:ind w:firstLine="709"/>
        <w:jc w:val="both"/>
        <w:rPr>
          <w:rFonts w:ascii="Times New Roman" w:hAnsi="Times New Roman" w:cs="Times New Roman"/>
          <w:sz w:val="24"/>
          <w:szCs w:val="24"/>
          <w:lang w:eastAsia="ru-RU"/>
        </w:rPr>
      </w:pPr>
      <w:proofErr w:type="gramStart"/>
      <w:r w:rsidRPr="00DF3178">
        <w:rPr>
          <w:rFonts w:ascii="Times New Roman" w:hAnsi="Times New Roman" w:cs="Times New Roman"/>
          <w:sz w:val="24"/>
          <w:szCs w:val="24"/>
          <w:lang w:eastAsia="ru-RU"/>
        </w:rPr>
        <w:t>2. представить в Контрольно-счетный орган для проведения экспертизы проекты постановлений о внесении изменений в муниципальные программы и приведении их в соответствие с решением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2024 год и на плановый период 2025 и 2026 годов».</w:t>
      </w:r>
      <w:proofErr w:type="gramEnd"/>
    </w:p>
    <w:p w:rsidR="00DF3178" w:rsidRPr="00DF3178" w:rsidRDefault="00DF3178" w:rsidP="00DF3178">
      <w:pPr>
        <w:spacing w:after="0" w:line="240" w:lineRule="auto"/>
        <w:ind w:firstLine="709"/>
        <w:jc w:val="both"/>
        <w:rPr>
          <w:rFonts w:ascii="Times New Roman" w:hAnsi="Times New Roman" w:cs="Times New Roman"/>
          <w:sz w:val="24"/>
          <w:szCs w:val="24"/>
          <w:lang w:eastAsia="ru-RU"/>
        </w:rPr>
      </w:pPr>
    </w:p>
    <w:p w:rsidR="00DF3178" w:rsidRPr="00DF3178" w:rsidRDefault="00DF3178" w:rsidP="00DF3178">
      <w:pPr>
        <w:spacing w:after="0" w:line="240" w:lineRule="auto"/>
        <w:ind w:right="-1"/>
        <w:jc w:val="both"/>
        <w:rPr>
          <w:rFonts w:ascii="Times New Roman" w:hAnsi="Times New Roman" w:cs="Times New Roman"/>
          <w:i/>
          <w:sz w:val="28"/>
          <w:szCs w:val="28"/>
          <w:lang w:eastAsia="ru-RU"/>
        </w:rPr>
      </w:pPr>
      <w:r w:rsidRPr="00DF3178">
        <w:rPr>
          <w:rFonts w:ascii="Times New Roman" w:hAnsi="Times New Roman" w:cs="Times New Roman"/>
          <w:i/>
          <w:sz w:val="28"/>
          <w:szCs w:val="28"/>
          <w:lang w:eastAsia="ru-RU"/>
        </w:rPr>
        <w:t>3. Анализ и оценка исполнения бюджета муниципального образования «Муниципальный округ Красногорский район Удмуртской Республики» за 1 квартал, 1 полугодие, 9 месяцев 2023 года.</w:t>
      </w:r>
    </w:p>
    <w:p w:rsidR="00DF3178" w:rsidRPr="00DF3178" w:rsidRDefault="00DF3178" w:rsidP="00DF3178">
      <w:pPr>
        <w:autoSpaceDE w:val="0"/>
        <w:autoSpaceDN w:val="0"/>
        <w:spacing w:after="0" w:line="240" w:lineRule="auto"/>
        <w:ind w:firstLine="708"/>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lastRenderedPageBreak/>
        <w:t>В рамках оперативного (текущего) контроля осуществлялась оценка исполнения решения Совета депутатов муниципального образования «Муниципальный округ Красногорский район Удмуртской Республики» о бюджете на 2023 год и плановый период 2024 и 2025 годов и соблюдения участниками бюджетного процесса действующего законодательства при исполнении соответствующего бюджета на основании анализа ежеквартальных отчетов.</w:t>
      </w:r>
    </w:p>
    <w:p w:rsidR="00DF3178" w:rsidRPr="00DF3178" w:rsidRDefault="00DF3178" w:rsidP="00DF3178">
      <w:pPr>
        <w:autoSpaceDE w:val="0"/>
        <w:autoSpaceDN w:val="0"/>
        <w:spacing w:after="0" w:line="240" w:lineRule="auto"/>
        <w:ind w:firstLine="708"/>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 результатам оперативного (текущего) контроля были подготовлены информации об исполнении бюджетов за первый квартал, первое полугодие, девять месяцев 2023 года. </w:t>
      </w:r>
    </w:p>
    <w:p w:rsidR="00DF3178" w:rsidRPr="00DF3178" w:rsidRDefault="00DF3178" w:rsidP="00DF3178">
      <w:pPr>
        <w:autoSpaceDE w:val="0"/>
        <w:autoSpaceDN w:val="0"/>
        <w:spacing w:after="0" w:line="240" w:lineRule="auto"/>
        <w:ind w:firstLine="708"/>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Всего проведено 3 экспертизы. </w:t>
      </w:r>
    </w:p>
    <w:p w:rsidR="00DF3178" w:rsidRPr="00DF3178" w:rsidRDefault="00DF3178" w:rsidP="00DF3178">
      <w:pPr>
        <w:autoSpaceDE w:val="0"/>
        <w:autoSpaceDN w:val="0"/>
        <w:spacing w:after="0" w:line="240" w:lineRule="auto"/>
        <w:ind w:firstLine="708"/>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В процессе проведения оперативного контроля осуществлялся анализ исполнения налоговых и неналоговых доходов бюджета, безвозмездных поступлений,  расходов бюджета, сбалансированности бюджета, муниципального долга, муниципальных программ, выявлялись отклонения и недостатки, вносились предложения по их устранению.</w:t>
      </w:r>
    </w:p>
    <w:p w:rsidR="00DF3178" w:rsidRPr="00DF3178" w:rsidRDefault="00DF3178" w:rsidP="00DF3178">
      <w:pPr>
        <w:autoSpaceDE w:val="0"/>
        <w:autoSpaceDN w:val="0"/>
        <w:spacing w:after="0" w:line="240" w:lineRule="auto"/>
        <w:ind w:firstLine="708"/>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 итогам экспертиз контрольно-счетным органом рекомендовано:</w:t>
      </w:r>
    </w:p>
    <w:p w:rsidR="00DF3178" w:rsidRPr="00DF3178" w:rsidRDefault="00DF3178" w:rsidP="00DF3178">
      <w:pPr>
        <w:spacing w:after="0" w:line="240" w:lineRule="auto"/>
        <w:ind w:firstLine="567"/>
        <w:jc w:val="both"/>
        <w:rPr>
          <w:rFonts w:ascii="Times New Roman" w:hAnsi="Times New Roman" w:cs="Times New Roman"/>
          <w:b/>
          <w:color w:val="000000"/>
          <w:sz w:val="24"/>
          <w:szCs w:val="24"/>
          <w:lang w:eastAsia="ru-RU"/>
        </w:rPr>
      </w:pPr>
      <w:r w:rsidRPr="00DF3178">
        <w:rPr>
          <w:rFonts w:ascii="Times New Roman" w:hAnsi="Times New Roman" w:cs="Times New Roman"/>
          <w:sz w:val="24"/>
          <w:szCs w:val="24"/>
          <w:lang w:eastAsia="ru-RU"/>
        </w:rPr>
        <w:t xml:space="preserve">1. В целях увеличения доходной части бюджета муниципального образования «Муниципальный округ Красногорский район Удмуртской Республики» </w:t>
      </w:r>
    </w:p>
    <w:p w:rsidR="00DF3178" w:rsidRPr="00DF3178" w:rsidRDefault="00DF3178" w:rsidP="00DF3178">
      <w:pPr>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провести качественную инвентаризацию имущества, находящегося в муниципальной собственности, систематизировать сведения об имуществе, находящегося в муниципальной собственности его наличии и использовании;</w:t>
      </w:r>
    </w:p>
    <w:p w:rsidR="00DF3178" w:rsidRPr="00DF3178" w:rsidRDefault="00DF3178" w:rsidP="00DF3178">
      <w:pPr>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активизировать претензионную работу по взысканию задолженности по налоговым и неналоговым доходам бюджета муниципального округа;</w:t>
      </w:r>
    </w:p>
    <w:p w:rsidR="00DF3178" w:rsidRPr="00DF3178" w:rsidRDefault="00DF3178" w:rsidP="00DF3178">
      <w:pPr>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администраторам доходов бюджета продолжить работу по осуществлению систематического </w:t>
      </w:r>
      <w:proofErr w:type="gramStart"/>
      <w:r w:rsidRPr="00DF3178">
        <w:rPr>
          <w:rFonts w:ascii="Times New Roman" w:hAnsi="Times New Roman" w:cs="Times New Roman"/>
          <w:sz w:val="24"/>
          <w:szCs w:val="24"/>
          <w:lang w:eastAsia="ru-RU"/>
        </w:rPr>
        <w:t>контроля за</w:t>
      </w:r>
      <w:proofErr w:type="gramEnd"/>
      <w:r w:rsidRPr="00DF3178">
        <w:rPr>
          <w:rFonts w:ascii="Times New Roman" w:hAnsi="Times New Roman" w:cs="Times New Roman"/>
          <w:sz w:val="24"/>
          <w:szCs w:val="24"/>
          <w:lang w:eastAsia="ru-RU"/>
        </w:rPr>
        <w:t xml:space="preserve"> полнотой и своевременностью поступлений в бюджет всех видов налоговых и неналоговых доходов;</w:t>
      </w:r>
    </w:p>
    <w:p w:rsidR="00DF3178" w:rsidRPr="00DF3178" w:rsidRDefault="00DF3178" w:rsidP="00DF3178">
      <w:pPr>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усилить работу по снижению недоимки по налоговым и неналоговым доходам.</w:t>
      </w:r>
    </w:p>
    <w:p w:rsidR="00DF3178" w:rsidRPr="00DF3178" w:rsidRDefault="00DF3178" w:rsidP="00DF3178">
      <w:pPr>
        <w:spacing w:after="0" w:line="240" w:lineRule="auto"/>
        <w:ind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2. в </w:t>
      </w:r>
      <w:proofErr w:type="gramStart"/>
      <w:r w:rsidRPr="00DF3178">
        <w:rPr>
          <w:rFonts w:ascii="Times New Roman" w:hAnsi="Times New Roman" w:cs="Times New Roman"/>
          <w:sz w:val="24"/>
          <w:szCs w:val="24"/>
          <w:lang w:eastAsia="ru-RU"/>
        </w:rPr>
        <w:t>целях</w:t>
      </w:r>
      <w:proofErr w:type="gramEnd"/>
      <w:r w:rsidRPr="00DF3178">
        <w:rPr>
          <w:rFonts w:ascii="Times New Roman" w:hAnsi="Times New Roman" w:cs="Times New Roman"/>
          <w:sz w:val="24"/>
          <w:szCs w:val="24"/>
          <w:lang w:eastAsia="ru-RU"/>
        </w:rPr>
        <w:t xml:space="preserve"> исключения неэффективных и необоснованных расходов бюджета</w:t>
      </w:r>
    </w:p>
    <w:p w:rsidR="00DF3178" w:rsidRPr="00DF3178" w:rsidRDefault="00DF3178" w:rsidP="00DF3178">
      <w:pPr>
        <w:spacing w:after="0" w:line="240" w:lineRule="auto"/>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главным распорядителям бюджетных сре</w:t>
      </w:r>
      <w:proofErr w:type="gramStart"/>
      <w:r w:rsidRPr="00DF3178">
        <w:rPr>
          <w:rFonts w:ascii="Times New Roman" w:hAnsi="Times New Roman" w:cs="Times New Roman"/>
          <w:sz w:val="24"/>
          <w:szCs w:val="24"/>
          <w:lang w:eastAsia="ru-RU"/>
        </w:rPr>
        <w:t>дств пр</w:t>
      </w:r>
      <w:proofErr w:type="gramEnd"/>
      <w:r w:rsidRPr="00DF3178">
        <w:rPr>
          <w:rFonts w:ascii="Times New Roman" w:hAnsi="Times New Roman" w:cs="Times New Roman"/>
          <w:sz w:val="24"/>
          <w:szCs w:val="24"/>
          <w:lang w:eastAsia="ru-RU"/>
        </w:rPr>
        <w:t xml:space="preserve">овести анализ деятельности муниципальных учреждений по управлению расходами. </w:t>
      </w:r>
      <w:proofErr w:type="gramStart"/>
      <w:r w:rsidRPr="00DF3178">
        <w:rPr>
          <w:rFonts w:ascii="Times New Roman" w:hAnsi="Times New Roman" w:cs="Times New Roman"/>
          <w:sz w:val="24"/>
          <w:szCs w:val="24"/>
          <w:lang w:eastAsia="ru-RU"/>
        </w:rPr>
        <w:t>Актуализировать и утвердить</w:t>
      </w:r>
      <w:proofErr w:type="gramEnd"/>
      <w:r w:rsidRPr="00DF3178">
        <w:rPr>
          <w:rFonts w:ascii="Times New Roman" w:hAnsi="Times New Roman" w:cs="Times New Roman"/>
          <w:sz w:val="24"/>
          <w:szCs w:val="24"/>
          <w:lang w:eastAsia="ru-RU"/>
        </w:rPr>
        <w:t xml:space="preserve"> планы по оптимизации и повышению эффективности бюджетных расходов.</w:t>
      </w:r>
    </w:p>
    <w:p w:rsidR="00DF3178" w:rsidRPr="00DF3178" w:rsidRDefault="00DF3178" w:rsidP="00DF3178">
      <w:pPr>
        <w:spacing w:after="0" w:line="240" w:lineRule="auto"/>
        <w:ind w:right="-1"/>
        <w:jc w:val="both"/>
        <w:rPr>
          <w:rFonts w:ascii="Times New Roman" w:hAnsi="Times New Roman" w:cs="Times New Roman"/>
          <w:i/>
          <w:sz w:val="26"/>
          <w:szCs w:val="26"/>
          <w:lang w:eastAsia="ru-RU"/>
        </w:rPr>
      </w:pPr>
    </w:p>
    <w:p w:rsidR="00DF3178" w:rsidRPr="00DF3178" w:rsidRDefault="00DF3178" w:rsidP="00DF3178">
      <w:pPr>
        <w:spacing w:after="0" w:line="240" w:lineRule="auto"/>
        <w:ind w:right="-1" w:firstLine="709"/>
        <w:jc w:val="center"/>
        <w:rPr>
          <w:rFonts w:ascii="Times New Roman" w:hAnsi="Times New Roman" w:cs="Times New Roman"/>
          <w:b/>
          <w:sz w:val="24"/>
          <w:szCs w:val="20"/>
          <w:lang w:eastAsia="ru-RU"/>
        </w:rPr>
      </w:pPr>
      <w:r w:rsidRPr="00DF3178">
        <w:rPr>
          <w:rFonts w:ascii="Times New Roman" w:hAnsi="Times New Roman" w:cs="Times New Roman"/>
          <w:b/>
          <w:sz w:val="24"/>
          <w:szCs w:val="20"/>
          <w:lang w:eastAsia="ru-RU"/>
        </w:rPr>
        <w:t>4.Взаимодействие с государственными органами, органами местного самоуправления.</w:t>
      </w:r>
    </w:p>
    <w:p w:rsidR="00DF3178" w:rsidRPr="00DF3178" w:rsidRDefault="00DF3178" w:rsidP="00DF3178">
      <w:pPr>
        <w:spacing w:after="0" w:line="240" w:lineRule="auto"/>
        <w:ind w:right="-1" w:firstLine="709"/>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В ходе контрольных мероприятий случаев нецелевого расходования бюджетных средств не выявлено. Материалы проверок в правоохранительные органы не направлялись.</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По результатам проведенных контрольных и экспертно-аналитических мероприятий контрольно-счетным органом ежеквартально направлялся отчет о контрольно-ревизионной работе в Управление финансов Администрации муниципального образования для сводного отчета, предоставляемого в Министерство финансов Удмуртской Республики.</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В отчетном периоде контрольно-счетным органом предоставлялась информация о реализации полномочий органа внешнего муниципального финансового контроля за 2023 год в Государственный контрольный комитет Удмуртской Республики,</w:t>
      </w:r>
      <w:r w:rsidRPr="00DF3178">
        <w:rPr>
          <w:rFonts w:ascii="Times New Roman" w:eastAsia="Lucida Sans Unicode" w:hAnsi="Times New Roman" w:cs="Times New Roman"/>
          <w:sz w:val="24"/>
          <w:szCs w:val="24"/>
          <w:lang w:eastAsia="ru-RU"/>
        </w:rPr>
        <w:t xml:space="preserve"> а также иная информация по их запросам</w:t>
      </w:r>
      <w:r w:rsidRPr="00DF3178">
        <w:rPr>
          <w:rFonts w:ascii="Times New Roman" w:hAnsi="Times New Roman" w:cs="Times New Roman"/>
          <w:sz w:val="24"/>
          <w:szCs w:val="24"/>
          <w:lang w:eastAsia="ru-RU"/>
        </w:rPr>
        <w:t>.</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 xml:space="preserve"> </w:t>
      </w:r>
      <w:r w:rsidRPr="00DF3178">
        <w:rPr>
          <w:rFonts w:ascii="Times New Roman" w:hAnsi="Times New Roman" w:cs="Times New Roman"/>
          <w:sz w:val="24"/>
          <w:szCs w:val="24"/>
          <w:lang w:eastAsia="ar-SA"/>
        </w:rPr>
        <w:t xml:space="preserve">Контрольно-счетный орган находится в постоянном </w:t>
      </w:r>
      <w:proofErr w:type="gramStart"/>
      <w:r w:rsidRPr="00DF3178">
        <w:rPr>
          <w:rFonts w:ascii="Times New Roman" w:hAnsi="Times New Roman" w:cs="Times New Roman"/>
          <w:sz w:val="24"/>
          <w:szCs w:val="24"/>
          <w:lang w:eastAsia="ar-SA"/>
        </w:rPr>
        <w:t>взаимодействии</w:t>
      </w:r>
      <w:proofErr w:type="gramEnd"/>
      <w:r w:rsidRPr="00DF3178">
        <w:rPr>
          <w:rFonts w:ascii="Times New Roman" w:hAnsi="Times New Roman" w:cs="Times New Roman"/>
          <w:sz w:val="24"/>
          <w:szCs w:val="24"/>
          <w:lang w:eastAsia="ar-SA"/>
        </w:rPr>
        <w:t xml:space="preserve"> с Управлением финансов Администрации муниципального образования, за которым закреплены полномочия по внутреннему финансовому контролю.</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В течение 2023 года осуществлялось взаимодействие с контрольно-счетными органами муниципальных образований Удмуртской Республики по обмену опытом.</w:t>
      </w:r>
    </w:p>
    <w:p w:rsidR="00DF3178" w:rsidRPr="00DF3178" w:rsidRDefault="00DF3178" w:rsidP="00DF3178">
      <w:pPr>
        <w:widowControl w:val="0"/>
        <w:autoSpaceDE w:val="0"/>
        <w:autoSpaceDN w:val="0"/>
        <w:adjustRightInd w:val="0"/>
        <w:spacing w:line="240" w:lineRule="auto"/>
        <w:ind w:firstLine="567"/>
        <w:contextualSpacing/>
        <w:jc w:val="both"/>
        <w:rPr>
          <w:rFonts w:ascii="Times New Roman" w:hAnsi="Times New Roman" w:cs="Times New Roman"/>
          <w:sz w:val="24"/>
          <w:szCs w:val="24"/>
          <w:lang w:val="x-none" w:eastAsia="x-none"/>
        </w:rPr>
      </w:pPr>
      <w:r w:rsidRPr="00DF3178">
        <w:rPr>
          <w:rFonts w:ascii="Times New Roman" w:hAnsi="Times New Roman" w:cs="Times New Roman"/>
          <w:sz w:val="24"/>
          <w:szCs w:val="24"/>
          <w:lang w:eastAsia="x-none"/>
        </w:rPr>
        <w:t xml:space="preserve">С </w:t>
      </w:r>
      <w:r w:rsidRPr="00DF3178">
        <w:rPr>
          <w:rFonts w:ascii="Times New Roman" w:hAnsi="Times New Roman" w:cs="Times New Roman"/>
          <w:sz w:val="24"/>
          <w:szCs w:val="24"/>
          <w:lang w:val="x-none" w:eastAsia="x-none"/>
        </w:rPr>
        <w:t xml:space="preserve">целью </w:t>
      </w:r>
      <w:r w:rsidRPr="00DF3178">
        <w:rPr>
          <w:rFonts w:ascii="Times New Roman" w:hAnsi="Times New Roman" w:cs="Times New Roman"/>
          <w:sz w:val="24"/>
          <w:szCs w:val="24"/>
          <w:lang w:val="x-none" w:eastAsia="ar-SA"/>
        </w:rPr>
        <w:t xml:space="preserve">укрепления и развития единой системы внешнего муниципального финансового контроля, </w:t>
      </w:r>
      <w:r w:rsidRPr="00DF3178">
        <w:rPr>
          <w:rFonts w:ascii="Times New Roman" w:hAnsi="Times New Roman" w:cs="Times New Roman"/>
          <w:sz w:val="24"/>
          <w:szCs w:val="24"/>
          <w:lang w:val="x-none" w:eastAsia="x-none"/>
        </w:rPr>
        <w:t>расширения взаимодействия, обмена опытом, содействия профессиональной подготовке и повышению квалификации</w:t>
      </w:r>
      <w:r w:rsidRPr="00DF3178">
        <w:rPr>
          <w:rFonts w:ascii="Times New Roman" w:hAnsi="Times New Roman" w:cs="Times New Roman"/>
          <w:sz w:val="24"/>
          <w:szCs w:val="24"/>
          <w:lang w:eastAsia="x-none"/>
        </w:rPr>
        <w:t>,</w:t>
      </w:r>
      <w:r w:rsidRPr="00DF3178">
        <w:rPr>
          <w:rFonts w:ascii="Times New Roman" w:hAnsi="Times New Roman" w:cs="Times New Roman"/>
          <w:sz w:val="24"/>
          <w:szCs w:val="24"/>
          <w:lang w:val="x-none" w:eastAsia="x-none"/>
        </w:rPr>
        <w:t xml:space="preserve"> </w:t>
      </w:r>
      <w:r w:rsidRPr="00DF3178">
        <w:rPr>
          <w:rFonts w:ascii="Times New Roman" w:hAnsi="Times New Roman" w:cs="Times New Roman"/>
          <w:sz w:val="24"/>
          <w:szCs w:val="24"/>
          <w:lang w:eastAsia="x-none"/>
        </w:rPr>
        <w:t>председатель</w:t>
      </w:r>
      <w:r w:rsidRPr="00DF3178">
        <w:rPr>
          <w:rFonts w:ascii="Times New Roman" w:hAnsi="Times New Roman" w:cs="Times New Roman"/>
          <w:sz w:val="24"/>
          <w:szCs w:val="24"/>
          <w:lang w:val="x-none" w:eastAsia="x-none"/>
        </w:rPr>
        <w:t xml:space="preserve"> контрольно-счетн</w:t>
      </w:r>
      <w:r w:rsidRPr="00DF3178">
        <w:rPr>
          <w:rFonts w:ascii="Times New Roman" w:hAnsi="Times New Roman" w:cs="Times New Roman"/>
          <w:sz w:val="24"/>
          <w:szCs w:val="24"/>
          <w:lang w:eastAsia="x-none"/>
        </w:rPr>
        <w:t>ого</w:t>
      </w:r>
      <w:r w:rsidRPr="00DF3178">
        <w:rPr>
          <w:rFonts w:ascii="Times New Roman" w:hAnsi="Times New Roman" w:cs="Times New Roman"/>
          <w:sz w:val="24"/>
          <w:szCs w:val="24"/>
          <w:lang w:val="x-none" w:eastAsia="x-none"/>
        </w:rPr>
        <w:t xml:space="preserve"> орган</w:t>
      </w:r>
      <w:r w:rsidRPr="00DF3178">
        <w:rPr>
          <w:rFonts w:ascii="Times New Roman" w:hAnsi="Times New Roman" w:cs="Times New Roman"/>
          <w:sz w:val="24"/>
          <w:szCs w:val="24"/>
          <w:lang w:eastAsia="x-none"/>
        </w:rPr>
        <w:t>а</w:t>
      </w:r>
      <w:r w:rsidRPr="00DF3178">
        <w:rPr>
          <w:rFonts w:ascii="Times New Roman" w:hAnsi="Times New Roman" w:cs="Times New Roman"/>
          <w:sz w:val="24"/>
          <w:szCs w:val="24"/>
          <w:lang w:val="x-none" w:eastAsia="x-none"/>
        </w:rPr>
        <w:t xml:space="preserve"> участвовала </w:t>
      </w:r>
      <w:r w:rsidRPr="00DF3178">
        <w:rPr>
          <w:rFonts w:ascii="Times New Roman" w:hAnsi="Times New Roman" w:cs="Times New Roman"/>
          <w:sz w:val="24"/>
          <w:szCs w:val="24"/>
          <w:lang w:eastAsia="x-none"/>
        </w:rPr>
        <w:t xml:space="preserve">в 2023 году </w:t>
      </w:r>
      <w:r w:rsidRPr="00DF3178">
        <w:rPr>
          <w:rFonts w:ascii="Times New Roman" w:hAnsi="Times New Roman" w:cs="Times New Roman"/>
          <w:sz w:val="24"/>
          <w:szCs w:val="24"/>
          <w:lang w:val="x-none" w:eastAsia="x-none"/>
        </w:rPr>
        <w:t>в 1</w:t>
      </w:r>
      <w:r w:rsidRPr="00DF3178">
        <w:rPr>
          <w:rFonts w:ascii="Times New Roman" w:hAnsi="Times New Roman" w:cs="Times New Roman"/>
          <w:sz w:val="24"/>
          <w:szCs w:val="24"/>
          <w:lang w:eastAsia="x-none"/>
        </w:rPr>
        <w:t>4</w:t>
      </w:r>
      <w:r w:rsidRPr="00DF3178">
        <w:rPr>
          <w:rFonts w:ascii="Times New Roman" w:hAnsi="Times New Roman" w:cs="Times New Roman"/>
          <w:sz w:val="24"/>
          <w:szCs w:val="24"/>
          <w:lang w:val="x-none" w:eastAsia="x-none"/>
        </w:rPr>
        <w:t xml:space="preserve"> обучающих мероприятиях-семинарах, круглых столах, организованных Союзом муниципальных контрольно-счетных органов в системе онлайн</w:t>
      </w:r>
      <w:r w:rsidRPr="00DF3178">
        <w:rPr>
          <w:rFonts w:ascii="Times New Roman" w:hAnsi="Times New Roman" w:cs="Times New Roman"/>
          <w:sz w:val="24"/>
          <w:szCs w:val="24"/>
          <w:lang w:eastAsia="x-none"/>
        </w:rPr>
        <w:t>.</w:t>
      </w:r>
    </w:p>
    <w:p w:rsidR="00DF3178" w:rsidRPr="00DF3178" w:rsidRDefault="00DF3178" w:rsidP="00DF3178">
      <w:pPr>
        <w:keepNext/>
        <w:spacing w:after="0" w:line="240" w:lineRule="auto"/>
        <w:ind w:right="-286" w:firstLine="709"/>
        <w:jc w:val="center"/>
        <w:rPr>
          <w:rFonts w:ascii="Times New Roman" w:hAnsi="Times New Roman" w:cs="Times New Roman"/>
          <w:b/>
          <w:bCs/>
          <w:sz w:val="24"/>
          <w:szCs w:val="20"/>
          <w:lang w:eastAsia="ru-RU"/>
        </w:rPr>
      </w:pPr>
      <w:r w:rsidRPr="00DF3178">
        <w:rPr>
          <w:rFonts w:ascii="Times New Roman" w:hAnsi="Times New Roman" w:cs="Times New Roman"/>
          <w:b/>
          <w:bCs/>
          <w:sz w:val="24"/>
          <w:szCs w:val="20"/>
          <w:lang w:eastAsia="ru-RU"/>
        </w:rPr>
        <w:lastRenderedPageBreak/>
        <w:t>5. Внутренние вопросы деятельности контрольн</w:t>
      </w:r>
      <w:proofErr w:type="gramStart"/>
      <w:r w:rsidRPr="00DF3178">
        <w:rPr>
          <w:rFonts w:ascii="Times New Roman" w:hAnsi="Times New Roman" w:cs="Times New Roman"/>
          <w:b/>
          <w:bCs/>
          <w:sz w:val="24"/>
          <w:szCs w:val="20"/>
          <w:lang w:eastAsia="ru-RU"/>
        </w:rPr>
        <w:t>о-</w:t>
      </w:r>
      <w:proofErr w:type="gramEnd"/>
      <w:r w:rsidRPr="00DF3178">
        <w:rPr>
          <w:rFonts w:ascii="Times New Roman" w:hAnsi="Times New Roman" w:cs="Times New Roman"/>
          <w:b/>
          <w:bCs/>
          <w:sz w:val="24"/>
          <w:szCs w:val="20"/>
          <w:lang w:eastAsia="ru-RU"/>
        </w:rPr>
        <w:t xml:space="preserve"> счетного органа</w:t>
      </w:r>
    </w:p>
    <w:p w:rsidR="00DF3178" w:rsidRPr="00DF3178" w:rsidRDefault="00DF3178" w:rsidP="00DF3178">
      <w:pPr>
        <w:keepNext/>
        <w:spacing w:after="0" w:line="240" w:lineRule="auto"/>
        <w:ind w:right="-1" w:firstLine="709"/>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Контрольн</w:t>
      </w:r>
      <w:proofErr w:type="gramStart"/>
      <w:r w:rsidRPr="00DF3178">
        <w:rPr>
          <w:rFonts w:ascii="Times New Roman" w:hAnsi="Times New Roman" w:cs="Times New Roman"/>
          <w:sz w:val="24"/>
          <w:szCs w:val="20"/>
          <w:lang w:eastAsia="ru-RU"/>
        </w:rPr>
        <w:t>о-</w:t>
      </w:r>
      <w:proofErr w:type="gramEnd"/>
      <w:r w:rsidRPr="00DF3178">
        <w:rPr>
          <w:rFonts w:ascii="Times New Roman" w:hAnsi="Times New Roman" w:cs="Times New Roman"/>
          <w:sz w:val="24"/>
          <w:szCs w:val="20"/>
          <w:lang w:eastAsia="ru-RU"/>
        </w:rPr>
        <w:t xml:space="preserve"> счетный орган состоит из 1 штатной единицы: председателя контрольно-счетного органа. </w:t>
      </w:r>
    </w:p>
    <w:p w:rsidR="00DF3178" w:rsidRPr="00DF3178" w:rsidRDefault="00DF3178" w:rsidP="00DF3178">
      <w:pPr>
        <w:keepNext/>
        <w:spacing w:after="0" w:line="240" w:lineRule="auto"/>
        <w:ind w:right="-1" w:firstLine="709"/>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Внешний муниципальный контроль осуществляется председателем контрольно-счетного органа, имеющим высшее экономическое образование.</w:t>
      </w:r>
    </w:p>
    <w:p w:rsidR="00DF3178" w:rsidRPr="00DF3178" w:rsidRDefault="00DF3178" w:rsidP="00DF3178">
      <w:pPr>
        <w:shd w:val="clear" w:color="auto" w:fill="FFFFFF"/>
        <w:spacing w:after="0" w:line="240" w:lineRule="auto"/>
        <w:ind w:right="-1" w:firstLine="709"/>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Контрольн</w:t>
      </w:r>
      <w:proofErr w:type="gramStart"/>
      <w:r w:rsidRPr="00DF3178">
        <w:rPr>
          <w:rFonts w:ascii="Times New Roman" w:hAnsi="Times New Roman" w:cs="Times New Roman"/>
          <w:sz w:val="24"/>
          <w:szCs w:val="20"/>
          <w:lang w:eastAsia="ru-RU"/>
        </w:rPr>
        <w:t>о-</w:t>
      </w:r>
      <w:proofErr w:type="gramEnd"/>
      <w:r w:rsidRPr="00DF3178">
        <w:rPr>
          <w:rFonts w:ascii="Times New Roman" w:hAnsi="Times New Roman" w:cs="Times New Roman"/>
          <w:sz w:val="24"/>
          <w:szCs w:val="20"/>
          <w:lang w:eastAsia="ru-RU"/>
        </w:rPr>
        <w:t xml:space="preserve"> счетный орган обеспечен необходимым для работы оборудованием и техникой. Организована работа в информационной сети «Интернет» и в справочно-правовой системе «Консультант Плюс».</w:t>
      </w:r>
    </w:p>
    <w:p w:rsidR="00DF3178" w:rsidRPr="00DF3178" w:rsidRDefault="00DF3178" w:rsidP="00DF3178">
      <w:pPr>
        <w:spacing w:after="0" w:line="240" w:lineRule="auto"/>
        <w:ind w:right="-1" w:firstLine="709"/>
        <w:jc w:val="both"/>
        <w:rPr>
          <w:rFonts w:ascii="Times New Roman" w:hAnsi="Times New Roman" w:cs="Times New Roman"/>
          <w:bCs/>
          <w:sz w:val="24"/>
          <w:szCs w:val="20"/>
          <w:lang w:eastAsia="ru-RU"/>
        </w:rPr>
      </w:pPr>
      <w:r w:rsidRPr="00DF3178">
        <w:rPr>
          <w:rFonts w:ascii="Times New Roman" w:hAnsi="Times New Roman" w:cs="Times New Roman"/>
          <w:sz w:val="24"/>
          <w:szCs w:val="20"/>
          <w:lang w:eastAsia="ru-RU"/>
        </w:rPr>
        <w:t>В течение 2023 года контрольн</w:t>
      </w:r>
      <w:proofErr w:type="gramStart"/>
      <w:r w:rsidRPr="00DF3178">
        <w:rPr>
          <w:rFonts w:ascii="Times New Roman" w:hAnsi="Times New Roman" w:cs="Times New Roman"/>
          <w:sz w:val="24"/>
          <w:szCs w:val="20"/>
          <w:lang w:eastAsia="ru-RU"/>
        </w:rPr>
        <w:t>о-</w:t>
      </w:r>
      <w:proofErr w:type="gramEnd"/>
      <w:r w:rsidRPr="00DF3178">
        <w:rPr>
          <w:rFonts w:ascii="Times New Roman" w:hAnsi="Times New Roman" w:cs="Times New Roman"/>
          <w:sz w:val="24"/>
          <w:szCs w:val="20"/>
          <w:lang w:eastAsia="ru-RU"/>
        </w:rPr>
        <w:t xml:space="preserve"> счетным органом выполнялись организационные, информационные и иные мероприятия, осуществляемые для о</w:t>
      </w:r>
      <w:r w:rsidRPr="00DF3178">
        <w:rPr>
          <w:rFonts w:ascii="Times New Roman" w:hAnsi="Times New Roman" w:cs="Times New Roman"/>
          <w:bCs/>
          <w:sz w:val="24"/>
          <w:szCs w:val="20"/>
          <w:lang w:eastAsia="ru-RU"/>
        </w:rPr>
        <w:t>беспечения деятельности контрольно-счетного органа, а именно:</w:t>
      </w:r>
    </w:p>
    <w:p w:rsidR="00DF3178" w:rsidRPr="00DF3178" w:rsidRDefault="00DF3178" w:rsidP="00DF3178">
      <w:pPr>
        <w:numPr>
          <w:ilvl w:val="0"/>
          <w:numId w:val="35"/>
        </w:numPr>
        <w:spacing w:after="0" w:line="240" w:lineRule="auto"/>
        <w:ind w:left="0" w:right="-1" w:firstLine="426"/>
        <w:jc w:val="both"/>
        <w:rPr>
          <w:rFonts w:ascii="Times New Roman" w:hAnsi="Times New Roman" w:cs="Times New Roman"/>
          <w:bCs/>
          <w:sz w:val="24"/>
          <w:szCs w:val="24"/>
          <w:lang w:eastAsia="ru-RU"/>
        </w:rPr>
      </w:pPr>
      <w:r w:rsidRPr="00DF3178">
        <w:rPr>
          <w:rFonts w:ascii="Times New Roman" w:hAnsi="Times New Roman" w:cs="Times New Roman"/>
          <w:bCs/>
          <w:sz w:val="24"/>
          <w:szCs w:val="24"/>
          <w:lang w:eastAsia="ru-RU"/>
        </w:rPr>
        <w:t>в течение 2023 года председатель контрольн</w:t>
      </w:r>
      <w:proofErr w:type="gramStart"/>
      <w:r w:rsidRPr="00DF3178">
        <w:rPr>
          <w:rFonts w:ascii="Times New Roman" w:hAnsi="Times New Roman" w:cs="Times New Roman"/>
          <w:bCs/>
          <w:sz w:val="24"/>
          <w:szCs w:val="24"/>
          <w:lang w:eastAsia="ru-RU"/>
        </w:rPr>
        <w:t>о-</w:t>
      </w:r>
      <w:proofErr w:type="gramEnd"/>
      <w:r w:rsidRPr="00DF3178">
        <w:rPr>
          <w:rFonts w:ascii="Times New Roman" w:hAnsi="Times New Roman" w:cs="Times New Roman"/>
          <w:bCs/>
          <w:sz w:val="24"/>
          <w:szCs w:val="24"/>
          <w:lang w:eastAsia="ru-RU"/>
        </w:rPr>
        <w:t xml:space="preserve"> счетного органа присутствовала на сессиях Совета депутатов, принимала участие в публичных слушаниях</w:t>
      </w:r>
      <w:r w:rsidRPr="00DF3178">
        <w:rPr>
          <w:rFonts w:ascii="Times New Roman" w:hAnsi="Times New Roman" w:cs="Times New Roman"/>
          <w:sz w:val="24"/>
          <w:szCs w:val="24"/>
          <w:lang w:eastAsia="ru-RU"/>
        </w:rPr>
        <w:t xml:space="preserve"> по бюджетно-финансовым и иным вопросам, относящимся к компетенции Контрольно-счетного органа</w:t>
      </w:r>
      <w:r w:rsidRPr="00DF3178">
        <w:rPr>
          <w:rFonts w:ascii="Times New Roman" w:hAnsi="Times New Roman" w:cs="Times New Roman"/>
          <w:bCs/>
          <w:sz w:val="24"/>
          <w:szCs w:val="24"/>
          <w:lang w:eastAsia="ru-RU"/>
        </w:rPr>
        <w:t>, проводимых Администрацией района;</w:t>
      </w:r>
    </w:p>
    <w:p w:rsidR="00DF3178" w:rsidRPr="00DF3178" w:rsidRDefault="00DF3178" w:rsidP="00DF3178">
      <w:pPr>
        <w:widowControl w:val="0"/>
        <w:numPr>
          <w:ilvl w:val="0"/>
          <w:numId w:val="35"/>
        </w:numPr>
        <w:autoSpaceDE w:val="0"/>
        <w:autoSpaceDN w:val="0"/>
        <w:adjustRightInd w:val="0"/>
        <w:spacing w:after="0" w:line="240" w:lineRule="auto"/>
        <w:ind w:left="0" w:firstLine="426"/>
        <w:contextualSpacing/>
        <w:jc w:val="both"/>
        <w:rPr>
          <w:rFonts w:ascii="Times New Roman" w:hAnsi="Times New Roman" w:cs="Times New Roman"/>
          <w:sz w:val="24"/>
          <w:szCs w:val="24"/>
          <w:lang w:val="x-none" w:eastAsia="x-none"/>
        </w:rPr>
      </w:pPr>
      <w:r w:rsidRPr="00DF3178">
        <w:rPr>
          <w:rFonts w:ascii="Times New Roman" w:hAnsi="Times New Roman" w:cs="Times New Roman"/>
          <w:sz w:val="24"/>
          <w:szCs w:val="24"/>
          <w:lang w:eastAsia="x-none"/>
        </w:rPr>
        <w:t>в</w:t>
      </w:r>
      <w:r w:rsidRPr="00DF3178">
        <w:rPr>
          <w:rFonts w:ascii="Times New Roman" w:hAnsi="Times New Roman" w:cs="Times New Roman"/>
          <w:sz w:val="24"/>
          <w:szCs w:val="24"/>
          <w:lang w:val="x-none" w:eastAsia="x-none"/>
        </w:rPr>
        <w:t xml:space="preserve"> ежедневной работе председатель Контрольно-счетного органа ведет консультативную работу со специалистами учреждений по вопросам, возникающим в процессе осуществления проверок, так же оказывает содействие структурным подразделениям Администрации муниципального образования «Муниципальный округ Красногорский район Удмуртской Республики» при устранении выявленных нарушений</w:t>
      </w:r>
      <w:r w:rsidRPr="00DF3178">
        <w:rPr>
          <w:rFonts w:ascii="Times New Roman" w:hAnsi="Times New Roman" w:cs="Times New Roman"/>
          <w:sz w:val="24"/>
          <w:szCs w:val="24"/>
          <w:lang w:eastAsia="x-none"/>
        </w:rPr>
        <w:t>;</w:t>
      </w:r>
    </w:p>
    <w:p w:rsidR="00DF3178" w:rsidRPr="00DF3178" w:rsidRDefault="00DF3178" w:rsidP="00DF3178">
      <w:pPr>
        <w:widowControl w:val="0"/>
        <w:numPr>
          <w:ilvl w:val="0"/>
          <w:numId w:val="35"/>
        </w:numPr>
        <w:autoSpaceDE w:val="0"/>
        <w:autoSpaceDN w:val="0"/>
        <w:adjustRightInd w:val="0"/>
        <w:spacing w:after="0" w:line="240" w:lineRule="auto"/>
        <w:ind w:left="0" w:firstLine="426"/>
        <w:contextualSpacing/>
        <w:jc w:val="both"/>
        <w:rPr>
          <w:rFonts w:ascii="Times New Roman" w:hAnsi="Times New Roman" w:cs="Times New Roman"/>
          <w:sz w:val="24"/>
          <w:szCs w:val="24"/>
          <w:lang w:val="x-none" w:eastAsia="x-none"/>
        </w:rPr>
      </w:pPr>
      <w:r w:rsidRPr="00DF3178">
        <w:rPr>
          <w:rFonts w:ascii="Times New Roman" w:hAnsi="Times New Roman" w:cs="Times New Roman"/>
          <w:sz w:val="24"/>
          <w:szCs w:val="24"/>
          <w:lang w:val="x-none" w:eastAsia="x-none"/>
        </w:rPr>
        <w:t xml:space="preserve">систематически проводилось изучение нормативных правовых актов Российской Федерации, Удмуртской Республики, </w:t>
      </w:r>
      <w:proofErr w:type="spellStart"/>
      <w:r w:rsidRPr="00DF3178">
        <w:rPr>
          <w:rFonts w:ascii="Times New Roman" w:hAnsi="Times New Roman" w:cs="Times New Roman"/>
          <w:sz w:val="24"/>
          <w:szCs w:val="24"/>
          <w:lang w:val="x-none" w:eastAsia="x-none"/>
        </w:rPr>
        <w:t>К</w:t>
      </w:r>
      <w:r w:rsidRPr="00DF3178">
        <w:rPr>
          <w:rFonts w:ascii="Times New Roman" w:hAnsi="Times New Roman" w:cs="Times New Roman"/>
          <w:sz w:val="24"/>
          <w:szCs w:val="24"/>
          <w:lang w:eastAsia="x-none"/>
        </w:rPr>
        <w:t>расногорс</w:t>
      </w:r>
      <w:proofErr w:type="spellEnd"/>
      <w:r w:rsidRPr="00DF3178">
        <w:rPr>
          <w:rFonts w:ascii="Times New Roman" w:hAnsi="Times New Roman" w:cs="Times New Roman"/>
          <w:sz w:val="24"/>
          <w:szCs w:val="24"/>
          <w:lang w:val="x-none" w:eastAsia="x-none"/>
        </w:rPr>
        <w:t>кого района, методических указаний, норм и нормативов контрольной и экспертно-аналитической деятельности</w:t>
      </w:r>
      <w:r w:rsidRPr="00DF3178">
        <w:rPr>
          <w:rFonts w:ascii="Times New Roman" w:hAnsi="Times New Roman" w:cs="Times New Roman"/>
          <w:sz w:val="24"/>
          <w:szCs w:val="24"/>
          <w:lang w:eastAsia="x-none"/>
        </w:rPr>
        <w:t>;</w:t>
      </w:r>
    </w:p>
    <w:p w:rsidR="00DF3178" w:rsidRPr="00DF3178" w:rsidRDefault="00DF3178" w:rsidP="00DF3178">
      <w:pPr>
        <w:widowControl w:val="0"/>
        <w:autoSpaceDE w:val="0"/>
        <w:autoSpaceDN w:val="0"/>
        <w:adjustRightInd w:val="0"/>
        <w:spacing w:line="240" w:lineRule="auto"/>
        <w:ind w:firstLine="426"/>
        <w:contextualSpacing/>
        <w:jc w:val="both"/>
        <w:rPr>
          <w:rFonts w:ascii="Times New Roman" w:hAnsi="Times New Roman" w:cs="Times New Roman"/>
          <w:sz w:val="24"/>
          <w:szCs w:val="24"/>
          <w:lang w:val="x-none" w:eastAsia="x-none"/>
        </w:rPr>
      </w:pPr>
      <w:r w:rsidRPr="00DF3178">
        <w:rPr>
          <w:rFonts w:ascii="Times New Roman" w:hAnsi="Times New Roman" w:cs="Times New Roman"/>
          <w:sz w:val="24"/>
          <w:szCs w:val="24"/>
          <w:lang w:eastAsia="x-none"/>
        </w:rPr>
        <w:t xml:space="preserve">4. </w:t>
      </w:r>
      <w:r w:rsidRPr="00DF3178">
        <w:rPr>
          <w:rFonts w:ascii="Times New Roman" w:hAnsi="Times New Roman" w:cs="Times New Roman"/>
          <w:sz w:val="24"/>
          <w:szCs w:val="24"/>
          <w:lang w:val="x-none" w:eastAsia="x-none"/>
        </w:rPr>
        <w:t>систематически ведется раздел о деятельности Контрольно-счетного органа на официальном сайте муниципального образования «Муниципальный округ Красногорский район Удмуртской Республики», где размещается информация о проведенных контрольных и экспертно-аналитических мероприятиях, о выявленных при их проведении нарушениях. Также на сайте размещена общая информация о Контрольно-счетном органе, планы работ, основополагающие нормативные акты Контрольно-счетного органа.</w:t>
      </w:r>
    </w:p>
    <w:p w:rsidR="00DF3178" w:rsidRPr="00DF3178" w:rsidRDefault="00DF3178" w:rsidP="00DF3178">
      <w:pPr>
        <w:shd w:val="clear" w:color="auto" w:fill="FFFFFF"/>
        <w:spacing w:after="0" w:line="240" w:lineRule="auto"/>
        <w:ind w:right="-1" w:firstLine="709"/>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Средства на обеспечение деятельности контрольн</w:t>
      </w:r>
      <w:proofErr w:type="gramStart"/>
      <w:r w:rsidRPr="00DF3178">
        <w:rPr>
          <w:rFonts w:ascii="Times New Roman" w:hAnsi="Times New Roman" w:cs="Times New Roman"/>
          <w:sz w:val="24"/>
          <w:szCs w:val="20"/>
          <w:lang w:eastAsia="ru-RU"/>
        </w:rPr>
        <w:t>о-</w:t>
      </w:r>
      <w:proofErr w:type="gramEnd"/>
      <w:r w:rsidRPr="00DF3178">
        <w:rPr>
          <w:rFonts w:ascii="Times New Roman" w:hAnsi="Times New Roman" w:cs="Times New Roman"/>
          <w:sz w:val="24"/>
          <w:szCs w:val="20"/>
          <w:lang w:eastAsia="ru-RU"/>
        </w:rPr>
        <w:t xml:space="preserve"> счетного органа выделены в составе расходов бюджета муниципального образования «Муниципальный округ Красногорский район Удмуртской Республики». Расходы бюджета на содержание контрольн</w:t>
      </w:r>
      <w:proofErr w:type="gramStart"/>
      <w:r w:rsidRPr="00DF3178">
        <w:rPr>
          <w:rFonts w:ascii="Times New Roman" w:hAnsi="Times New Roman" w:cs="Times New Roman"/>
          <w:sz w:val="24"/>
          <w:szCs w:val="20"/>
          <w:lang w:eastAsia="ru-RU"/>
        </w:rPr>
        <w:t>о-</w:t>
      </w:r>
      <w:proofErr w:type="gramEnd"/>
      <w:r w:rsidRPr="00DF3178">
        <w:rPr>
          <w:rFonts w:ascii="Times New Roman" w:hAnsi="Times New Roman" w:cs="Times New Roman"/>
          <w:sz w:val="24"/>
          <w:szCs w:val="20"/>
          <w:lang w:eastAsia="ru-RU"/>
        </w:rPr>
        <w:t xml:space="preserve"> счетного органа 2023 году составили 897,4 тыс. рублей.</w:t>
      </w:r>
    </w:p>
    <w:p w:rsidR="00DF3178" w:rsidRDefault="00DF3178" w:rsidP="00DF3178">
      <w:pPr>
        <w:spacing w:after="0" w:line="240" w:lineRule="auto"/>
        <w:ind w:right="-286" w:firstLine="709"/>
        <w:jc w:val="center"/>
        <w:rPr>
          <w:rFonts w:ascii="Times New Roman" w:hAnsi="Times New Roman" w:cs="Times New Roman"/>
          <w:b/>
          <w:sz w:val="24"/>
          <w:szCs w:val="24"/>
          <w:lang w:eastAsia="ru-RU"/>
        </w:rPr>
      </w:pPr>
    </w:p>
    <w:p w:rsidR="00DF3178" w:rsidRPr="00DF3178" w:rsidRDefault="00DF3178" w:rsidP="00DF3178">
      <w:pPr>
        <w:spacing w:after="0" w:line="240" w:lineRule="auto"/>
        <w:ind w:right="-286" w:firstLine="709"/>
        <w:jc w:val="center"/>
        <w:rPr>
          <w:rFonts w:ascii="Times New Roman" w:hAnsi="Times New Roman" w:cs="Times New Roman"/>
          <w:b/>
          <w:sz w:val="24"/>
          <w:szCs w:val="24"/>
          <w:lang w:eastAsia="ru-RU"/>
        </w:rPr>
      </w:pPr>
      <w:r w:rsidRPr="00DF3178">
        <w:rPr>
          <w:rFonts w:ascii="Times New Roman" w:hAnsi="Times New Roman" w:cs="Times New Roman"/>
          <w:b/>
          <w:sz w:val="24"/>
          <w:szCs w:val="24"/>
          <w:lang w:eastAsia="ru-RU"/>
        </w:rPr>
        <w:t>6. Заключение.</w:t>
      </w:r>
    </w:p>
    <w:p w:rsidR="00DF3178" w:rsidRPr="00DF3178" w:rsidRDefault="00DF3178" w:rsidP="00DF3178">
      <w:pPr>
        <w:spacing w:after="0" w:line="240" w:lineRule="auto"/>
        <w:ind w:right="-1" w:firstLine="709"/>
        <w:jc w:val="both"/>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Подводя итоги деятельности контрольн</w:t>
      </w:r>
      <w:proofErr w:type="gramStart"/>
      <w:r w:rsidRPr="00DF3178">
        <w:rPr>
          <w:rFonts w:ascii="Times New Roman" w:hAnsi="Times New Roman" w:cs="Times New Roman"/>
          <w:sz w:val="24"/>
          <w:szCs w:val="24"/>
          <w:lang w:eastAsia="ru-RU"/>
        </w:rPr>
        <w:t>о-</w:t>
      </w:r>
      <w:proofErr w:type="gramEnd"/>
      <w:r w:rsidRPr="00DF3178">
        <w:rPr>
          <w:rFonts w:ascii="Times New Roman" w:hAnsi="Times New Roman" w:cs="Times New Roman"/>
          <w:sz w:val="24"/>
          <w:szCs w:val="24"/>
          <w:lang w:eastAsia="ru-RU"/>
        </w:rPr>
        <w:t xml:space="preserve"> счетного органа муниципального образования «</w:t>
      </w:r>
      <w:r w:rsidRPr="00DF3178">
        <w:rPr>
          <w:rFonts w:ascii="Times New Roman" w:hAnsi="Times New Roman" w:cs="Times New Roman"/>
          <w:sz w:val="24"/>
          <w:szCs w:val="20"/>
          <w:lang w:eastAsia="ru-RU"/>
        </w:rPr>
        <w:t>Муниципальный округ Красногорский район Удмуртской Республики</w:t>
      </w:r>
      <w:r w:rsidRPr="00DF3178">
        <w:rPr>
          <w:rFonts w:ascii="Times New Roman" w:hAnsi="Times New Roman" w:cs="Times New Roman"/>
          <w:sz w:val="24"/>
          <w:szCs w:val="24"/>
          <w:lang w:eastAsia="ru-RU"/>
        </w:rPr>
        <w:t xml:space="preserve">» за 2023 год можно сказать, что его действия имели определенный управленческий и финансовый результат. </w:t>
      </w:r>
    </w:p>
    <w:p w:rsidR="00DF3178" w:rsidRPr="00DF3178" w:rsidRDefault="00DF3178" w:rsidP="00DF3178">
      <w:pPr>
        <w:spacing w:after="0" w:line="240" w:lineRule="auto"/>
        <w:ind w:right="-1" w:firstLine="709"/>
        <w:jc w:val="both"/>
        <w:rPr>
          <w:rFonts w:ascii="Times New Roman" w:hAnsi="Times New Roman" w:cs="Times New Roman"/>
          <w:sz w:val="24"/>
          <w:szCs w:val="20"/>
          <w:lang w:eastAsia="ru-RU"/>
        </w:rPr>
      </w:pPr>
      <w:r w:rsidRPr="00DF3178">
        <w:rPr>
          <w:rFonts w:ascii="Times New Roman" w:hAnsi="Times New Roman" w:cs="Times New Roman"/>
          <w:bCs/>
          <w:sz w:val="24"/>
          <w:szCs w:val="20"/>
          <w:lang w:eastAsia="ru-RU"/>
        </w:rPr>
        <w:t>План работы контрольн</w:t>
      </w:r>
      <w:proofErr w:type="gramStart"/>
      <w:r w:rsidRPr="00DF3178">
        <w:rPr>
          <w:rFonts w:ascii="Times New Roman" w:hAnsi="Times New Roman" w:cs="Times New Roman"/>
          <w:bCs/>
          <w:sz w:val="24"/>
          <w:szCs w:val="20"/>
          <w:lang w:eastAsia="ru-RU"/>
        </w:rPr>
        <w:t>о-</w:t>
      </w:r>
      <w:proofErr w:type="gramEnd"/>
      <w:r w:rsidRPr="00DF3178">
        <w:rPr>
          <w:rFonts w:ascii="Times New Roman" w:hAnsi="Times New Roman" w:cs="Times New Roman"/>
          <w:bCs/>
          <w:sz w:val="24"/>
          <w:szCs w:val="20"/>
          <w:lang w:eastAsia="ru-RU"/>
        </w:rPr>
        <w:t xml:space="preserve"> счетного органа на 2023 год по направлениям деятельности внешнего муниципального финансового контроля выполнен.</w:t>
      </w:r>
    </w:p>
    <w:p w:rsidR="00DF3178" w:rsidRPr="00DF3178" w:rsidRDefault="00DF3178" w:rsidP="00DF3178">
      <w:pPr>
        <w:spacing w:after="0" w:line="240" w:lineRule="auto"/>
        <w:ind w:right="-1" w:firstLine="709"/>
        <w:jc w:val="both"/>
        <w:rPr>
          <w:rFonts w:ascii="Times New Roman" w:hAnsi="Times New Roman" w:cs="Times New Roman"/>
          <w:sz w:val="24"/>
          <w:szCs w:val="20"/>
          <w:lang w:eastAsia="ru-RU"/>
        </w:rPr>
      </w:pPr>
      <w:r w:rsidRPr="00DF3178">
        <w:rPr>
          <w:rFonts w:ascii="Times New Roman" w:hAnsi="Times New Roman" w:cs="Times New Roman"/>
          <w:sz w:val="24"/>
          <w:szCs w:val="20"/>
          <w:lang w:eastAsia="ru-RU"/>
        </w:rPr>
        <w:t>Основная работа контрольн</w:t>
      </w:r>
      <w:proofErr w:type="gramStart"/>
      <w:r w:rsidRPr="00DF3178">
        <w:rPr>
          <w:rFonts w:ascii="Times New Roman" w:hAnsi="Times New Roman" w:cs="Times New Roman"/>
          <w:sz w:val="24"/>
          <w:szCs w:val="20"/>
          <w:lang w:eastAsia="ru-RU"/>
        </w:rPr>
        <w:t>о-</w:t>
      </w:r>
      <w:proofErr w:type="gramEnd"/>
      <w:r w:rsidRPr="00DF3178">
        <w:rPr>
          <w:rFonts w:ascii="Times New Roman" w:hAnsi="Times New Roman" w:cs="Times New Roman"/>
          <w:sz w:val="24"/>
          <w:szCs w:val="20"/>
          <w:lang w:eastAsia="ru-RU"/>
        </w:rPr>
        <w:t xml:space="preserve"> счетного органа была направлена на осуществление контроля законности, эффективности и экономности использования бюджетных средств и муниципальной собственности, проведение экспертиз проектов решений Совета депутатов муниципального образования «Муниципальный округ Красногорский район Удмуртской Республики», анализ и контроль исполнения бюджета муниципального округа. </w:t>
      </w:r>
    </w:p>
    <w:p w:rsidR="00DF3178" w:rsidRPr="00DF3178" w:rsidRDefault="00DF3178" w:rsidP="00DF3178">
      <w:pPr>
        <w:spacing w:after="0" w:line="240" w:lineRule="auto"/>
        <w:ind w:right="-1" w:firstLine="567"/>
        <w:jc w:val="both"/>
        <w:rPr>
          <w:rFonts w:ascii="Times New Roman" w:hAnsi="Times New Roman" w:cs="Times New Roman"/>
          <w:sz w:val="24"/>
          <w:szCs w:val="24"/>
          <w:lang w:eastAsia="ru-RU"/>
        </w:rPr>
      </w:pPr>
      <w:r w:rsidRPr="00DF3178">
        <w:rPr>
          <w:rFonts w:ascii="Times New Roman" w:hAnsi="Times New Roman" w:cs="Times New Roman"/>
          <w:sz w:val="24"/>
          <w:szCs w:val="20"/>
          <w:lang w:eastAsia="ru-RU"/>
        </w:rPr>
        <w:t xml:space="preserve">В представлениях, направленных руководителям проверяемых органов и организаций, содержатся предложения по устранению выявленных нарушений в использовании бюджетных средств и муниципальной собственности. </w:t>
      </w:r>
    </w:p>
    <w:p w:rsidR="00DF3178" w:rsidRPr="00DF3178" w:rsidRDefault="00DF3178" w:rsidP="00DF3178">
      <w:pPr>
        <w:spacing w:after="0" w:line="240" w:lineRule="auto"/>
        <w:ind w:right="-1" w:firstLine="567"/>
        <w:jc w:val="both"/>
        <w:rPr>
          <w:rFonts w:ascii="Times New Roman" w:hAnsi="Times New Roman" w:cs="Times New Roman"/>
          <w:color w:val="000000"/>
          <w:sz w:val="24"/>
          <w:szCs w:val="20"/>
          <w:lang w:eastAsia="ru-RU"/>
        </w:rPr>
      </w:pPr>
      <w:r w:rsidRPr="00DF3178">
        <w:rPr>
          <w:rFonts w:ascii="Times New Roman" w:hAnsi="Times New Roman" w:cs="Times New Roman"/>
          <w:sz w:val="24"/>
          <w:szCs w:val="20"/>
          <w:lang w:eastAsia="ru-RU"/>
        </w:rPr>
        <w:t xml:space="preserve">Руководителями проверяемых органов и учреждений предоставлены информации, содержащие сведения об устранении выявленных нарушений, </w:t>
      </w:r>
      <w:r w:rsidRPr="00DF3178">
        <w:rPr>
          <w:rFonts w:ascii="Times New Roman" w:hAnsi="Times New Roman" w:cs="Times New Roman"/>
          <w:color w:val="000000"/>
          <w:sz w:val="24"/>
          <w:szCs w:val="20"/>
          <w:lang w:eastAsia="ru-RU"/>
        </w:rPr>
        <w:t xml:space="preserve">нарушения и недостатки, устранение которых не представляется возможным, </w:t>
      </w:r>
      <w:proofErr w:type="gramStart"/>
      <w:r w:rsidRPr="00DF3178">
        <w:rPr>
          <w:rFonts w:ascii="Times New Roman" w:hAnsi="Times New Roman" w:cs="Times New Roman"/>
          <w:color w:val="000000"/>
          <w:sz w:val="24"/>
          <w:szCs w:val="20"/>
          <w:lang w:eastAsia="ru-RU"/>
        </w:rPr>
        <w:t>приняты к сведению и учтены</w:t>
      </w:r>
      <w:proofErr w:type="gramEnd"/>
      <w:r w:rsidRPr="00DF3178">
        <w:rPr>
          <w:rFonts w:ascii="Times New Roman" w:hAnsi="Times New Roman" w:cs="Times New Roman"/>
          <w:color w:val="000000"/>
          <w:sz w:val="24"/>
          <w:szCs w:val="20"/>
          <w:lang w:eastAsia="ru-RU"/>
        </w:rPr>
        <w:t xml:space="preserve"> в дальнейшей работе. </w:t>
      </w:r>
      <w:r w:rsidRPr="00DF3178">
        <w:rPr>
          <w:rFonts w:ascii="Times New Roman" w:eastAsia="Calibri" w:hAnsi="Times New Roman" w:cs="Times New Roman"/>
          <w:sz w:val="24"/>
          <w:szCs w:val="20"/>
          <w:lang w:eastAsia="ru-RU"/>
        </w:rPr>
        <w:t xml:space="preserve"> </w:t>
      </w:r>
    </w:p>
    <w:p w:rsidR="00DF3178" w:rsidRPr="00DF3178" w:rsidRDefault="00DF3178" w:rsidP="00DF3178">
      <w:pPr>
        <w:shd w:val="clear" w:color="auto" w:fill="FFFFFF"/>
        <w:spacing w:after="0" w:line="240" w:lineRule="auto"/>
        <w:ind w:right="-1" w:firstLine="567"/>
        <w:jc w:val="both"/>
        <w:rPr>
          <w:rFonts w:ascii="Times New Roman" w:hAnsi="Times New Roman" w:cs="Times New Roman"/>
          <w:color w:val="000000"/>
          <w:sz w:val="24"/>
          <w:szCs w:val="20"/>
          <w:lang w:eastAsia="ru-RU"/>
        </w:rPr>
      </w:pPr>
      <w:proofErr w:type="gramStart"/>
      <w:r w:rsidRPr="00DF3178">
        <w:rPr>
          <w:rFonts w:ascii="Times New Roman" w:hAnsi="Times New Roman" w:cs="Times New Roman"/>
          <w:color w:val="000000"/>
          <w:sz w:val="24"/>
          <w:szCs w:val="20"/>
          <w:lang w:eastAsia="ru-RU"/>
        </w:rPr>
        <w:lastRenderedPageBreak/>
        <w:t>В соответствии с требованиями законодательства об обеспечении доступа к информации о деятельности</w:t>
      </w:r>
      <w:proofErr w:type="gramEnd"/>
      <w:r w:rsidRPr="00DF3178">
        <w:rPr>
          <w:rFonts w:ascii="Times New Roman" w:hAnsi="Times New Roman" w:cs="Times New Roman"/>
          <w:color w:val="000000"/>
          <w:sz w:val="24"/>
          <w:szCs w:val="20"/>
          <w:lang w:eastAsia="ru-RU"/>
        </w:rPr>
        <w:t xml:space="preserve"> муниципальных органов, в течение всего 2023 года проводилась работа по информационному освещению деятельности контрольно-счетного органа.</w:t>
      </w:r>
    </w:p>
    <w:p w:rsidR="00DF3178" w:rsidRPr="00DF3178" w:rsidRDefault="00DF3178" w:rsidP="00DF3178">
      <w:pPr>
        <w:spacing w:after="0" w:line="240" w:lineRule="auto"/>
        <w:ind w:right="-1" w:firstLine="567"/>
        <w:jc w:val="both"/>
        <w:rPr>
          <w:rFonts w:ascii="Times New Roman" w:hAnsi="Times New Roman" w:cs="Times New Roman"/>
          <w:sz w:val="24"/>
          <w:szCs w:val="20"/>
          <w:lang w:eastAsia="ru-RU"/>
        </w:rPr>
      </w:pPr>
      <w:r w:rsidRPr="00DF3178">
        <w:rPr>
          <w:rFonts w:ascii="Times New Roman" w:hAnsi="Times New Roman" w:cs="Times New Roman"/>
          <w:color w:val="000000"/>
          <w:sz w:val="24"/>
          <w:szCs w:val="20"/>
          <w:lang w:eastAsia="ru-RU"/>
        </w:rPr>
        <w:t xml:space="preserve">В целях обеспечения доступа к информации о своей деятельности, контрольно-счетным органом </w:t>
      </w:r>
      <w:r w:rsidRPr="00DF3178">
        <w:rPr>
          <w:rFonts w:ascii="Times New Roman" w:hAnsi="Times New Roman" w:cs="Times New Roman"/>
          <w:sz w:val="24"/>
          <w:szCs w:val="20"/>
          <w:lang w:eastAsia="ru-RU"/>
        </w:rPr>
        <w:t>систематически осуществлялось размещение информации на официальном сайте муниципального образования «Муниципальный округ Красногорский район Удмуртской Республики» в сети «Интернет».</w:t>
      </w:r>
    </w:p>
    <w:p w:rsidR="00DF3178" w:rsidRPr="00DF3178" w:rsidRDefault="00DF3178" w:rsidP="00DF3178">
      <w:pPr>
        <w:spacing w:after="0" w:line="240" w:lineRule="auto"/>
        <w:ind w:right="-286" w:firstLine="567"/>
        <w:jc w:val="both"/>
        <w:rPr>
          <w:rFonts w:ascii="Times New Roman" w:eastAsia="Calibri" w:hAnsi="Times New Roman" w:cs="Times New Roman"/>
          <w:color w:val="000000"/>
          <w:sz w:val="24"/>
          <w:szCs w:val="20"/>
          <w:lang w:eastAsia="ru-RU"/>
        </w:rPr>
      </w:pPr>
    </w:p>
    <w:p w:rsidR="00DF3178" w:rsidRPr="00DF3178" w:rsidRDefault="00DF3178" w:rsidP="00DF3178">
      <w:pPr>
        <w:spacing w:after="0" w:line="240" w:lineRule="auto"/>
        <w:ind w:firstLine="567"/>
        <w:jc w:val="both"/>
        <w:rPr>
          <w:rFonts w:ascii="PT Sans" w:hAnsi="PT Sans" w:cs="Times New Roman"/>
          <w:b/>
          <w:bCs/>
          <w:color w:val="000000"/>
          <w:sz w:val="25"/>
          <w:szCs w:val="25"/>
          <w:lang w:eastAsia="ru-RU"/>
        </w:rPr>
      </w:pPr>
      <w:proofErr w:type="gramStart"/>
      <w:r w:rsidRPr="00DF3178">
        <w:rPr>
          <w:rFonts w:ascii="Times New Roman" w:hAnsi="Times New Roman" w:cs="Times New Roman"/>
          <w:sz w:val="24"/>
          <w:szCs w:val="24"/>
          <w:lang w:eastAsia="ru-RU"/>
        </w:rPr>
        <w:t xml:space="preserve">С учетом целей, тактических задач, </w:t>
      </w:r>
      <w:r w:rsidRPr="00DF3178">
        <w:rPr>
          <w:rFonts w:ascii="Times New Roman" w:hAnsi="Times New Roman" w:cs="Times New Roman"/>
          <w:bCs/>
          <w:sz w:val="24"/>
          <w:szCs w:val="24"/>
          <w:lang w:eastAsia="ru-RU"/>
        </w:rPr>
        <w:t>полномочий, установленных  Федеральным законом № 6-ФЗ «Об общих принципах организации и деятельности контрольно-счетных органов субъектов Российской Федерации и муниципальных образований»,</w:t>
      </w:r>
      <w:r w:rsidRPr="00DF3178">
        <w:rPr>
          <w:rFonts w:ascii="Times New Roman" w:hAnsi="Times New Roman" w:cs="Times New Roman"/>
          <w:sz w:val="24"/>
          <w:szCs w:val="24"/>
          <w:lang w:eastAsia="ru-RU"/>
        </w:rPr>
        <w:t xml:space="preserve"> рекомендаций Счетной палаты Российской Федерации и Государственного контрольного комитета Удмуртской Республики в 2024 году</w:t>
      </w:r>
      <w:r w:rsidRPr="00DF3178">
        <w:rPr>
          <w:rFonts w:ascii="Times New Roman" w:hAnsi="Times New Roman" w:cs="Times New Roman"/>
          <w:i/>
          <w:sz w:val="24"/>
          <w:szCs w:val="24"/>
          <w:lang w:eastAsia="ru-RU"/>
        </w:rPr>
        <w:t xml:space="preserve"> </w:t>
      </w:r>
      <w:r w:rsidRPr="00DF3178">
        <w:rPr>
          <w:rFonts w:ascii="Times New Roman" w:hAnsi="Times New Roman" w:cs="Times New Roman"/>
          <w:sz w:val="24"/>
          <w:szCs w:val="24"/>
          <w:lang w:eastAsia="ru-RU"/>
        </w:rPr>
        <w:t>контрольно-счетный орган</w:t>
      </w:r>
      <w:r w:rsidRPr="00DF3178">
        <w:rPr>
          <w:rFonts w:ascii="Times New Roman" w:hAnsi="Times New Roman" w:cs="Times New Roman"/>
          <w:i/>
          <w:sz w:val="24"/>
          <w:szCs w:val="24"/>
          <w:lang w:eastAsia="ru-RU"/>
        </w:rPr>
        <w:t xml:space="preserve"> </w:t>
      </w:r>
      <w:r w:rsidRPr="00DF3178">
        <w:rPr>
          <w:rFonts w:ascii="Times New Roman" w:hAnsi="Times New Roman" w:cs="Times New Roman"/>
          <w:sz w:val="24"/>
          <w:szCs w:val="24"/>
          <w:lang w:eastAsia="ru-RU"/>
        </w:rPr>
        <w:t>продолжит организацию и осуществление плановой работы по проведению контрольных и экспертно-аналитических мероприятий в рамках полномочий, определенных федеральным, региональным законодательством и</w:t>
      </w:r>
      <w:proofErr w:type="gramEnd"/>
      <w:r w:rsidRPr="00DF3178">
        <w:rPr>
          <w:rFonts w:ascii="Times New Roman" w:hAnsi="Times New Roman" w:cs="Times New Roman"/>
          <w:sz w:val="24"/>
          <w:szCs w:val="24"/>
          <w:lang w:eastAsia="ru-RU"/>
        </w:rPr>
        <w:t xml:space="preserve"> Положением о контрольно-счетном органе.</w:t>
      </w:r>
      <w:r w:rsidRPr="00DF3178">
        <w:rPr>
          <w:rFonts w:ascii="PT Sans" w:hAnsi="PT Sans" w:cs="Times New Roman"/>
          <w:b/>
          <w:bCs/>
          <w:color w:val="000000"/>
          <w:sz w:val="25"/>
          <w:szCs w:val="25"/>
          <w:lang w:eastAsia="ru-RU"/>
        </w:rPr>
        <w:t xml:space="preserve"> </w:t>
      </w:r>
    </w:p>
    <w:p w:rsidR="00DF3178" w:rsidRPr="00DF3178" w:rsidRDefault="00DF3178" w:rsidP="00DF3178">
      <w:pPr>
        <w:spacing w:after="0" w:line="240" w:lineRule="auto"/>
        <w:ind w:firstLine="567"/>
        <w:jc w:val="both"/>
        <w:rPr>
          <w:rFonts w:ascii="Times New Roman" w:hAnsi="Times New Roman" w:cs="Times New Roman"/>
          <w:bCs/>
          <w:color w:val="000000"/>
          <w:sz w:val="24"/>
          <w:szCs w:val="24"/>
          <w:lang w:eastAsia="ru-RU"/>
        </w:rPr>
      </w:pPr>
      <w:r w:rsidRPr="00DF3178">
        <w:rPr>
          <w:rFonts w:ascii="Times New Roman" w:hAnsi="Times New Roman" w:cs="Times New Roman"/>
          <w:bCs/>
          <w:color w:val="000000"/>
          <w:sz w:val="24"/>
          <w:szCs w:val="24"/>
          <w:lang w:eastAsia="ru-RU"/>
        </w:rPr>
        <w:t xml:space="preserve">Ключевыми направлениями деятельности контрольно-счётного органа в 2024 году будут являться: анализ и контроль исполнения бюджета, </w:t>
      </w:r>
      <w:proofErr w:type="gramStart"/>
      <w:r w:rsidRPr="00DF3178">
        <w:rPr>
          <w:rFonts w:ascii="Times New Roman" w:hAnsi="Times New Roman" w:cs="Times New Roman"/>
          <w:bCs/>
          <w:color w:val="000000"/>
          <w:sz w:val="24"/>
          <w:szCs w:val="24"/>
          <w:lang w:eastAsia="ru-RU"/>
        </w:rPr>
        <w:t>контроль за</w:t>
      </w:r>
      <w:proofErr w:type="gramEnd"/>
      <w:r w:rsidRPr="00DF3178">
        <w:rPr>
          <w:rFonts w:ascii="Times New Roman" w:hAnsi="Times New Roman" w:cs="Times New Roman"/>
          <w:bCs/>
          <w:color w:val="000000"/>
          <w:sz w:val="24"/>
          <w:szCs w:val="24"/>
          <w:lang w:eastAsia="ru-RU"/>
        </w:rPr>
        <w:t xml:space="preserve"> ходом реализации муниципальных программ Красногорского района, за законностью и эффективностью использования бюджетных средств и муниципального имущества, аудит в сфере закупок.</w:t>
      </w:r>
    </w:p>
    <w:p w:rsidR="00DF3178" w:rsidRPr="00DF3178" w:rsidRDefault="00DF3178" w:rsidP="00DF3178">
      <w:pPr>
        <w:spacing w:after="0" w:line="240" w:lineRule="auto"/>
        <w:ind w:firstLine="567"/>
        <w:jc w:val="both"/>
        <w:rPr>
          <w:rFonts w:ascii="Times New Roman" w:hAnsi="Times New Roman" w:cs="Times New Roman"/>
          <w:bCs/>
          <w:color w:val="000000"/>
          <w:sz w:val="24"/>
          <w:szCs w:val="24"/>
          <w:lang w:eastAsia="ru-RU"/>
        </w:rPr>
      </w:pPr>
      <w:r w:rsidRPr="00DF3178">
        <w:rPr>
          <w:rFonts w:ascii="Times New Roman" w:hAnsi="Times New Roman" w:cs="Times New Roman"/>
          <w:bCs/>
          <w:color w:val="000000"/>
          <w:sz w:val="24"/>
          <w:szCs w:val="24"/>
          <w:lang w:eastAsia="ru-RU"/>
        </w:rPr>
        <w:t xml:space="preserve">В 2024 году в своей работе Контрольно-счётный орган продолжит работу на усиление </w:t>
      </w:r>
      <w:proofErr w:type="gramStart"/>
      <w:r w:rsidRPr="00DF3178">
        <w:rPr>
          <w:rFonts w:ascii="Times New Roman" w:hAnsi="Times New Roman" w:cs="Times New Roman"/>
          <w:bCs/>
          <w:color w:val="000000"/>
          <w:sz w:val="24"/>
          <w:szCs w:val="24"/>
          <w:lang w:eastAsia="ru-RU"/>
        </w:rPr>
        <w:t>контроля за</w:t>
      </w:r>
      <w:proofErr w:type="gramEnd"/>
      <w:r w:rsidRPr="00DF3178">
        <w:rPr>
          <w:rFonts w:ascii="Times New Roman" w:hAnsi="Times New Roman" w:cs="Times New Roman"/>
          <w:bCs/>
          <w:color w:val="000000"/>
          <w:sz w:val="24"/>
          <w:szCs w:val="24"/>
          <w:lang w:eastAsia="ru-RU"/>
        </w:rPr>
        <w:t xml:space="preserve"> полнотой и своевременностью принятия мер по устранению нарушений и недостатков, выявленных в ходе контрольных и экспертно-аналитических мероприятий.</w:t>
      </w:r>
    </w:p>
    <w:p w:rsidR="00DF3178" w:rsidRPr="00DF3178" w:rsidRDefault="00DF3178" w:rsidP="00DF3178">
      <w:pPr>
        <w:tabs>
          <w:tab w:val="num" w:pos="0"/>
        </w:tabs>
        <w:spacing w:after="0" w:line="240" w:lineRule="auto"/>
        <w:ind w:right="-286" w:firstLine="567"/>
        <w:jc w:val="both"/>
        <w:rPr>
          <w:rFonts w:ascii="Times New Roman" w:eastAsia="Calibri" w:hAnsi="Times New Roman" w:cs="Times New Roman"/>
          <w:color w:val="000000"/>
          <w:sz w:val="24"/>
          <w:szCs w:val="24"/>
          <w:lang w:eastAsia="ru-RU"/>
        </w:rPr>
      </w:pPr>
    </w:p>
    <w:p w:rsidR="00DF3178" w:rsidRPr="00DF3178" w:rsidRDefault="00DF3178" w:rsidP="00DF3178">
      <w:pPr>
        <w:tabs>
          <w:tab w:val="num" w:pos="0"/>
        </w:tabs>
        <w:spacing w:after="0" w:line="240" w:lineRule="auto"/>
        <w:ind w:right="-286" w:firstLine="567"/>
        <w:jc w:val="both"/>
        <w:rPr>
          <w:rFonts w:ascii="Times New Roman" w:eastAsia="Calibri" w:hAnsi="Times New Roman" w:cs="Times New Roman"/>
          <w:color w:val="000000"/>
          <w:sz w:val="24"/>
          <w:szCs w:val="24"/>
          <w:lang w:eastAsia="ru-RU"/>
        </w:rPr>
      </w:pPr>
    </w:p>
    <w:p w:rsidR="00DF3178" w:rsidRPr="00DF3178" w:rsidRDefault="00DF3178" w:rsidP="00DF3178">
      <w:pPr>
        <w:spacing w:after="0" w:line="240" w:lineRule="auto"/>
        <w:ind w:right="-286"/>
        <w:rPr>
          <w:rFonts w:ascii="Times New Roman" w:hAnsi="Times New Roman" w:cs="Times New Roman"/>
          <w:sz w:val="24"/>
          <w:szCs w:val="24"/>
          <w:lang w:eastAsia="ru-RU"/>
        </w:rPr>
      </w:pPr>
      <w:r w:rsidRPr="00DF3178">
        <w:rPr>
          <w:rFonts w:ascii="Times New Roman" w:hAnsi="Times New Roman" w:cs="Times New Roman"/>
          <w:sz w:val="24"/>
          <w:szCs w:val="24"/>
          <w:lang w:eastAsia="ru-RU"/>
        </w:rPr>
        <w:t>Председатель контрольно-счетного органа</w:t>
      </w:r>
    </w:p>
    <w:p w:rsidR="00DF3178" w:rsidRPr="00DF3178" w:rsidRDefault="00DF3178" w:rsidP="00DF3178">
      <w:pPr>
        <w:spacing w:after="0" w:line="240" w:lineRule="auto"/>
        <w:ind w:right="-286"/>
        <w:rPr>
          <w:rFonts w:ascii="Times New Roman" w:hAnsi="Times New Roman" w:cs="Times New Roman"/>
          <w:sz w:val="24"/>
          <w:szCs w:val="20"/>
          <w:lang w:eastAsia="ru-RU"/>
        </w:rPr>
      </w:pPr>
      <w:r w:rsidRPr="00DF3178">
        <w:rPr>
          <w:rFonts w:ascii="Times New Roman" w:hAnsi="Times New Roman" w:cs="Times New Roman"/>
          <w:sz w:val="24"/>
          <w:szCs w:val="24"/>
          <w:lang w:eastAsia="ru-RU"/>
        </w:rPr>
        <w:t>муниципального образования «</w:t>
      </w:r>
      <w:proofErr w:type="gramStart"/>
      <w:r w:rsidRPr="00DF3178">
        <w:rPr>
          <w:rFonts w:ascii="Times New Roman" w:hAnsi="Times New Roman" w:cs="Times New Roman"/>
          <w:sz w:val="24"/>
          <w:szCs w:val="20"/>
          <w:lang w:eastAsia="ru-RU"/>
        </w:rPr>
        <w:t>Муниципальный</w:t>
      </w:r>
      <w:proofErr w:type="gramEnd"/>
    </w:p>
    <w:p w:rsidR="00DF3178" w:rsidRPr="00DF3178" w:rsidRDefault="00DF3178" w:rsidP="00DF3178">
      <w:pPr>
        <w:spacing w:after="0" w:line="240" w:lineRule="auto"/>
        <w:ind w:right="-286"/>
        <w:rPr>
          <w:rFonts w:ascii="Times New Roman" w:hAnsi="Times New Roman" w:cs="Times New Roman"/>
          <w:sz w:val="24"/>
          <w:szCs w:val="24"/>
          <w:lang w:eastAsia="ru-RU"/>
        </w:rPr>
      </w:pPr>
      <w:r w:rsidRPr="00DF3178">
        <w:rPr>
          <w:rFonts w:ascii="Times New Roman" w:hAnsi="Times New Roman" w:cs="Times New Roman"/>
          <w:sz w:val="24"/>
          <w:szCs w:val="20"/>
          <w:lang w:eastAsia="ru-RU"/>
        </w:rPr>
        <w:t xml:space="preserve"> округ Красногорский район Удмуртской Республики</w:t>
      </w:r>
      <w:r w:rsidRPr="00DF3178">
        <w:rPr>
          <w:rFonts w:ascii="Times New Roman" w:hAnsi="Times New Roman" w:cs="Times New Roman"/>
          <w:sz w:val="24"/>
          <w:szCs w:val="24"/>
          <w:lang w:eastAsia="ru-RU"/>
        </w:rPr>
        <w:t xml:space="preserve">»                                         </w:t>
      </w:r>
      <w:proofErr w:type="spellStart"/>
      <w:r w:rsidRPr="00DF3178">
        <w:rPr>
          <w:rFonts w:ascii="Times New Roman" w:hAnsi="Times New Roman" w:cs="Times New Roman"/>
          <w:sz w:val="24"/>
          <w:szCs w:val="24"/>
          <w:lang w:eastAsia="ru-RU"/>
        </w:rPr>
        <w:t>И.Н.Иванова</w:t>
      </w:r>
      <w:proofErr w:type="spellEnd"/>
    </w:p>
    <w:p w:rsidR="00DF3178" w:rsidRPr="00DF3178" w:rsidRDefault="00DF3178" w:rsidP="00DF3178">
      <w:pPr>
        <w:spacing w:after="0" w:line="240" w:lineRule="auto"/>
        <w:rPr>
          <w:rFonts w:ascii="Times New Roman" w:hAnsi="Times New Roman" w:cs="Times New Roman"/>
          <w:sz w:val="20"/>
          <w:szCs w:val="20"/>
          <w:lang w:eastAsia="ru-RU"/>
        </w:rPr>
      </w:pPr>
    </w:p>
    <w:p w:rsidR="00DF3178" w:rsidRPr="00DF3178" w:rsidRDefault="00DF3178" w:rsidP="00DF3178">
      <w:pPr>
        <w:spacing w:after="0" w:line="240" w:lineRule="auto"/>
        <w:rPr>
          <w:rFonts w:ascii="Times New Roman" w:hAnsi="Times New Roman" w:cs="Times New Roman"/>
          <w:sz w:val="20"/>
          <w:szCs w:val="20"/>
          <w:lang w:eastAsia="ru-RU"/>
        </w:rPr>
      </w:pPr>
    </w:p>
    <w:p w:rsidR="00DF3178" w:rsidRPr="00DF3178" w:rsidRDefault="00DF3178" w:rsidP="00DF3178">
      <w:pPr>
        <w:tabs>
          <w:tab w:val="left" w:pos="5954"/>
          <w:tab w:val="left" w:pos="6237"/>
        </w:tabs>
        <w:spacing w:after="0" w:line="240" w:lineRule="auto"/>
        <w:rPr>
          <w:rFonts w:ascii="Times New Roman" w:hAnsi="Times New Roman" w:cs="Times New Roman"/>
          <w:sz w:val="20"/>
          <w:szCs w:val="20"/>
          <w:lang w:eastAsia="ru-RU"/>
        </w:rPr>
      </w:pPr>
      <w:r w:rsidRPr="00DF3178">
        <w:rPr>
          <w:rFonts w:ascii="Times New Roman" w:hAnsi="Times New Roman" w:cs="Times New Roman"/>
          <w:sz w:val="20"/>
          <w:szCs w:val="20"/>
          <w:lang w:eastAsia="ru-RU"/>
        </w:rPr>
        <w:t xml:space="preserve">                                                                                                                      </w:t>
      </w:r>
    </w:p>
    <w:p w:rsidR="00DF3178" w:rsidRPr="00DF3178" w:rsidRDefault="00DF3178" w:rsidP="00DF3178">
      <w:pPr>
        <w:tabs>
          <w:tab w:val="left" w:pos="5954"/>
          <w:tab w:val="left" w:pos="6237"/>
        </w:tabs>
        <w:spacing w:after="0" w:line="240" w:lineRule="auto"/>
        <w:rPr>
          <w:rFonts w:ascii="Times New Roman" w:hAnsi="Times New Roman" w:cs="Times New Roman"/>
          <w:sz w:val="20"/>
          <w:szCs w:val="20"/>
          <w:lang w:eastAsia="ru-RU"/>
        </w:rPr>
      </w:pPr>
    </w:p>
    <w:p w:rsidR="00DF3178" w:rsidRPr="00DF3178" w:rsidRDefault="00DF3178" w:rsidP="00DF3178">
      <w:pPr>
        <w:tabs>
          <w:tab w:val="left" w:pos="5954"/>
          <w:tab w:val="left" w:pos="6237"/>
        </w:tabs>
        <w:spacing w:after="0" w:line="240" w:lineRule="auto"/>
        <w:rPr>
          <w:rFonts w:ascii="Times New Roman" w:hAnsi="Times New Roman" w:cs="Times New Roman"/>
          <w:sz w:val="20"/>
          <w:szCs w:val="20"/>
          <w:lang w:eastAsia="ru-RU"/>
        </w:rPr>
      </w:pPr>
    </w:p>
    <w:p w:rsidR="00DF3178" w:rsidRPr="00DF3178" w:rsidRDefault="00DF3178" w:rsidP="00DF3178">
      <w:pPr>
        <w:tabs>
          <w:tab w:val="left" w:pos="5954"/>
          <w:tab w:val="left" w:pos="6237"/>
        </w:tabs>
        <w:spacing w:after="0" w:line="240" w:lineRule="auto"/>
        <w:rPr>
          <w:rFonts w:ascii="Times New Roman" w:hAnsi="Times New Roman" w:cs="Times New Roman"/>
          <w:sz w:val="20"/>
          <w:szCs w:val="20"/>
          <w:lang w:eastAsia="ru-RU"/>
        </w:rPr>
      </w:pPr>
    </w:p>
    <w:p w:rsidR="00DF3178" w:rsidRDefault="00DF3178">
      <w:pPr>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rsidR="00DF3178" w:rsidRPr="00DF3178" w:rsidRDefault="00DF3178" w:rsidP="00DF3178">
      <w:pPr>
        <w:tabs>
          <w:tab w:val="left" w:pos="5954"/>
          <w:tab w:val="left" w:pos="6237"/>
        </w:tabs>
        <w:spacing w:after="0" w:line="240" w:lineRule="auto"/>
        <w:rPr>
          <w:rFonts w:ascii="Times New Roman" w:hAnsi="Times New Roman" w:cs="Times New Roman"/>
          <w:sz w:val="20"/>
          <w:szCs w:val="20"/>
          <w:lang w:eastAsia="ru-RU"/>
        </w:rPr>
      </w:pPr>
    </w:p>
    <w:p w:rsidR="00DF3178" w:rsidRPr="00DF3178" w:rsidRDefault="00DF3178" w:rsidP="00DF3178">
      <w:pPr>
        <w:tabs>
          <w:tab w:val="left" w:pos="5954"/>
          <w:tab w:val="left" w:pos="6237"/>
        </w:tabs>
        <w:spacing w:after="0" w:line="240" w:lineRule="auto"/>
        <w:rPr>
          <w:rFonts w:ascii="Times New Roman" w:hAnsi="Times New Roman" w:cs="Times New Roman"/>
          <w:sz w:val="20"/>
          <w:szCs w:val="20"/>
          <w:lang w:eastAsia="ru-RU"/>
        </w:rPr>
      </w:pPr>
    </w:p>
    <w:p w:rsidR="00E2268F" w:rsidRPr="00E2268F" w:rsidRDefault="00DF3178" w:rsidP="00DF3178">
      <w:pPr>
        <w:spacing w:after="0" w:line="240" w:lineRule="auto"/>
        <w:jc w:val="right"/>
        <w:rPr>
          <w:rFonts w:ascii="Times New Roman" w:hAnsi="Times New Roman" w:cs="Times New Roman"/>
          <w:b/>
          <w:bCs/>
          <w:sz w:val="24"/>
          <w:szCs w:val="24"/>
          <w:lang w:eastAsia="ru-RU"/>
        </w:rPr>
      </w:pPr>
      <w:r w:rsidRPr="00DF3178">
        <w:rPr>
          <w:rFonts w:ascii="Times New Roman" w:hAnsi="Times New Roman" w:cs="Times New Roman"/>
          <w:sz w:val="20"/>
          <w:szCs w:val="20"/>
          <w:lang w:eastAsia="ru-RU"/>
        </w:rPr>
        <w:t xml:space="preserve">                                                                                          </w:t>
      </w:r>
      <w:r w:rsidR="00E2268F" w:rsidRPr="00E2268F">
        <w:rPr>
          <w:rFonts w:ascii="Times New Roman" w:hAnsi="Times New Roman" w:cs="Times New Roman"/>
          <w:b/>
          <w:bCs/>
          <w:sz w:val="24"/>
          <w:szCs w:val="24"/>
          <w:lang w:eastAsia="ru-RU"/>
        </w:rPr>
        <w:t>проект</w:t>
      </w:r>
    </w:p>
    <w:p w:rsidR="00E2268F" w:rsidRPr="00E2268F" w:rsidRDefault="00E2268F" w:rsidP="00E2268F">
      <w:pPr>
        <w:spacing w:after="0" w:line="240" w:lineRule="auto"/>
        <w:jc w:val="right"/>
        <w:rPr>
          <w:rFonts w:ascii="Times New Roman" w:hAnsi="Times New Roman" w:cs="Times New Roman"/>
          <w:noProof/>
          <w:sz w:val="28"/>
          <w:szCs w:val="28"/>
          <w:lang w:eastAsia="ru-RU"/>
        </w:rPr>
      </w:pPr>
    </w:p>
    <w:p w:rsidR="00E2268F" w:rsidRPr="00E2268F" w:rsidRDefault="00E2268F" w:rsidP="00E2268F">
      <w:pPr>
        <w:spacing w:after="0" w:line="240" w:lineRule="auto"/>
        <w:jc w:val="center"/>
        <w:rPr>
          <w:rFonts w:ascii="Times New Roman" w:hAnsi="Times New Roman" w:cs="Times New Roman"/>
          <w:sz w:val="24"/>
          <w:szCs w:val="24"/>
          <w:lang w:eastAsia="ru-RU"/>
        </w:rPr>
      </w:pPr>
      <w:r w:rsidRPr="00E2268F">
        <w:rPr>
          <w:rFonts w:ascii="Times New Roman" w:hAnsi="Times New Roman" w:cs="Times New Roman"/>
          <w:noProof/>
          <w:sz w:val="24"/>
          <w:szCs w:val="24"/>
          <w:lang w:eastAsia="ru-RU"/>
        </w:rPr>
        <w:drawing>
          <wp:inline distT="0" distB="0" distL="0" distR="0" wp14:anchorId="25E8C179" wp14:editId="6D53040A">
            <wp:extent cx="822325" cy="822325"/>
            <wp:effectExtent l="1905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E2268F" w:rsidRPr="00E2268F" w:rsidRDefault="00E2268F" w:rsidP="00E2268F">
      <w:pPr>
        <w:spacing w:after="0" w:line="240" w:lineRule="auto"/>
        <w:jc w:val="center"/>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t>РЕШЕНИЕ</w:t>
      </w:r>
    </w:p>
    <w:p w:rsidR="00E2268F" w:rsidRPr="00E2268F" w:rsidRDefault="00E2268F" w:rsidP="00E2268F">
      <w:pPr>
        <w:spacing w:after="0" w:line="240" w:lineRule="auto"/>
        <w:jc w:val="center"/>
        <w:rPr>
          <w:rFonts w:ascii="Times New Roman" w:hAnsi="Times New Roman" w:cs="Times New Roman"/>
          <w:b/>
          <w:sz w:val="24"/>
          <w:szCs w:val="24"/>
          <w:lang w:eastAsia="ru-RU"/>
        </w:rPr>
      </w:pPr>
      <w:r w:rsidRPr="00E2268F">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rsidR="00E2268F" w:rsidRPr="00E2268F" w:rsidRDefault="00E2268F" w:rsidP="00E2268F">
      <w:pPr>
        <w:tabs>
          <w:tab w:val="left" w:pos="360"/>
        </w:tabs>
        <w:spacing w:after="0" w:line="240" w:lineRule="auto"/>
        <w:jc w:val="both"/>
        <w:rPr>
          <w:rFonts w:ascii="Times New Roman" w:hAnsi="Times New Roman" w:cs="Times New Roman"/>
          <w:sz w:val="24"/>
          <w:szCs w:val="24"/>
          <w:lang w:eastAsia="ru-RU"/>
        </w:rPr>
      </w:pPr>
    </w:p>
    <w:p w:rsidR="00E2268F" w:rsidRPr="00E2268F" w:rsidRDefault="00E2268F" w:rsidP="00E2268F">
      <w:pPr>
        <w:spacing w:after="0" w:line="240" w:lineRule="auto"/>
        <w:jc w:val="center"/>
        <w:rPr>
          <w:rFonts w:ascii="Times New Roman" w:hAnsi="Times New Roman" w:cs="Times New Roman"/>
          <w:b/>
          <w:bCs/>
          <w:color w:val="000000"/>
          <w:sz w:val="24"/>
          <w:szCs w:val="24"/>
          <w:lang w:eastAsia="ru-RU"/>
        </w:rPr>
      </w:pPr>
      <w:r w:rsidRPr="00E2268F">
        <w:rPr>
          <w:rFonts w:ascii="Times New Roman" w:hAnsi="Times New Roman" w:cs="Times New Roman"/>
          <w:b/>
          <w:bCs/>
          <w:color w:val="000000"/>
          <w:sz w:val="24"/>
          <w:szCs w:val="24"/>
          <w:lang w:eastAsia="ru-RU"/>
        </w:rPr>
        <w:t>О внесении изменений в Положение о муниципальном земельном контроле в границах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25.11.2021 № 65</w:t>
      </w:r>
    </w:p>
    <w:p w:rsidR="00E2268F" w:rsidRPr="00E2268F" w:rsidRDefault="00E2268F" w:rsidP="00E2268F">
      <w:pPr>
        <w:spacing w:after="0" w:line="240" w:lineRule="auto"/>
        <w:rPr>
          <w:rFonts w:ascii="Times New Roman" w:hAnsi="Times New Roman" w:cs="Times New Roman"/>
          <w:sz w:val="26"/>
          <w:szCs w:val="26"/>
          <w:lang w:eastAsia="ru-RU"/>
        </w:rPr>
      </w:pPr>
    </w:p>
    <w:p w:rsidR="00E2268F" w:rsidRPr="00E2268F" w:rsidRDefault="00E2268F" w:rsidP="00E2268F">
      <w:pPr>
        <w:spacing w:after="0" w:line="240" w:lineRule="auto"/>
        <w:rPr>
          <w:rFonts w:ascii="Times New Roman" w:hAnsi="Times New Roman" w:cs="Times New Roman"/>
          <w:sz w:val="24"/>
          <w:szCs w:val="24"/>
          <w:lang w:eastAsia="ru-RU"/>
        </w:rPr>
      </w:pPr>
      <w:r w:rsidRPr="00E2268F">
        <w:rPr>
          <w:rFonts w:ascii="Times New Roman" w:hAnsi="Times New Roman" w:cs="Times New Roman"/>
          <w:sz w:val="24"/>
          <w:szCs w:val="24"/>
          <w:lang w:eastAsia="ru-RU"/>
        </w:rPr>
        <w:t>Принято Советом депутатов</w:t>
      </w:r>
    </w:p>
    <w:p w:rsidR="00E2268F" w:rsidRPr="00E2268F" w:rsidRDefault="00E2268F" w:rsidP="00E2268F">
      <w:pPr>
        <w:spacing w:after="0" w:line="240" w:lineRule="auto"/>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муниципального образования </w:t>
      </w:r>
    </w:p>
    <w:p w:rsidR="00E2268F" w:rsidRPr="00E2268F" w:rsidRDefault="00E2268F" w:rsidP="00E2268F">
      <w:pPr>
        <w:spacing w:after="0" w:line="240" w:lineRule="auto"/>
        <w:rPr>
          <w:rFonts w:ascii="Times New Roman" w:hAnsi="Times New Roman" w:cs="Times New Roman"/>
          <w:sz w:val="24"/>
          <w:szCs w:val="24"/>
          <w:lang w:eastAsia="ru-RU"/>
        </w:rPr>
      </w:pPr>
      <w:r w:rsidRPr="00E2268F">
        <w:rPr>
          <w:rFonts w:ascii="Times New Roman" w:hAnsi="Times New Roman" w:cs="Times New Roman"/>
          <w:sz w:val="24"/>
          <w:szCs w:val="24"/>
          <w:lang w:eastAsia="ru-RU"/>
        </w:rPr>
        <w:t>«Муниципальный округ</w:t>
      </w:r>
    </w:p>
    <w:p w:rsidR="00E2268F" w:rsidRPr="00E2268F" w:rsidRDefault="00E2268F" w:rsidP="00E2268F">
      <w:pPr>
        <w:spacing w:after="0" w:line="240" w:lineRule="auto"/>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Красногорский район                        </w:t>
      </w:r>
    </w:p>
    <w:p w:rsidR="00E2268F" w:rsidRPr="00E2268F" w:rsidRDefault="00E2268F" w:rsidP="00E2268F">
      <w:pPr>
        <w:spacing w:after="0" w:line="240" w:lineRule="auto"/>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Удмуртской Республики»                                                                     ____________ 2024 года </w:t>
      </w:r>
    </w:p>
    <w:p w:rsidR="00E2268F" w:rsidRPr="00E2268F" w:rsidRDefault="00E2268F" w:rsidP="00E2268F">
      <w:pPr>
        <w:spacing w:after="0" w:line="240" w:lineRule="auto"/>
        <w:rPr>
          <w:rFonts w:ascii="Times New Roman" w:hAnsi="Times New Roman" w:cs="Times New Roman"/>
          <w:b/>
          <w:bCs/>
          <w:sz w:val="24"/>
          <w:szCs w:val="24"/>
          <w:lang w:eastAsia="ru-RU"/>
        </w:rPr>
      </w:pPr>
    </w:p>
    <w:p w:rsidR="00E2268F" w:rsidRPr="00E2268F" w:rsidRDefault="00E2268F" w:rsidP="00E2268F">
      <w:pPr>
        <w:spacing w:after="0" w:line="240" w:lineRule="auto"/>
        <w:ind w:firstLine="708"/>
        <w:jc w:val="both"/>
        <w:rPr>
          <w:rFonts w:ascii="Times New Roman" w:hAnsi="Times New Roman" w:cs="Times New Roman"/>
          <w:color w:val="000000"/>
          <w:sz w:val="24"/>
          <w:szCs w:val="24"/>
          <w:lang w:eastAsia="ru-RU"/>
        </w:rPr>
      </w:pPr>
      <w:r w:rsidRPr="00E2268F">
        <w:rPr>
          <w:rFonts w:ascii="Times New Roman" w:hAnsi="Times New Roman" w:cs="Times New Roman"/>
          <w:color w:val="000000"/>
          <w:sz w:val="24"/>
          <w:szCs w:val="24"/>
          <w:lang w:eastAsia="ru-RU"/>
        </w:rPr>
        <w:t xml:space="preserve">В соответствии со статьей 30 Федерального закона от 31.07.2020 № 248-ФЗ «О государственном контроле (надзоре) и муниципальном контроле в Российской Федерации», </w:t>
      </w:r>
    </w:p>
    <w:p w:rsidR="00E2268F" w:rsidRPr="00E2268F" w:rsidRDefault="00E2268F" w:rsidP="00E2268F">
      <w:pPr>
        <w:shd w:val="clear" w:color="auto" w:fill="FFFFFF"/>
        <w:spacing w:after="0" w:line="240" w:lineRule="auto"/>
        <w:ind w:firstLine="709"/>
        <w:jc w:val="both"/>
        <w:rPr>
          <w:rFonts w:ascii="Times New Roman" w:hAnsi="Times New Roman" w:cs="Times New Roman"/>
          <w:color w:val="000000"/>
          <w:sz w:val="24"/>
          <w:szCs w:val="24"/>
          <w:lang w:eastAsia="ru-RU"/>
        </w:rPr>
      </w:pPr>
    </w:p>
    <w:p w:rsidR="00E2268F" w:rsidRPr="00E2268F" w:rsidRDefault="00E2268F" w:rsidP="00E2268F">
      <w:pPr>
        <w:spacing w:after="0" w:line="240" w:lineRule="auto"/>
        <w:jc w:val="center"/>
        <w:rPr>
          <w:rFonts w:ascii="Times New Roman" w:hAnsi="Times New Roman" w:cs="Times New Roman"/>
          <w:sz w:val="24"/>
          <w:szCs w:val="24"/>
          <w:lang w:eastAsia="ru-RU"/>
        </w:rPr>
      </w:pPr>
      <w:r w:rsidRPr="00E2268F">
        <w:rPr>
          <w:rFonts w:ascii="Times New Roman" w:hAnsi="Times New Roman" w:cs="Times New Roman"/>
          <w:sz w:val="24"/>
          <w:szCs w:val="24"/>
          <w:lang w:eastAsia="ru-RU"/>
        </w:rPr>
        <w:t>Совет депутатов муниципального образования</w:t>
      </w:r>
    </w:p>
    <w:p w:rsidR="00E2268F" w:rsidRPr="00E2268F" w:rsidRDefault="00E2268F" w:rsidP="00E2268F">
      <w:pPr>
        <w:spacing w:after="0" w:line="240" w:lineRule="auto"/>
        <w:jc w:val="center"/>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«Муниципальный округ Красногорский район Удмуртской Республики» </w:t>
      </w:r>
    </w:p>
    <w:p w:rsidR="00E2268F" w:rsidRPr="00E2268F" w:rsidRDefault="00E2268F" w:rsidP="00E2268F">
      <w:pPr>
        <w:spacing w:after="0" w:line="240" w:lineRule="auto"/>
        <w:jc w:val="center"/>
        <w:rPr>
          <w:rFonts w:ascii="Times New Roman" w:hAnsi="Times New Roman" w:cs="Times New Roman"/>
          <w:sz w:val="26"/>
          <w:szCs w:val="26"/>
          <w:lang w:eastAsia="ru-RU"/>
        </w:rPr>
      </w:pPr>
    </w:p>
    <w:p w:rsidR="00E2268F" w:rsidRPr="00E2268F" w:rsidRDefault="00E2268F" w:rsidP="00E2268F">
      <w:pPr>
        <w:spacing w:after="0" w:line="240" w:lineRule="auto"/>
        <w:jc w:val="center"/>
        <w:rPr>
          <w:rFonts w:ascii="Times New Roman" w:hAnsi="Times New Roman" w:cs="Times New Roman"/>
          <w:sz w:val="24"/>
          <w:szCs w:val="24"/>
          <w:lang w:eastAsia="ru-RU"/>
        </w:rPr>
      </w:pPr>
      <w:r w:rsidRPr="00E2268F">
        <w:rPr>
          <w:rFonts w:ascii="Times New Roman" w:hAnsi="Times New Roman" w:cs="Times New Roman"/>
          <w:sz w:val="24"/>
          <w:szCs w:val="24"/>
          <w:lang w:eastAsia="ru-RU"/>
        </w:rPr>
        <w:t>РЕШАЕТ:</w:t>
      </w:r>
    </w:p>
    <w:p w:rsidR="00E2268F" w:rsidRPr="00E2268F" w:rsidRDefault="00E2268F" w:rsidP="00E2268F">
      <w:pPr>
        <w:widowControl w:val="0"/>
        <w:suppressAutoHyphens/>
        <w:autoSpaceDE w:val="0"/>
        <w:spacing w:after="0" w:line="240" w:lineRule="auto"/>
        <w:jc w:val="both"/>
        <w:rPr>
          <w:rFonts w:ascii="Times New Roman" w:eastAsia="Calibri" w:hAnsi="Times New Roman" w:cs="Times New Roman"/>
          <w:bCs/>
          <w:color w:val="000000"/>
          <w:sz w:val="24"/>
          <w:szCs w:val="24"/>
          <w:lang w:eastAsia="zh-CN"/>
        </w:rPr>
      </w:pPr>
      <w:r w:rsidRPr="00E2268F">
        <w:rPr>
          <w:rFonts w:ascii="Times New Roman" w:eastAsia="Calibri" w:hAnsi="Times New Roman" w:cs="Times New Roman"/>
          <w:bCs/>
          <w:color w:val="000000"/>
          <w:sz w:val="24"/>
          <w:szCs w:val="24"/>
          <w:lang w:eastAsia="zh-CN"/>
        </w:rPr>
        <w:t xml:space="preserve">1. </w:t>
      </w:r>
      <w:proofErr w:type="gramStart"/>
      <w:r w:rsidRPr="00E2268F">
        <w:rPr>
          <w:rFonts w:ascii="Times New Roman" w:eastAsia="Calibri" w:hAnsi="Times New Roman" w:cs="Times New Roman"/>
          <w:bCs/>
          <w:color w:val="000000"/>
          <w:sz w:val="24"/>
          <w:szCs w:val="24"/>
          <w:lang w:eastAsia="zh-CN"/>
        </w:rPr>
        <w:t>Внести в «Индикаторы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муниципального образования «Муниципальный округ Красногорский район Удмуртской Республики» муниципального земельного контроля» Приложения № 2 к Положению о муниципальном земельном контроле в границах муниципального образования «Муниципальный округ Красногорский район Удмуртской Республики», утвержденному решением Совета депутатов муниципального образования «Муниципальный округ Красногорский район Удмуртской Республики» от 25.11.2021</w:t>
      </w:r>
      <w:proofErr w:type="gramEnd"/>
      <w:r w:rsidRPr="00E2268F">
        <w:rPr>
          <w:rFonts w:ascii="Times New Roman" w:eastAsia="Calibri" w:hAnsi="Times New Roman" w:cs="Times New Roman"/>
          <w:bCs/>
          <w:color w:val="000000"/>
          <w:sz w:val="24"/>
          <w:szCs w:val="24"/>
          <w:lang w:eastAsia="zh-CN"/>
        </w:rPr>
        <w:t xml:space="preserve"> № 65 следующие изменения:</w:t>
      </w:r>
    </w:p>
    <w:p w:rsidR="00E2268F" w:rsidRPr="00E2268F" w:rsidRDefault="00E2268F" w:rsidP="00E2268F">
      <w:pPr>
        <w:widowControl w:val="0"/>
        <w:suppressAutoHyphens/>
        <w:autoSpaceDE w:val="0"/>
        <w:spacing w:after="0" w:line="240" w:lineRule="auto"/>
        <w:jc w:val="both"/>
        <w:rPr>
          <w:rFonts w:ascii="Times New Roman" w:eastAsia="Calibri" w:hAnsi="Times New Roman" w:cs="Times New Roman"/>
          <w:bCs/>
          <w:color w:val="000000"/>
          <w:sz w:val="24"/>
          <w:szCs w:val="24"/>
          <w:lang w:eastAsia="zh-CN"/>
        </w:rPr>
      </w:pPr>
    </w:p>
    <w:p w:rsidR="00E2268F" w:rsidRPr="00E2268F" w:rsidRDefault="00E2268F" w:rsidP="00E2268F">
      <w:pPr>
        <w:widowControl w:val="0"/>
        <w:suppressAutoHyphens/>
        <w:autoSpaceDE w:val="0"/>
        <w:spacing w:after="0" w:line="240" w:lineRule="auto"/>
        <w:jc w:val="both"/>
        <w:rPr>
          <w:rFonts w:ascii="Times New Roman" w:eastAsia="Calibri" w:hAnsi="Times New Roman" w:cs="Times New Roman"/>
          <w:bCs/>
          <w:color w:val="000000"/>
          <w:sz w:val="24"/>
          <w:szCs w:val="24"/>
          <w:lang w:eastAsia="zh-CN"/>
        </w:rPr>
      </w:pPr>
      <w:r w:rsidRPr="00E2268F">
        <w:rPr>
          <w:rFonts w:ascii="Times New Roman" w:eastAsia="Calibri" w:hAnsi="Times New Roman" w:cs="Times New Roman"/>
          <w:bCs/>
          <w:color w:val="000000"/>
          <w:sz w:val="24"/>
          <w:szCs w:val="24"/>
          <w:lang w:eastAsia="zh-CN"/>
        </w:rPr>
        <w:t>1.1 Приложение № 2 дополнить пунктами 7,8,9,10 следующего содержания:</w:t>
      </w:r>
    </w:p>
    <w:p w:rsidR="00E2268F" w:rsidRPr="00E2268F" w:rsidRDefault="00E2268F" w:rsidP="00E2268F">
      <w:pPr>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ab/>
      </w:r>
    </w:p>
    <w:p w:rsidR="00E2268F" w:rsidRPr="00E2268F" w:rsidRDefault="00E2268F" w:rsidP="00E2268F">
      <w:pPr>
        <w:spacing w:after="0" w:line="240" w:lineRule="auto"/>
        <w:ind w:firstLine="708"/>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«7. Наличие на земельном участке специализированной техники, используемой для снятия и (или) перемещения плодородного слоя почвы.</w:t>
      </w:r>
    </w:p>
    <w:p w:rsidR="00E2268F" w:rsidRPr="00E2268F" w:rsidRDefault="00E2268F" w:rsidP="00E2268F">
      <w:pPr>
        <w:spacing w:after="0" w:line="240" w:lineRule="auto"/>
        <w:ind w:firstLine="708"/>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E2268F" w:rsidRPr="00E2268F" w:rsidRDefault="00E2268F" w:rsidP="00E2268F">
      <w:pPr>
        <w:spacing w:after="0" w:line="240" w:lineRule="auto"/>
        <w:ind w:firstLine="708"/>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9.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w:t>
      </w:r>
      <w:r w:rsidRPr="00E2268F">
        <w:rPr>
          <w:rFonts w:ascii="Times New Roman" w:hAnsi="Times New Roman" w:cs="Times New Roman"/>
          <w:sz w:val="24"/>
          <w:szCs w:val="24"/>
          <w:lang w:eastAsia="ru-RU"/>
        </w:rPr>
        <w:lastRenderedPageBreak/>
        <w:t>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E2268F" w:rsidRPr="00E2268F" w:rsidRDefault="00E2268F" w:rsidP="00E2268F">
      <w:pPr>
        <w:spacing w:after="0" w:line="240" w:lineRule="auto"/>
        <w:ind w:firstLine="708"/>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E2268F" w:rsidRPr="00E2268F" w:rsidRDefault="00E2268F" w:rsidP="00E2268F">
      <w:pPr>
        <w:shd w:val="clear" w:color="auto" w:fill="FFFFFF"/>
        <w:spacing w:after="0" w:line="240" w:lineRule="auto"/>
        <w:ind w:firstLine="709"/>
        <w:jc w:val="both"/>
        <w:rPr>
          <w:rFonts w:ascii="Times New Roman" w:hAnsi="Times New Roman" w:cs="Times New Roman"/>
          <w:color w:val="000000"/>
          <w:sz w:val="24"/>
          <w:szCs w:val="24"/>
          <w:lang w:eastAsia="ru-RU"/>
        </w:rPr>
      </w:pPr>
    </w:p>
    <w:p w:rsidR="00E2268F" w:rsidRPr="00E2268F" w:rsidRDefault="00E2268F" w:rsidP="00E2268F">
      <w:pPr>
        <w:shd w:val="clear" w:color="auto" w:fill="FFFFFF"/>
        <w:spacing w:after="0" w:line="240" w:lineRule="auto"/>
        <w:ind w:firstLine="709"/>
        <w:jc w:val="both"/>
        <w:rPr>
          <w:rFonts w:ascii="Times New Roman" w:hAnsi="Times New Roman" w:cs="Times New Roman"/>
          <w:sz w:val="24"/>
          <w:szCs w:val="24"/>
          <w:lang w:eastAsia="ru-RU"/>
        </w:rPr>
      </w:pPr>
      <w:r w:rsidRPr="00E2268F">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E2268F" w:rsidRPr="00E2268F" w:rsidRDefault="00E2268F" w:rsidP="00E2268F">
      <w:pPr>
        <w:shd w:val="clear" w:color="auto" w:fill="FFFFFF"/>
        <w:spacing w:after="0" w:line="240" w:lineRule="auto"/>
        <w:ind w:firstLine="567"/>
        <w:jc w:val="both"/>
        <w:rPr>
          <w:rFonts w:ascii="Times New Roman" w:hAnsi="Times New Roman" w:cs="Times New Roman"/>
          <w:color w:val="000000"/>
          <w:sz w:val="26"/>
          <w:szCs w:val="26"/>
          <w:lang w:eastAsia="ru-RU"/>
        </w:rPr>
      </w:pPr>
    </w:p>
    <w:p w:rsidR="00E2268F" w:rsidRPr="00E2268F" w:rsidRDefault="00E2268F" w:rsidP="00E2268F">
      <w:pPr>
        <w:tabs>
          <w:tab w:val="left" w:pos="1000"/>
          <w:tab w:val="left" w:pos="2552"/>
        </w:tabs>
        <w:spacing w:after="0" w:line="240" w:lineRule="auto"/>
        <w:jc w:val="both"/>
        <w:rPr>
          <w:rFonts w:ascii="Times New Roman" w:hAnsi="Times New Roman" w:cs="Times New Roman"/>
          <w:sz w:val="24"/>
          <w:szCs w:val="24"/>
          <w:lang w:eastAsia="ru-RU"/>
        </w:rPr>
      </w:pPr>
      <w:r w:rsidRPr="00E2268F">
        <w:rPr>
          <w:rFonts w:ascii="Times New Roman" w:hAnsi="Times New Roman" w:cs="Times New Roman"/>
          <w:sz w:val="24"/>
          <w:szCs w:val="24"/>
          <w:lang w:eastAsia="ru-RU"/>
        </w:rPr>
        <w:t xml:space="preserve">Председатель </w:t>
      </w:r>
    </w:p>
    <w:p w:rsidR="00E2268F" w:rsidRPr="00E2268F" w:rsidRDefault="00E2268F" w:rsidP="00E2268F">
      <w:pPr>
        <w:spacing w:after="0" w:line="240" w:lineRule="auto"/>
        <w:rPr>
          <w:rFonts w:ascii="Times New Roman" w:hAnsi="Times New Roman" w:cs="Times New Roman"/>
          <w:color w:val="000000"/>
          <w:sz w:val="24"/>
          <w:szCs w:val="24"/>
          <w:lang w:eastAsia="ru-RU"/>
        </w:rPr>
      </w:pPr>
      <w:r w:rsidRPr="00E2268F">
        <w:rPr>
          <w:rFonts w:ascii="Times New Roman" w:hAnsi="Times New Roman" w:cs="Times New Roman"/>
          <w:color w:val="000000"/>
          <w:sz w:val="24"/>
          <w:szCs w:val="24"/>
          <w:lang w:eastAsia="ru-RU"/>
        </w:rPr>
        <w:t>Совета депутатов муниципального образования</w:t>
      </w:r>
    </w:p>
    <w:p w:rsidR="00E2268F" w:rsidRPr="00E2268F" w:rsidRDefault="00E2268F" w:rsidP="00E2268F">
      <w:pPr>
        <w:spacing w:after="0" w:line="240" w:lineRule="auto"/>
        <w:rPr>
          <w:rFonts w:ascii="Times New Roman" w:hAnsi="Times New Roman" w:cs="Times New Roman"/>
          <w:color w:val="000000"/>
          <w:sz w:val="24"/>
          <w:szCs w:val="24"/>
          <w:lang w:eastAsia="ru-RU"/>
        </w:rPr>
      </w:pPr>
      <w:r w:rsidRPr="00E2268F">
        <w:rPr>
          <w:rFonts w:ascii="Times New Roman" w:hAnsi="Times New Roman" w:cs="Times New Roman"/>
          <w:color w:val="000000"/>
          <w:sz w:val="24"/>
          <w:szCs w:val="24"/>
          <w:lang w:eastAsia="ru-RU"/>
        </w:rPr>
        <w:t xml:space="preserve">«Муниципальный округ Красногорский район </w:t>
      </w:r>
    </w:p>
    <w:p w:rsidR="00E2268F" w:rsidRPr="00E2268F" w:rsidRDefault="00E2268F" w:rsidP="00E2268F">
      <w:pPr>
        <w:spacing w:after="0" w:line="240" w:lineRule="auto"/>
        <w:rPr>
          <w:rFonts w:ascii="Times New Roman" w:hAnsi="Times New Roman" w:cs="Times New Roman"/>
          <w:color w:val="000000"/>
          <w:sz w:val="24"/>
          <w:szCs w:val="24"/>
          <w:lang w:eastAsia="ru-RU"/>
        </w:rPr>
      </w:pPr>
      <w:r w:rsidRPr="00E2268F">
        <w:rPr>
          <w:rFonts w:ascii="Times New Roman" w:hAnsi="Times New Roman" w:cs="Times New Roman"/>
          <w:color w:val="000000"/>
          <w:sz w:val="24"/>
          <w:szCs w:val="24"/>
          <w:lang w:eastAsia="ru-RU"/>
        </w:rPr>
        <w:t>Удмуртской Республики»</w:t>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t>И.Б.Прокашев</w:t>
      </w:r>
    </w:p>
    <w:p w:rsidR="00E2268F" w:rsidRPr="00E2268F" w:rsidRDefault="00E2268F" w:rsidP="00E2268F">
      <w:pPr>
        <w:spacing w:after="0" w:line="240" w:lineRule="auto"/>
        <w:rPr>
          <w:rFonts w:ascii="Times New Roman" w:hAnsi="Times New Roman" w:cs="Times New Roman"/>
          <w:color w:val="000000"/>
          <w:sz w:val="24"/>
          <w:szCs w:val="24"/>
          <w:lang w:eastAsia="ru-RU"/>
        </w:rPr>
      </w:pPr>
    </w:p>
    <w:p w:rsidR="00E2268F" w:rsidRPr="00E2268F" w:rsidRDefault="00E2268F" w:rsidP="00E2268F">
      <w:pPr>
        <w:spacing w:after="0" w:line="240" w:lineRule="auto"/>
        <w:rPr>
          <w:rFonts w:ascii="Times New Roman" w:hAnsi="Times New Roman" w:cs="Times New Roman"/>
          <w:sz w:val="24"/>
          <w:szCs w:val="24"/>
          <w:lang w:eastAsia="ru-RU"/>
        </w:rPr>
      </w:pPr>
      <w:r w:rsidRPr="00E2268F">
        <w:rPr>
          <w:rFonts w:ascii="Times New Roman" w:hAnsi="Times New Roman" w:cs="Times New Roman"/>
          <w:sz w:val="24"/>
          <w:szCs w:val="24"/>
          <w:lang w:eastAsia="ru-RU"/>
        </w:rPr>
        <w:t>Глава муниципального образования</w:t>
      </w:r>
    </w:p>
    <w:p w:rsidR="00E2268F" w:rsidRPr="00E2268F" w:rsidRDefault="00E2268F" w:rsidP="00E2268F">
      <w:pPr>
        <w:spacing w:after="0" w:line="240" w:lineRule="auto"/>
        <w:rPr>
          <w:rFonts w:ascii="Times New Roman" w:hAnsi="Times New Roman" w:cs="Times New Roman"/>
          <w:color w:val="000000"/>
          <w:sz w:val="24"/>
          <w:szCs w:val="24"/>
          <w:lang w:eastAsia="ru-RU"/>
        </w:rPr>
      </w:pPr>
      <w:r w:rsidRPr="00E2268F">
        <w:rPr>
          <w:rFonts w:ascii="Times New Roman" w:hAnsi="Times New Roman" w:cs="Times New Roman"/>
          <w:color w:val="000000"/>
          <w:sz w:val="24"/>
          <w:szCs w:val="24"/>
          <w:lang w:eastAsia="ru-RU"/>
        </w:rPr>
        <w:t xml:space="preserve">«Муниципальный округ Красногорский район </w:t>
      </w:r>
    </w:p>
    <w:p w:rsidR="00E2268F" w:rsidRPr="00E2268F" w:rsidRDefault="00E2268F" w:rsidP="00E2268F">
      <w:pPr>
        <w:spacing w:after="0" w:line="240" w:lineRule="auto"/>
        <w:rPr>
          <w:rFonts w:ascii="Times New Roman" w:hAnsi="Times New Roman" w:cs="Times New Roman"/>
          <w:color w:val="000000"/>
          <w:sz w:val="24"/>
          <w:szCs w:val="24"/>
          <w:lang w:eastAsia="ru-RU"/>
        </w:rPr>
      </w:pPr>
      <w:r w:rsidRPr="00E2268F">
        <w:rPr>
          <w:rFonts w:ascii="Times New Roman" w:hAnsi="Times New Roman" w:cs="Times New Roman"/>
          <w:color w:val="000000"/>
          <w:sz w:val="24"/>
          <w:szCs w:val="24"/>
          <w:lang w:eastAsia="ru-RU"/>
        </w:rPr>
        <w:t>Удмуртской Республики»</w:t>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r>
      <w:r w:rsidRPr="00E2268F">
        <w:rPr>
          <w:rFonts w:ascii="Times New Roman" w:hAnsi="Times New Roman" w:cs="Times New Roman"/>
          <w:color w:val="000000"/>
          <w:sz w:val="24"/>
          <w:szCs w:val="24"/>
          <w:lang w:eastAsia="ru-RU"/>
        </w:rPr>
        <w:tab/>
        <w:t xml:space="preserve">  </w:t>
      </w:r>
      <w:proofErr w:type="spellStart"/>
      <w:r w:rsidRPr="00E2268F">
        <w:rPr>
          <w:rFonts w:ascii="Times New Roman" w:hAnsi="Times New Roman" w:cs="Times New Roman"/>
          <w:color w:val="000000"/>
          <w:sz w:val="24"/>
          <w:szCs w:val="24"/>
          <w:lang w:eastAsia="ru-RU"/>
        </w:rPr>
        <w:t>Л.И.Сергеева</w:t>
      </w:r>
      <w:proofErr w:type="spellEnd"/>
    </w:p>
    <w:p w:rsidR="00E2268F" w:rsidRPr="00E2268F" w:rsidRDefault="00E2268F" w:rsidP="00E2268F">
      <w:pPr>
        <w:suppressAutoHyphens/>
        <w:autoSpaceDE w:val="0"/>
        <w:spacing w:after="0" w:line="240" w:lineRule="auto"/>
        <w:jc w:val="both"/>
        <w:rPr>
          <w:rFonts w:ascii="Times New Roman" w:hAnsi="Times New Roman" w:cs="Times New Roman"/>
          <w:sz w:val="24"/>
          <w:szCs w:val="24"/>
          <w:lang w:eastAsia="zh-CN"/>
        </w:rPr>
      </w:pPr>
    </w:p>
    <w:p w:rsidR="00E2268F" w:rsidRPr="00E2268F" w:rsidRDefault="00E2268F" w:rsidP="00E2268F">
      <w:pPr>
        <w:suppressAutoHyphens/>
        <w:autoSpaceDE w:val="0"/>
        <w:spacing w:after="0" w:line="240" w:lineRule="auto"/>
        <w:jc w:val="both"/>
        <w:rPr>
          <w:rFonts w:ascii="Times New Roman" w:hAnsi="Times New Roman" w:cs="Times New Roman"/>
          <w:sz w:val="24"/>
          <w:szCs w:val="24"/>
          <w:lang w:eastAsia="zh-CN"/>
        </w:rPr>
      </w:pPr>
      <w:r w:rsidRPr="00E2268F">
        <w:rPr>
          <w:rFonts w:ascii="Times New Roman" w:hAnsi="Times New Roman" w:cs="Times New Roman"/>
          <w:sz w:val="24"/>
          <w:szCs w:val="24"/>
          <w:lang w:eastAsia="zh-CN"/>
        </w:rPr>
        <w:t>село Красногорское</w:t>
      </w:r>
    </w:p>
    <w:p w:rsidR="00E2268F" w:rsidRPr="00E2268F" w:rsidRDefault="00E2268F" w:rsidP="00E2268F">
      <w:pPr>
        <w:suppressAutoHyphens/>
        <w:autoSpaceDE w:val="0"/>
        <w:spacing w:after="0" w:line="240" w:lineRule="auto"/>
        <w:jc w:val="both"/>
        <w:rPr>
          <w:rFonts w:ascii="Times New Roman" w:hAnsi="Times New Roman" w:cs="Times New Roman"/>
          <w:sz w:val="24"/>
          <w:szCs w:val="24"/>
          <w:lang w:eastAsia="zh-CN"/>
        </w:rPr>
      </w:pPr>
      <w:r w:rsidRPr="00E2268F">
        <w:rPr>
          <w:rFonts w:ascii="Times New Roman" w:hAnsi="Times New Roman" w:cs="Times New Roman"/>
          <w:sz w:val="24"/>
          <w:szCs w:val="24"/>
          <w:lang w:eastAsia="zh-CN"/>
        </w:rPr>
        <w:t>«____» ___________ 2024 года</w:t>
      </w:r>
    </w:p>
    <w:p w:rsidR="00E2268F" w:rsidRPr="00E2268F" w:rsidRDefault="00E2268F" w:rsidP="00E2268F">
      <w:pPr>
        <w:spacing w:after="0" w:line="240" w:lineRule="auto"/>
        <w:rPr>
          <w:rFonts w:ascii="Times New Roman" w:hAnsi="Times New Roman" w:cs="Times New Roman"/>
          <w:sz w:val="24"/>
          <w:szCs w:val="24"/>
          <w:lang w:eastAsia="ru-RU"/>
        </w:rPr>
      </w:pPr>
      <w:r w:rsidRPr="00E2268F">
        <w:rPr>
          <w:rFonts w:ascii="Times New Roman" w:hAnsi="Times New Roman" w:cs="Times New Roman"/>
          <w:sz w:val="24"/>
          <w:szCs w:val="24"/>
          <w:lang w:eastAsia="ru-RU"/>
        </w:rPr>
        <w:t>№ _____</w:t>
      </w:r>
    </w:p>
    <w:p w:rsidR="00E2268F" w:rsidRDefault="00E2268F" w:rsidP="00E2268F">
      <w:pPr>
        <w:suppressAutoHyphens/>
        <w:autoSpaceDE w:val="0"/>
        <w:spacing w:after="0" w:line="240" w:lineRule="auto"/>
        <w:ind w:firstLine="709"/>
        <w:jc w:val="center"/>
        <w:rPr>
          <w:rFonts w:ascii="Times New Roman" w:hAnsi="Times New Roman" w:cs="Times New Roman"/>
          <w:color w:val="000000"/>
          <w:sz w:val="24"/>
          <w:szCs w:val="24"/>
          <w:lang w:eastAsia="zh-CN"/>
        </w:rPr>
      </w:pPr>
    </w:p>
    <w:p w:rsidR="00E2268F" w:rsidRDefault="00E2268F">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br w:type="page"/>
      </w:r>
    </w:p>
    <w:p w:rsidR="00E2268F" w:rsidRDefault="00E2268F" w:rsidP="00E2268F">
      <w:pPr>
        <w:suppressAutoHyphens/>
        <w:autoSpaceDE w:val="0"/>
        <w:spacing w:after="0" w:line="240" w:lineRule="auto"/>
        <w:ind w:firstLine="709"/>
        <w:jc w:val="center"/>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lastRenderedPageBreak/>
        <w:t xml:space="preserve">Сравнительная таблица редакций Приложения № 2 Положения о муниципальном земельном контроле в границах муниципального образования «Муниципальный округ Красногорский район Удмуртской Республики», </w:t>
      </w:r>
      <w:proofErr w:type="gramStart"/>
      <w:r w:rsidRPr="000377A4">
        <w:rPr>
          <w:rFonts w:ascii="Times New Roman" w:hAnsi="Times New Roman" w:cs="Times New Roman"/>
          <w:color w:val="000000"/>
          <w:sz w:val="24"/>
          <w:szCs w:val="24"/>
          <w:lang w:eastAsia="zh-CN"/>
        </w:rPr>
        <w:t>утвержденному</w:t>
      </w:r>
      <w:proofErr w:type="gramEnd"/>
      <w:r w:rsidRPr="000377A4">
        <w:rPr>
          <w:rFonts w:ascii="Times New Roman" w:hAnsi="Times New Roman" w:cs="Times New Roman"/>
          <w:color w:val="000000"/>
          <w:sz w:val="24"/>
          <w:szCs w:val="24"/>
          <w:lang w:eastAsia="zh-CN"/>
        </w:rPr>
        <w:t xml:space="preserve"> решением Совета депутатов муниципального образования «Муниципальный округ Красногорский район Удмуртской Республики» от 25.11.2021 № 65</w:t>
      </w:r>
    </w:p>
    <w:p w:rsidR="00E2268F" w:rsidRPr="000377A4" w:rsidRDefault="00E2268F" w:rsidP="00E2268F">
      <w:pPr>
        <w:suppressAutoHyphens/>
        <w:autoSpaceDE w:val="0"/>
        <w:spacing w:after="0" w:line="240" w:lineRule="auto"/>
        <w:ind w:firstLine="709"/>
        <w:jc w:val="center"/>
        <w:rPr>
          <w:rFonts w:ascii="Times New Roman" w:hAnsi="Times New Roman" w:cs="Times New Roman"/>
          <w:color w:val="000000"/>
          <w:sz w:val="24"/>
          <w:szCs w:val="24"/>
          <w:lang w:eastAsia="zh-CN"/>
        </w:rPr>
      </w:pPr>
    </w:p>
    <w:p w:rsidR="00E2268F" w:rsidRPr="000377A4" w:rsidRDefault="00E2268F" w:rsidP="00E2268F">
      <w:pPr>
        <w:suppressAutoHyphens/>
        <w:spacing w:after="0" w:line="240" w:lineRule="auto"/>
        <w:jc w:val="center"/>
        <w:rPr>
          <w:rFonts w:ascii="Times New Roman" w:eastAsia="Calibri" w:hAnsi="Times New Roman" w:cs="Times New Roman"/>
          <w:b/>
          <w:bCs/>
          <w:sz w:val="24"/>
          <w:szCs w:val="24"/>
          <w:lang w:eastAsia="zh-CN"/>
        </w:rPr>
      </w:pPr>
      <w:r w:rsidRPr="000377A4">
        <w:rPr>
          <w:rFonts w:ascii="Times New Roman" w:eastAsia="Calibri" w:hAnsi="Times New Roman" w:cs="Times New Roman"/>
          <w:b/>
          <w:bCs/>
          <w:color w:val="000000"/>
          <w:sz w:val="24"/>
          <w:szCs w:val="24"/>
          <w:lang w:eastAsia="zh-CN"/>
        </w:rPr>
        <w:t>Индикаторы риска нарушения обязательных требований, используемые для определения необходимости проведения внеплановых</w:t>
      </w:r>
    </w:p>
    <w:p w:rsidR="00E2268F" w:rsidRPr="000377A4" w:rsidRDefault="00E2268F" w:rsidP="00E2268F">
      <w:pPr>
        <w:suppressAutoHyphens/>
        <w:spacing w:after="0" w:line="240" w:lineRule="auto"/>
        <w:jc w:val="center"/>
        <w:rPr>
          <w:rFonts w:ascii="Times New Roman" w:eastAsia="Calibri" w:hAnsi="Times New Roman" w:cs="Times New Roman"/>
          <w:color w:val="000000"/>
          <w:sz w:val="24"/>
          <w:szCs w:val="24"/>
          <w:lang w:eastAsia="zh-CN"/>
        </w:rPr>
      </w:pPr>
      <w:r w:rsidRPr="000377A4">
        <w:rPr>
          <w:rFonts w:ascii="Times New Roman" w:eastAsia="Calibri" w:hAnsi="Times New Roman" w:cs="Times New Roman"/>
          <w:b/>
          <w:bCs/>
          <w:color w:val="000000"/>
          <w:sz w:val="24"/>
          <w:szCs w:val="24"/>
          <w:lang w:eastAsia="zh-CN"/>
        </w:rPr>
        <w:t>проверок при осуществлении Администрацией муниципального образования «Муниципальный округ Красногорский район Удмуртской Республики»</w:t>
      </w:r>
    </w:p>
    <w:p w:rsidR="00E2268F" w:rsidRPr="000377A4" w:rsidRDefault="00E2268F" w:rsidP="00E2268F">
      <w:pPr>
        <w:suppressAutoHyphens/>
        <w:spacing w:after="0" w:line="240" w:lineRule="auto"/>
        <w:jc w:val="center"/>
        <w:rPr>
          <w:rFonts w:ascii="Times New Roman" w:hAnsi="Times New Roman" w:cs="Times New Roman"/>
          <w:sz w:val="24"/>
          <w:szCs w:val="24"/>
          <w:lang w:eastAsia="ru-RU"/>
        </w:rPr>
      </w:pPr>
      <w:r w:rsidRPr="000377A4">
        <w:rPr>
          <w:rFonts w:ascii="Times New Roman" w:eastAsia="Calibri" w:hAnsi="Times New Roman" w:cs="Times New Roman"/>
          <w:b/>
          <w:bCs/>
          <w:color w:val="000000"/>
          <w:sz w:val="24"/>
          <w:szCs w:val="24"/>
          <w:lang w:eastAsia="zh-CN"/>
        </w:rPr>
        <w:t>муниципального земельного контроля</w:t>
      </w:r>
    </w:p>
    <w:tbl>
      <w:tblPr>
        <w:tblStyle w:val="ac"/>
        <w:tblW w:w="0" w:type="auto"/>
        <w:tblLook w:val="04A0" w:firstRow="1" w:lastRow="0" w:firstColumn="1" w:lastColumn="0" w:noHBand="0" w:noVBand="1"/>
      </w:tblPr>
      <w:tblGrid>
        <w:gridCol w:w="4955"/>
        <w:gridCol w:w="4955"/>
      </w:tblGrid>
      <w:tr w:rsidR="00E2268F" w:rsidRPr="000377A4" w:rsidTr="00E2268F">
        <w:tc>
          <w:tcPr>
            <w:tcW w:w="7634" w:type="dxa"/>
          </w:tcPr>
          <w:p w:rsidR="00E2268F" w:rsidRPr="000377A4" w:rsidRDefault="00E2268F" w:rsidP="00E2268F">
            <w:pPr>
              <w:jc w:val="center"/>
              <w:rPr>
                <w:rFonts w:ascii="Times New Roman" w:hAnsi="Times New Roman" w:cs="Times New Roman"/>
                <w:sz w:val="24"/>
                <w:szCs w:val="24"/>
              </w:rPr>
            </w:pPr>
            <w:r w:rsidRPr="000377A4">
              <w:rPr>
                <w:rFonts w:ascii="Times New Roman" w:hAnsi="Times New Roman" w:cs="Times New Roman"/>
                <w:sz w:val="24"/>
                <w:szCs w:val="24"/>
              </w:rPr>
              <w:t>Действующая редакция</w:t>
            </w:r>
          </w:p>
        </w:tc>
        <w:tc>
          <w:tcPr>
            <w:tcW w:w="7634" w:type="dxa"/>
          </w:tcPr>
          <w:p w:rsidR="00E2268F" w:rsidRPr="000377A4" w:rsidRDefault="00E2268F" w:rsidP="00E2268F">
            <w:pPr>
              <w:jc w:val="center"/>
              <w:rPr>
                <w:rFonts w:ascii="Times New Roman" w:hAnsi="Times New Roman" w:cs="Times New Roman"/>
                <w:sz w:val="24"/>
                <w:szCs w:val="24"/>
              </w:rPr>
            </w:pPr>
            <w:r w:rsidRPr="000377A4">
              <w:rPr>
                <w:rFonts w:ascii="Times New Roman" w:hAnsi="Times New Roman" w:cs="Times New Roman"/>
                <w:sz w:val="24"/>
                <w:szCs w:val="24"/>
              </w:rPr>
              <w:t>Предлагаемая на сессию редакция</w:t>
            </w:r>
          </w:p>
        </w:tc>
      </w:tr>
      <w:tr w:rsidR="00E2268F" w:rsidRPr="000377A4" w:rsidTr="00E2268F">
        <w:tc>
          <w:tcPr>
            <w:tcW w:w="7634" w:type="dxa"/>
          </w:tcPr>
          <w:p w:rsidR="00E2268F" w:rsidRPr="000377A4" w:rsidRDefault="00E2268F" w:rsidP="00E2268F">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E2268F" w:rsidRPr="000377A4" w:rsidRDefault="00E2268F" w:rsidP="00E2268F">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 xml:space="preserve">2. Отсутствие в Едином государственном </w:t>
            </w:r>
            <w:proofErr w:type="gramStart"/>
            <w:r w:rsidRPr="000377A4">
              <w:rPr>
                <w:rFonts w:ascii="Times New Roman" w:hAnsi="Times New Roman" w:cs="Times New Roman"/>
                <w:color w:val="000000"/>
                <w:sz w:val="24"/>
                <w:szCs w:val="24"/>
                <w:lang w:eastAsia="zh-CN"/>
              </w:rPr>
              <w:t>реестре</w:t>
            </w:r>
            <w:proofErr w:type="gramEnd"/>
            <w:r w:rsidRPr="000377A4">
              <w:rPr>
                <w:rFonts w:ascii="Times New Roman" w:hAnsi="Times New Roman" w:cs="Times New Roman"/>
                <w:color w:val="000000"/>
                <w:sz w:val="24"/>
                <w:szCs w:val="24"/>
                <w:lang w:eastAsia="zh-CN"/>
              </w:rPr>
              <w:t xml:space="preserve"> недвижимости сведений о правах на используемый гражданином, юридическим лицом, индивидуальным предпринимателем земельный участок.</w:t>
            </w:r>
          </w:p>
          <w:p w:rsidR="00E2268F" w:rsidRPr="000377A4" w:rsidRDefault="00E2268F" w:rsidP="00E2268F">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 xml:space="preserve">3. </w:t>
            </w:r>
            <w:proofErr w:type="gramStart"/>
            <w:r w:rsidRPr="000377A4">
              <w:rPr>
                <w:rFonts w:ascii="Times New Roman" w:hAnsi="Times New Roman" w:cs="Times New Roman"/>
                <w:color w:val="000000"/>
                <w:sz w:val="24"/>
                <w:szCs w:val="24"/>
                <w:lang w:eastAsia="zh-CN"/>
              </w:rPr>
              <w:t>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roofErr w:type="gramEnd"/>
          </w:p>
          <w:p w:rsidR="00E2268F" w:rsidRPr="000377A4" w:rsidRDefault="00E2268F" w:rsidP="00E2268F">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E2268F" w:rsidRPr="000377A4" w:rsidRDefault="00E2268F" w:rsidP="00E2268F">
            <w:pPr>
              <w:suppressAutoHyphens/>
              <w:ind w:firstLine="709"/>
              <w:jc w:val="both"/>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t xml:space="preserve">5. Истечение одного года с момента возникновения в </w:t>
            </w:r>
            <w:proofErr w:type="gramStart"/>
            <w:r w:rsidRPr="000377A4">
              <w:rPr>
                <w:rFonts w:ascii="Times New Roman" w:hAnsi="Times New Roman" w:cs="Times New Roman"/>
                <w:color w:val="000000"/>
                <w:sz w:val="24"/>
                <w:szCs w:val="24"/>
                <w:lang w:eastAsia="zh-CN"/>
              </w:rPr>
              <w:t>результате</w:t>
            </w:r>
            <w:proofErr w:type="gramEnd"/>
            <w:r w:rsidRPr="000377A4">
              <w:rPr>
                <w:rFonts w:ascii="Times New Roman" w:hAnsi="Times New Roman" w:cs="Times New Roman"/>
                <w:color w:val="000000"/>
                <w:sz w:val="24"/>
                <w:szCs w:val="24"/>
                <w:lang w:eastAsia="zh-CN"/>
              </w:rPr>
              <w:t xml:space="preserve">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E2268F" w:rsidRPr="000377A4" w:rsidRDefault="00E2268F" w:rsidP="00E2268F">
            <w:pPr>
              <w:suppressAutoHyphens/>
              <w:ind w:firstLine="709"/>
              <w:jc w:val="both"/>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t>6. Неисполнение обязанности по приведению земельного участка в состояние, пригодное для использования по целевому назначению.</w:t>
            </w:r>
          </w:p>
          <w:p w:rsidR="00E2268F" w:rsidRPr="000377A4" w:rsidRDefault="00E2268F" w:rsidP="00E2268F">
            <w:pPr>
              <w:rPr>
                <w:rFonts w:ascii="Times New Roman" w:hAnsi="Times New Roman" w:cs="Times New Roman"/>
                <w:sz w:val="24"/>
                <w:szCs w:val="24"/>
              </w:rPr>
            </w:pPr>
          </w:p>
        </w:tc>
        <w:tc>
          <w:tcPr>
            <w:tcW w:w="7634" w:type="dxa"/>
          </w:tcPr>
          <w:p w:rsidR="00E2268F" w:rsidRPr="000377A4" w:rsidRDefault="00E2268F" w:rsidP="00E2268F">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E2268F" w:rsidRPr="000377A4" w:rsidRDefault="00E2268F" w:rsidP="00E2268F">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 xml:space="preserve">2. Отсутствие в Едином государственном </w:t>
            </w:r>
            <w:proofErr w:type="gramStart"/>
            <w:r w:rsidRPr="000377A4">
              <w:rPr>
                <w:rFonts w:ascii="Times New Roman" w:hAnsi="Times New Roman" w:cs="Times New Roman"/>
                <w:color w:val="000000"/>
                <w:sz w:val="24"/>
                <w:szCs w:val="24"/>
                <w:lang w:eastAsia="zh-CN"/>
              </w:rPr>
              <w:t>реестре</w:t>
            </w:r>
            <w:proofErr w:type="gramEnd"/>
            <w:r w:rsidRPr="000377A4">
              <w:rPr>
                <w:rFonts w:ascii="Times New Roman" w:hAnsi="Times New Roman" w:cs="Times New Roman"/>
                <w:color w:val="000000"/>
                <w:sz w:val="24"/>
                <w:szCs w:val="24"/>
                <w:lang w:eastAsia="zh-CN"/>
              </w:rPr>
              <w:t xml:space="preserve"> недвижимости сведений о правах на используемый гражданином, юридическим лицом, индивидуальным предпринимателем земельный участок.</w:t>
            </w:r>
          </w:p>
          <w:p w:rsidR="00E2268F" w:rsidRPr="000377A4" w:rsidRDefault="00E2268F" w:rsidP="00E2268F">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 xml:space="preserve">3. </w:t>
            </w:r>
            <w:proofErr w:type="gramStart"/>
            <w:r w:rsidRPr="000377A4">
              <w:rPr>
                <w:rFonts w:ascii="Times New Roman" w:hAnsi="Times New Roman" w:cs="Times New Roman"/>
                <w:color w:val="000000"/>
                <w:sz w:val="24"/>
                <w:szCs w:val="24"/>
                <w:lang w:eastAsia="zh-CN"/>
              </w:rPr>
              <w:t>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roofErr w:type="gramEnd"/>
          </w:p>
          <w:p w:rsidR="00E2268F" w:rsidRPr="000377A4" w:rsidRDefault="00E2268F" w:rsidP="00E2268F">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E2268F" w:rsidRPr="000377A4" w:rsidRDefault="00E2268F" w:rsidP="00E2268F">
            <w:pPr>
              <w:suppressAutoHyphens/>
              <w:ind w:firstLine="709"/>
              <w:jc w:val="both"/>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t xml:space="preserve">5. Истечение одного года с момента возникновения в </w:t>
            </w:r>
            <w:proofErr w:type="gramStart"/>
            <w:r w:rsidRPr="000377A4">
              <w:rPr>
                <w:rFonts w:ascii="Times New Roman" w:hAnsi="Times New Roman" w:cs="Times New Roman"/>
                <w:color w:val="000000"/>
                <w:sz w:val="24"/>
                <w:szCs w:val="24"/>
                <w:lang w:eastAsia="zh-CN"/>
              </w:rPr>
              <w:t>результате</w:t>
            </w:r>
            <w:proofErr w:type="gramEnd"/>
            <w:r w:rsidRPr="000377A4">
              <w:rPr>
                <w:rFonts w:ascii="Times New Roman" w:hAnsi="Times New Roman" w:cs="Times New Roman"/>
                <w:color w:val="000000"/>
                <w:sz w:val="24"/>
                <w:szCs w:val="24"/>
                <w:lang w:eastAsia="zh-CN"/>
              </w:rPr>
              <w:t xml:space="preserve">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E2268F" w:rsidRPr="000377A4" w:rsidRDefault="00E2268F" w:rsidP="00E2268F">
            <w:pPr>
              <w:suppressAutoHyphens/>
              <w:ind w:firstLine="709"/>
              <w:jc w:val="both"/>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t>6. Неисполнение обязанности по приведению земельного участка в состояние, пригодное для использования по целевому назначению.</w:t>
            </w:r>
          </w:p>
          <w:p w:rsidR="00E2268F" w:rsidRPr="000377A4" w:rsidRDefault="00E2268F" w:rsidP="00E2268F">
            <w:pPr>
              <w:ind w:firstLine="708"/>
              <w:jc w:val="both"/>
              <w:rPr>
                <w:rFonts w:ascii="Times New Roman" w:hAnsi="Times New Roman" w:cs="Times New Roman"/>
                <w:sz w:val="24"/>
                <w:szCs w:val="24"/>
              </w:rPr>
            </w:pPr>
            <w:r w:rsidRPr="000377A4">
              <w:rPr>
                <w:rFonts w:ascii="Times New Roman" w:hAnsi="Times New Roman" w:cs="Times New Roman"/>
                <w:sz w:val="24"/>
                <w:szCs w:val="24"/>
              </w:rPr>
              <w:t xml:space="preserve">7. Наличие на земельном участке </w:t>
            </w:r>
            <w:r w:rsidRPr="000377A4">
              <w:rPr>
                <w:rFonts w:ascii="Times New Roman" w:hAnsi="Times New Roman" w:cs="Times New Roman"/>
                <w:sz w:val="24"/>
                <w:szCs w:val="24"/>
              </w:rPr>
              <w:lastRenderedPageBreak/>
              <w:t>специализированной техники, используемой для снятия и (или) перемещения плодородного слоя почвы.</w:t>
            </w:r>
          </w:p>
          <w:p w:rsidR="00E2268F" w:rsidRPr="000377A4" w:rsidRDefault="00E2268F" w:rsidP="00E2268F">
            <w:pPr>
              <w:ind w:firstLine="708"/>
              <w:jc w:val="both"/>
              <w:rPr>
                <w:rFonts w:ascii="Times New Roman" w:hAnsi="Times New Roman" w:cs="Times New Roman"/>
                <w:sz w:val="24"/>
                <w:szCs w:val="24"/>
              </w:rPr>
            </w:pPr>
            <w:r w:rsidRPr="000377A4">
              <w:rPr>
                <w:rFonts w:ascii="Times New Roman" w:hAnsi="Times New Roman" w:cs="Times New Roman"/>
                <w:sz w:val="24"/>
                <w:szCs w:val="24"/>
              </w:rPr>
              <w:t>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E2268F" w:rsidRPr="000377A4" w:rsidRDefault="00E2268F" w:rsidP="00E2268F">
            <w:pPr>
              <w:ind w:firstLine="708"/>
              <w:jc w:val="both"/>
              <w:rPr>
                <w:rFonts w:ascii="Times New Roman" w:hAnsi="Times New Roman" w:cs="Times New Roman"/>
                <w:sz w:val="24"/>
                <w:szCs w:val="24"/>
              </w:rPr>
            </w:pPr>
            <w:r w:rsidRPr="000377A4">
              <w:rPr>
                <w:rFonts w:ascii="Times New Roman" w:hAnsi="Times New Roman" w:cs="Times New Roman"/>
                <w:sz w:val="24"/>
                <w:szCs w:val="24"/>
              </w:rPr>
              <w:t>9.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E2268F" w:rsidRPr="000377A4" w:rsidRDefault="00E2268F" w:rsidP="00E2268F">
            <w:pPr>
              <w:suppressAutoHyphens/>
              <w:ind w:firstLine="709"/>
              <w:jc w:val="both"/>
              <w:rPr>
                <w:rFonts w:ascii="Arial" w:hAnsi="Arial" w:cs="Arial"/>
                <w:lang w:eastAsia="zh-CN"/>
              </w:rPr>
            </w:pPr>
            <w:r w:rsidRPr="000377A4">
              <w:rPr>
                <w:rFonts w:ascii="Times New Roman" w:hAnsi="Times New Roman" w:cs="Times New Roman"/>
                <w:sz w:val="24"/>
                <w:szCs w:val="24"/>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E2268F" w:rsidRPr="000377A4" w:rsidRDefault="00E2268F" w:rsidP="00E2268F">
            <w:pPr>
              <w:rPr>
                <w:rFonts w:ascii="Times New Roman" w:hAnsi="Times New Roman" w:cs="Times New Roman"/>
                <w:sz w:val="24"/>
                <w:szCs w:val="24"/>
              </w:rPr>
            </w:pPr>
          </w:p>
        </w:tc>
      </w:tr>
    </w:tbl>
    <w:p w:rsidR="00E2268F" w:rsidRPr="000377A4" w:rsidRDefault="00E2268F" w:rsidP="00E2268F">
      <w:pPr>
        <w:spacing w:after="0" w:line="240" w:lineRule="auto"/>
        <w:rPr>
          <w:rFonts w:ascii="Times New Roman" w:hAnsi="Times New Roman" w:cs="Times New Roman"/>
          <w:sz w:val="24"/>
          <w:szCs w:val="24"/>
          <w:lang w:eastAsia="ru-RU"/>
        </w:rPr>
      </w:pPr>
    </w:p>
    <w:p w:rsidR="00E2268F" w:rsidRPr="000377A4" w:rsidRDefault="00E2268F" w:rsidP="00E2268F">
      <w:pPr>
        <w:spacing w:after="0" w:line="240" w:lineRule="auto"/>
        <w:rPr>
          <w:rFonts w:ascii="Times New Roman" w:hAnsi="Times New Roman" w:cs="Times New Roman"/>
          <w:b/>
          <w:sz w:val="24"/>
          <w:szCs w:val="24"/>
          <w:lang w:eastAsia="ru-RU"/>
        </w:rPr>
      </w:pPr>
      <w:r w:rsidRPr="000377A4">
        <w:rPr>
          <w:rFonts w:ascii="Times New Roman" w:hAnsi="Times New Roman" w:cs="Times New Roman"/>
          <w:b/>
          <w:sz w:val="24"/>
          <w:szCs w:val="24"/>
          <w:lang w:eastAsia="ru-RU"/>
        </w:rPr>
        <w:t>**Предлагаются к введению в Приложение № 2 пункты 7,8,9,10</w:t>
      </w:r>
    </w:p>
    <w:p w:rsidR="00E2268F" w:rsidRDefault="00E2268F">
      <w:r>
        <w:br w:type="page"/>
      </w:r>
    </w:p>
    <w:p w:rsidR="00702412" w:rsidRDefault="00702412" w:rsidP="00702412">
      <w:pPr>
        <w:spacing w:after="0" w:line="240" w:lineRule="auto"/>
        <w:jc w:val="right"/>
        <w:rPr>
          <w:rFonts w:ascii="Times New Roman" w:hAnsi="Times New Roman" w:cs="Times New Roman"/>
          <w:b/>
          <w:sz w:val="20"/>
          <w:szCs w:val="20"/>
          <w:lang w:eastAsia="ru-RU"/>
        </w:rPr>
      </w:pPr>
      <w:r>
        <w:rPr>
          <w:rFonts w:ascii="Times New Roman" w:hAnsi="Times New Roman" w:cs="Times New Roman"/>
          <w:b/>
          <w:sz w:val="20"/>
          <w:szCs w:val="20"/>
          <w:lang w:eastAsia="ru-RU"/>
        </w:rPr>
        <w:lastRenderedPageBreak/>
        <w:t>ПРОЕКТ</w:t>
      </w:r>
    </w:p>
    <w:p w:rsidR="00702412" w:rsidRPr="00702412" w:rsidRDefault="00702412" w:rsidP="00702412">
      <w:pPr>
        <w:spacing w:after="0" w:line="240" w:lineRule="auto"/>
        <w:jc w:val="center"/>
        <w:rPr>
          <w:rFonts w:ascii="Times New Roman" w:hAnsi="Times New Roman" w:cs="Times New Roman"/>
          <w:b/>
          <w:sz w:val="20"/>
          <w:szCs w:val="20"/>
          <w:lang w:eastAsia="ru-RU"/>
        </w:rPr>
      </w:pPr>
      <w:r>
        <w:rPr>
          <w:rFonts w:ascii="Times New Roman" w:hAnsi="Times New Roman" w:cs="Times New Roman"/>
          <w:noProof/>
          <w:sz w:val="28"/>
          <w:szCs w:val="28"/>
          <w:lang w:eastAsia="ru-RU"/>
        </w:rPr>
        <w:drawing>
          <wp:inline distT="0" distB="0" distL="0" distR="0">
            <wp:extent cx="581025" cy="581025"/>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702412" w:rsidRPr="00702412" w:rsidRDefault="00702412" w:rsidP="00702412">
      <w:pPr>
        <w:spacing w:after="0" w:line="240" w:lineRule="auto"/>
        <w:jc w:val="center"/>
        <w:rPr>
          <w:rFonts w:ascii="Times New Roman" w:hAnsi="Times New Roman" w:cs="Times New Roman"/>
          <w:b/>
          <w:bCs/>
          <w:sz w:val="26"/>
          <w:szCs w:val="26"/>
          <w:lang w:eastAsia="ru-RU"/>
        </w:rPr>
      </w:pPr>
      <w:r w:rsidRPr="00702412">
        <w:rPr>
          <w:rFonts w:ascii="Times New Roman" w:hAnsi="Times New Roman" w:cs="Times New Roman"/>
          <w:b/>
          <w:bCs/>
          <w:sz w:val="26"/>
          <w:szCs w:val="26"/>
          <w:lang w:eastAsia="ru-RU"/>
        </w:rPr>
        <w:t>РЕШЕНИЕ</w:t>
      </w:r>
    </w:p>
    <w:p w:rsidR="00702412" w:rsidRPr="00702412" w:rsidRDefault="00702412" w:rsidP="00702412">
      <w:pPr>
        <w:spacing w:after="0" w:line="240" w:lineRule="auto"/>
        <w:jc w:val="center"/>
        <w:rPr>
          <w:rFonts w:ascii="Times New Roman" w:hAnsi="Times New Roman" w:cs="Times New Roman"/>
          <w:b/>
          <w:bCs/>
          <w:sz w:val="26"/>
          <w:szCs w:val="26"/>
          <w:lang w:eastAsia="ru-RU"/>
        </w:rPr>
      </w:pPr>
      <w:r w:rsidRPr="00702412">
        <w:rPr>
          <w:rFonts w:ascii="Times New Roman" w:hAnsi="Times New Roman" w:cs="Times New Roman"/>
          <w:b/>
          <w:bCs/>
          <w:sz w:val="26"/>
          <w:szCs w:val="26"/>
          <w:lang w:eastAsia="ru-RU"/>
        </w:rPr>
        <w:t>Совета депутатов муниципального образования</w:t>
      </w:r>
    </w:p>
    <w:p w:rsidR="00702412" w:rsidRPr="00702412" w:rsidRDefault="00702412" w:rsidP="00702412">
      <w:pPr>
        <w:spacing w:after="0" w:line="240" w:lineRule="auto"/>
        <w:jc w:val="center"/>
        <w:rPr>
          <w:rFonts w:ascii="Times New Roman" w:hAnsi="Times New Roman" w:cs="Times New Roman"/>
          <w:b/>
          <w:bCs/>
          <w:sz w:val="26"/>
          <w:szCs w:val="26"/>
          <w:lang w:eastAsia="ru-RU"/>
        </w:rPr>
      </w:pPr>
      <w:r w:rsidRPr="00702412">
        <w:rPr>
          <w:rFonts w:ascii="Times New Roman" w:hAnsi="Times New Roman" w:cs="Times New Roman"/>
          <w:b/>
          <w:bCs/>
          <w:sz w:val="26"/>
          <w:szCs w:val="26"/>
          <w:lang w:eastAsia="ru-RU"/>
        </w:rPr>
        <w:t>«Муниципальный округ Красногорский район Удмуртской Республики»</w:t>
      </w:r>
    </w:p>
    <w:p w:rsidR="00702412" w:rsidRPr="00702412" w:rsidRDefault="00702412" w:rsidP="00702412">
      <w:pPr>
        <w:spacing w:after="0" w:line="240" w:lineRule="auto"/>
        <w:jc w:val="center"/>
        <w:rPr>
          <w:rFonts w:ascii="Times New Roman" w:hAnsi="Times New Roman" w:cs="Times New Roman"/>
          <w:b/>
          <w:sz w:val="28"/>
          <w:szCs w:val="28"/>
          <w:lang w:eastAsia="ru-RU"/>
        </w:rPr>
      </w:pPr>
    </w:p>
    <w:p w:rsidR="00702412" w:rsidRPr="00702412" w:rsidRDefault="00702412" w:rsidP="00702412">
      <w:pPr>
        <w:spacing w:after="0" w:line="240" w:lineRule="auto"/>
        <w:jc w:val="center"/>
        <w:rPr>
          <w:rFonts w:ascii="Times New Roman" w:hAnsi="Times New Roman" w:cs="Times New Roman"/>
          <w:b/>
          <w:sz w:val="26"/>
          <w:szCs w:val="26"/>
          <w:lang w:eastAsia="ru-RU"/>
        </w:rPr>
      </w:pPr>
      <w:r w:rsidRPr="00702412">
        <w:rPr>
          <w:rFonts w:ascii="Times New Roman" w:hAnsi="Times New Roman" w:cs="Times New Roman"/>
          <w:b/>
          <w:sz w:val="26"/>
          <w:szCs w:val="26"/>
          <w:lang w:eastAsia="ru-RU"/>
        </w:rPr>
        <w:t>Об установлении ежемесячной процентной надбавки к должностному окладу за работу со сведениями, составляющими государственную тайну</w:t>
      </w:r>
    </w:p>
    <w:p w:rsidR="00702412" w:rsidRPr="00702412" w:rsidRDefault="00702412" w:rsidP="00702412">
      <w:pPr>
        <w:spacing w:after="0" w:line="240" w:lineRule="auto"/>
        <w:jc w:val="center"/>
        <w:rPr>
          <w:rFonts w:ascii="Times New Roman" w:hAnsi="Times New Roman" w:cs="Times New Roman"/>
          <w:b/>
          <w:sz w:val="26"/>
          <w:szCs w:val="26"/>
          <w:lang w:eastAsia="ru-RU"/>
        </w:rPr>
      </w:pPr>
    </w:p>
    <w:p w:rsidR="00702412" w:rsidRPr="00702412" w:rsidRDefault="00702412" w:rsidP="00702412">
      <w:pPr>
        <w:spacing w:after="0" w:line="240" w:lineRule="auto"/>
        <w:rPr>
          <w:rFonts w:ascii="Times New Roman" w:hAnsi="Times New Roman" w:cs="Times New Roman"/>
          <w:sz w:val="26"/>
          <w:szCs w:val="26"/>
          <w:lang w:eastAsia="ru-RU"/>
        </w:rPr>
      </w:pP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Принято Советом депутатов</w:t>
      </w: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муниципального образования</w:t>
      </w: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«Муниципальный округ Красногорский район</w:t>
      </w: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Удмуртской Республики»                                                      «___» апреля 2024 года</w:t>
      </w:r>
    </w:p>
    <w:p w:rsidR="00702412" w:rsidRPr="00702412" w:rsidRDefault="00702412" w:rsidP="00702412">
      <w:pPr>
        <w:spacing w:after="0" w:line="240" w:lineRule="auto"/>
        <w:rPr>
          <w:rFonts w:ascii="Times New Roman" w:hAnsi="Times New Roman" w:cs="Times New Roman"/>
          <w:sz w:val="26"/>
          <w:szCs w:val="26"/>
          <w:lang w:eastAsia="ru-RU"/>
        </w:rPr>
      </w:pPr>
    </w:p>
    <w:p w:rsidR="00702412" w:rsidRPr="00702412" w:rsidRDefault="00702412" w:rsidP="00702412">
      <w:pPr>
        <w:spacing w:after="0" w:line="240" w:lineRule="auto"/>
        <w:ind w:firstLine="708"/>
        <w:jc w:val="both"/>
        <w:rPr>
          <w:rFonts w:ascii="Times New Roman" w:hAnsi="Times New Roman" w:cs="Times New Roman"/>
          <w:sz w:val="26"/>
          <w:szCs w:val="26"/>
          <w:lang w:eastAsia="ru-RU"/>
        </w:rPr>
      </w:pPr>
      <w:r w:rsidRPr="00702412">
        <w:rPr>
          <w:rFonts w:ascii="Times New Roman" w:hAnsi="Times New Roman" w:cs="Times New Roman"/>
          <w:sz w:val="26"/>
          <w:szCs w:val="26"/>
          <w:lang w:eastAsia="ru-RU"/>
        </w:rPr>
        <w:t>В соответствии с Законом Российской Федерации от 21.07.1993г. № 5485-1 «О государственной тайне», Постановлением Правительства Российской Федерации № 132 от 07.02.2024 года «Об утверждении Правил допуска должностных лиц и граждан Российской Федерации к государственной тайне»</w:t>
      </w:r>
    </w:p>
    <w:p w:rsidR="00702412" w:rsidRPr="00702412" w:rsidRDefault="00702412" w:rsidP="00702412">
      <w:pPr>
        <w:spacing w:after="0" w:line="240" w:lineRule="auto"/>
        <w:jc w:val="center"/>
        <w:rPr>
          <w:rFonts w:ascii="Times New Roman" w:hAnsi="Times New Roman" w:cs="Times New Roman"/>
          <w:sz w:val="26"/>
          <w:szCs w:val="26"/>
          <w:lang w:eastAsia="ru-RU"/>
        </w:rPr>
      </w:pPr>
    </w:p>
    <w:p w:rsidR="00702412" w:rsidRPr="00702412" w:rsidRDefault="00702412" w:rsidP="00702412">
      <w:pPr>
        <w:spacing w:after="0" w:line="240" w:lineRule="auto"/>
        <w:jc w:val="center"/>
        <w:rPr>
          <w:rFonts w:ascii="Times New Roman" w:hAnsi="Times New Roman" w:cs="Times New Roman"/>
          <w:sz w:val="26"/>
          <w:szCs w:val="26"/>
          <w:lang w:eastAsia="ru-RU"/>
        </w:rPr>
      </w:pPr>
      <w:r w:rsidRPr="00702412">
        <w:rPr>
          <w:rFonts w:ascii="Times New Roman" w:hAnsi="Times New Roman" w:cs="Times New Roman"/>
          <w:sz w:val="26"/>
          <w:szCs w:val="26"/>
          <w:lang w:eastAsia="ru-RU"/>
        </w:rPr>
        <w:t>Совет депутатов муниципального образования «Муниципальный округ</w:t>
      </w:r>
    </w:p>
    <w:p w:rsidR="00702412" w:rsidRPr="00702412" w:rsidRDefault="00702412" w:rsidP="00702412">
      <w:pPr>
        <w:spacing w:after="0" w:line="240" w:lineRule="auto"/>
        <w:jc w:val="center"/>
        <w:rPr>
          <w:rFonts w:ascii="Times New Roman" w:hAnsi="Times New Roman" w:cs="Times New Roman"/>
          <w:sz w:val="26"/>
          <w:szCs w:val="26"/>
          <w:lang w:eastAsia="ru-RU"/>
        </w:rPr>
      </w:pPr>
      <w:r w:rsidRPr="00702412">
        <w:rPr>
          <w:rFonts w:ascii="Times New Roman" w:hAnsi="Times New Roman" w:cs="Times New Roman"/>
          <w:sz w:val="26"/>
          <w:szCs w:val="26"/>
          <w:lang w:eastAsia="ru-RU"/>
        </w:rPr>
        <w:t>Красногорский район Удмуртской Республики» РЕШАЕТ:</w:t>
      </w:r>
    </w:p>
    <w:p w:rsidR="00702412" w:rsidRPr="00702412" w:rsidRDefault="00702412" w:rsidP="00702412">
      <w:pPr>
        <w:spacing w:after="0" w:line="240" w:lineRule="auto"/>
        <w:jc w:val="center"/>
        <w:rPr>
          <w:rFonts w:ascii="Times New Roman" w:hAnsi="Times New Roman" w:cs="Times New Roman"/>
          <w:sz w:val="26"/>
          <w:szCs w:val="26"/>
          <w:lang w:eastAsia="ru-RU"/>
        </w:rPr>
      </w:pPr>
    </w:p>
    <w:p w:rsidR="00702412" w:rsidRPr="00702412" w:rsidRDefault="00702412" w:rsidP="00702412">
      <w:pPr>
        <w:spacing w:after="0" w:line="240" w:lineRule="auto"/>
        <w:ind w:firstLine="720"/>
        <w:jc w:val="both"/>
        <w:rPr>
          <w:rFonts w:ascii="Times New Roman" w:hAnsi="Times New Roman" w:cs="Times New Roman"/>
          <w:sz w:val="26"/>
          <w:szCs w:val="26"/>
          <w:lang w:eastAsia="ru-RU"/>
        </w:rPr>
      </w:pPr>
      <w:r w:rsidRPr="00702412">
        <w:rPr>
          <w:rFonts w:ascii="Times New Roman" w:hAnsi="Times New Roman" w:cs="Times New Roman"/>
          <w:sz w:val="26"/>
          <w:szCs w:val="26"/>
          <w:lang w:eastAsia="ru-RU"/>
        </w:rPr>
        <w:t>1. Главе муниципального образования «Муниципальный округ Красногорский район Удмуртской Республики» Сергеевой Любови Ивановне установить ежемесячную процентную надбавку к должностному окладу за работу со сведениями, составляющими государственную тайну в размере 15%.</w:t>
      </w:r>
    </w:p>
    <w:p w:rsidR="00702412" w:rsidRPr="00702412" w:rsidRDefault="00702412" w:rsidP="00702412">
      <w:pPr>
        <w:autoSpaceDE w:val="0"/>
        <w:autoSpaceDN w:val="0"/>
        <w:adjustRightInd w:val="0"/>
        <w:spacing w:after="0" w:line="322" w:lineRule="exact"/>
        <w:ind w:firstLine="710"/>
        <w:jc w:val="both"/>
        <w:rPr>
          <w:rFonts w:ascii="Times New Roman" w:hAnsi="Times New Roman" w:cs="Times New Roman"/>
          <w:sz w:val="26"/>
          <w:szCs w:val="26"/>
          <w:lang w:eastAsia="ru-RU"/>
        </w:rPr>
      </w:pPr>
      <w:r w:rsidRPr="00702412">
        <w:rPr>
          <w:rFonts w:ascii="Times New Roman" w:hAnsi="Times New Roman" w:cs="Times New Roman"/>
          <w:sz w:val="26"/>
          <w:szCs w:val="26"/>
          <w:lang w:eastAsia="ru-RU"/>
        </w:rPr>
        <w:t>2. Распространить действие данного решения на правоотношения, возникшие с 01.0</w:t>
      </w:r>
      <w:r w:rsidR="00DE4DE3">
        <w:rPr>
          <w:rFonts w:ascii="Times New Roman" w:hAnsi="Times New Roman" w:cs="Times New Roman"/>
          <w:sz w:val="26"/>
          <w:szCs w:val="26"/>
          <w:lang w:eastAsia="ru-RU"/>
        </w:rPr>
        <w:t>4</w:t>
      </w:r>
      <w:r w:rsidRPr="00702412">
        <w:rPr>
          <w:rFonts w:ascii="Times New Roman" w:hAnsi="Times New Roman" w:cs="Times New Roman"/>
          <w:sz w:val="26"/>
          <w:szCs w:val="26"/>
          <w:lang w:eastAsia="ru-RU"/>
        </w:rPr>
        <w:t>.2024 года.</w:t>
      </w:r>
    </w:p>
    <w:p w:rsidR="00702412" w:rsidRPr="00702412" w:rsidRDefault="00702412" w:rsidP="00702412">
      <w:pPr>
        <w:spacing w:after="0" w:line="240" w:lineRule="auto"/>
        <w:ind w:firstLine="720"/>
        <w:jc w:val="both"/>
        <w:rPr>
          <w:rFonts w:ascii="Times New Roman" w:hAnsi="Times New Roman" w:cs="Times New Roman"/>
          <w:sz w:val="26"/>
          <w:szCs w:val="26"/>
          <w:lang w:eastAsia="ru-RU"/>
        </w:rPr>
      </w:pPr>
    </w:p>
    <w:p w:rsidR="00702412" w:rsidRPr="00702412" w:rsidRDefault="00702412" w:rsidP="00702412">
      <w:pPr>
        <w:spacing w:after="0" w:line="240" w:lineRule="auto"/>
        <w:jc w:val="both"/>
        <w:rPr>
          <w:rFonts w:ascii="Times New Roman" w:hAnsi="Times New Roman" w:cs="Times New Roman"/>
          <w:sz w:val="26"/>
          <w:szCs w:val="26"/>
          <w:lang w:eastAsia="ru-RU"/>
        </w:rPr>
      </w:pPr>
      <w:r w:rsidRPr="00702412">
        <w:rPr>
          <w:rFonts w:ascii="Times New Roman" w:hAnsi="Times New Roman" w:cs="Times New Roman"/>
          <w:sz w:val="26"/>
          <w:szCs w:val="26"/>
          <w:lang w:eastAsia="ru-RU"/>
        </w:rPr>
        <w:t>Основание: Постановление Правительства Российской Федерации № 132 от 07.02.2024 года «Об утверждении Правил допуска должностных лиц и граждан Российской Федерации к государственной тайне».</w:t>
      </w:r>
    </w:p>
    <w:p w:rsidR="00702412" w:rsidRPr="00702412" w:rsidRDefault="00702412" w:rsidP="00702412">
      <w:pPr>
        <w:spacing w:after="0" w:line="240" w:lineRule="auto"/>
        <w:ind w:firstLine="708"/>
        <w:jc w:val="both"/>
        <w:rPr>
          <w:rFonts w:ascii="Times New Roman" w:hAnsi="Times New Roman" w:cs="Times New Roman"/>
          <w:color w:val="052635"/>
          <w:sz w:val="26"/>
          <w:szCs w:val="26"/>
          <w:lang w:eastAsia="ru-RU"/>
        </w:rPr>
      </w:pPr>
    </w:p>
    <w:p w:rsidR="00702412" w:rsidRDefault="00702412" w:rsidP="00702412">
      <w:pPr>
        <w:spacing w:after="0" w:line="240" w:lineRule="auto"/>
        <w:jc w:val="both"/>
        <w:rPr>
          <w:rFonts w:ascii="Times New Roman" w:hAnsi="Times New Roman" w:cs="Times New Roman"/>
          <w:sz w:val="26"/>
          <w:szCs w:val="26"/>
          <w:lang w:eastAsia="ru-RU"/>
        </w:rPr>
      </w:pPr>
    </w:p>
    <w:p w:rsidR="00702412" w:rsidRPr="00702412" w:rsidRDefault="00702412" w:rsidP="00702412">
      <w:pPr>
        <w:spacing w:after="0" w:line="240" w:lineRule="auto"/>
        <w:jc w:val="both"/>
        <w:rPr>
          <w:rFonts w:ascii="Times New Roman" w:hAnsi="Times New Roman" w:cs="Times New Roman"/>
          <w:sz w:val="26"/>
          <w:szCs w:val="26"/>
          <w:lang w:eastAsia="ru-RU"/>
        </w:rPr>
      </w:pPr>
      <w:r w:rsidRPr="00702412">
        <w:rPr>
          <w:rFonts w:ascii="Times New Roman" w:hAnsi="Times New Roman" w:cs="Times New Roman"/>
          <w:sz w:val="26"/>
          <w:szCs w:val="26"/>
          <w:lang w:eastAsia="ru-RU"/>
        </w:rPr>
        <w:t>Председатель Совета депутатов</w:t>
      </w:r>
    </w:p>
    <w:p w:rsidR="00702412" w:rsidRPr="00702412" w:rsidRDefault="00702412" w:rsidP="00702412">
      <w:pPr>
        <w:spacing w:after="0" w:line="240" w:lineRule="auto"/>
        <w:jc w:val="both"/>
        <w:rPr>
          <w:rFonts w:ascii="Times New Roman" w:hAnsi="Times New Roman" w:cs="Times New Roman"/>
          <w:sz w:val="26"/>
          <w:szCs w:val="26"/>
          <w:lang w:eastAsia="ru-RU"/>
        </w:rPr>
      </w:pPr>
      <w:r w:rsidRPr="00702412">
        <w:rPr>
          <w:rFonts w:ascii="Times New Roman" w:hAnsi="Times New Roman" w:cs="Times New Roman"/>
          <w:sz w:val="26"/>
          <w:szCs w:val="26"/>
          <w:lang w:eastAsia="ru-RU"/>
        </w:rPr>
        <w:t>муниципального образования</w:t>
      </w:r>
    </w:p>
    <w:p w:rsidR="00702412" w:rsidRPr="00702412" w:rsidRDefault="00702412" w:rsidP="00702412">
      <w:pPr>
        <w:spacing w:after="0" w:line="240" w:lineRule="auto"/>
        <w:jc w:val="both"/>
        <w:rPr>
          <w:rFonts w:ascii="Times New Roman" w:hAnsi="Times New Roman" w:cs="Times New Roman"/>
          <w:sz w:val="26"/>
          <w:szCs w:val="26"/>
          <w:lang w:eastAsia="ru-RU"/>
        </w:rPr>
      </w:pPr>
      <w:r w:rsidRPr="00702412">
        <w:rPr>
          <w:rFonts w:ascii="Times New Roman" w:hAnsi="Times New Roman" w:cs="Times New Roman"/>
          <w:sz w:val="26"/>
          <w:szCs w:val="26"/>
          <w:lang w:eastAsia="ru-RU"/>
        </w:rPr>
        <w:t>«Муниципальный округ Красногорский район</w:t>
      </w:r>
    </w:p>
    <w:p w:rsidR="00702412" w:rsidRPr="00702412" w:rsidRDefault="00702412" w:rsidP="00702412">
      <w:pPr>
        <w:spacing w:after="0" w:line="240" w:lineRule="auto"/>
        <w:jc w:val="both"/>
        <w:rPr>
          <w:rFonts w:ascii="Times New Roman" w:hAnsi="Times New Roman" w:cs="Times New Roman"/>
          <w:sz w:val="26"/>
          <w:szCs w:val="26"/>
          <w:lang w:eastAsia="ru-RU"/>
        </w:rPr>
      </w:pPr>
      <w:r w:rsidRPr="00702412">
        <w:rPr>
          <w:rFonts w:ascii="Times New Roman" w:hAnsi="Times New Roman" w:cs="Times New Roman"/>
          <w:sz w:val="26"/>
          <w:szCs w:val="26"/>
          <w:lang w:eastAsia="ru-RU"/>
        </w:rPr>
        <w:t>Удмуртской Республики»</w:t>
      </w:r>
      <w:r w:rsidRPr="00702412">
        <w:rPr>
          <w:rFonts w:ascii="Times New Roman" w:hAnsi="Times New Roman" w:cs="Times New Roman"/>
          <w:sz w:val="26"/>
          <w:szCs w:val="26"/>
          <w:lang w:eastAsia="ru-RU"/>
        </w:rPr>
        <w:tab/>
        <w:t xml:space="preserve">                                                           И.Б. Прокашев</w:t>
      </w:r>
    </w:p>
    <w:p w:rsidR="00702412" w:rsidRPr="00702412" w:rsidRDefault="00702412" w:rsidP="00702412">
      <w:pPr>
        <w:spacing w:after="0" w:line="240" w:lineRule="auto"/>
        <w:rPr>
          <w:rFonts w:ascii="Times New Roman" w:hAnsi="Times New Roman" w:cs="Times New Roman"/>
          <w:sz w:val="26"/>
          <w:szCs w:val="26"/>
          <w:lang w:eastAsia="ru-RU"/>
        </w:rPr>
      </w:pP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Глава муниципального образования</w:t>
      </w: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«Муниципальный округ Красногорский район</w:t>
      </w: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Удмуртской Республики»                                                                    Л.И. Сергеева</w:t>
      </w: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 xml:space="preserve">                                         </w:t>
      </w: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село Красногорское</w:t>
      </w:r>
    </w:p>
    <w:p w:rsidR="00702412" w:rsidRP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25 апреля 2024 года</w:t>
      </w:r>
    </w:p>
    <w:p w:rsidR="00702412" w:rsidRDefault="00702412" w:rsidP="00702412">
      <w:pPr>
        <w:spacing w:after="0" w:line="240" w:lineRule="auto"/>
        <w:rPr>
          <w:rFonts w:ascii="Times New Roman" w:hAnsi="Times New Roman" w:cs="Times New Roman"/>
          <w:sz w:val="26"/>
          <w:szCs w:val="26"/>
          <w:lang w:eastAsia="ru-RU"/>
        </w:rPr>
      </w:pPr>
      <w:r w:rsidRPr="00702412">
        <w:rPr>
          <w:rFonts w:ascii="Times New Roman" w:hAnsi="Times New Roman" w:cs="Times New Roman"/>
          <w:sz w:val="26"/>
          <w:szCs w:val="26"/>
          <w:lang w:eastAsia="ru-RU"/>
        </w:rPr>
        <w:t>№ __</w:t>
      </w:r>
    </w:p>
    <w:p w:rsidR="00702412" w:rsidRPr="00702412" w:rsidRDefault="00276A9C" w:rsidP="00276A9C">
      <w:pPr>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ПРОЕКТ</w:t>
      </w:r>
    </w:p>
    <w:p w:rsidR="00276A9C" w:rsidRPr="00DF3178" w:rsidRDefault="00276A9C" w:rsidP="00276A9C">
      <w:pPr>
        <w:spacing w:after="0" w:line="240" w:lineRule="auto"/>
        <w:ind w:left="2124" w:hanging="2124"/>
        <w:jc w:val="center"/>
        <w:rPr>
          <w:rFonts w:ascii="Times New Roman" w:eastAsia="Calibri" w:hAnsi="Times New Roman" w:cs="Times New Roman"/>
          <w:b/>
          <w:bCs/>
          <w:sz w:val="26"/>
          <w:szCs w:val="26"/>
        </w:rPr>
      </w:pPr>
      <w:r w:rsidRPr="00DF3178">
        <w:rPr>
          <w:rFonts w:ascii="Times New Roman" w:eastAsia="Calibri" w:hAnsi="Times New Roman" w:cs="Times New Roman"/>
          <w:noProof/>
          <w:sz w:val="26"/>
          <w:szCs w:val="26"/>
          <w:lang w:eastAsia="ru-RU"/>
        </w:rPr>
        <w:drawing>
          <wp:inline distT="0" distB="0" distL="0" distR="0" wp14:anchorId="1502193D" wp14:editId="0C8EF029">
            <wp:extent cx="571500" cy="57150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276A9C" w:rsidRPr="00DF3178" w:rsidRDefault="00276A9C" w:rsidP="00276A9C">
      <w:pPr>
        <w:spacing w:after="0" w:line="240" w:lineRule="auto"/>
        <w:jc w:val="center"/>
        <w:rPr>
          <w:rFonts w:ascii="Times New Roman" w:eastAsia="Calibri" w:hAnsi="Times New Roman" w:cs="Times New Roman"/>
          <w:b/>
          <w:bCs/>
          <w:sz w:val="26"/>
          <w:szCs w:val="26"/>
        </w:rPr>
      </w:pPr>
      <w:r w:rsidRPr="00DF3178">
        <w:rPr>
          <w:rFonts w:ascii="Times New Roman" w:eastAsia="Calibri" w:hAnsi="Times New Roman" w:cs="Times New Roman"/>
          <w:b/>
          <w:bCs/>
          <w:sz w:val="26"/>
          <w:szCs w:val="26"/>
        </w:rPr>
        <w:t>РЕШЕНИЕ</w:t>
      </w:r>
    </w:p>
    <w:p w:rsidR="00276A9C" w:rsidRPr="00DF3178" w:rsidRDefault="00276A9C" w:rsidP="00276A9C">
      <w:pPr>
        <w:spacing w:after="0" w:line="240" w:lineRule="auto"/>
        <w:jc w:val="center"/>
        <w:rPr>
          <w:rFonts w:ascii="Times New Roman" w:eastAsia="Calibri" w:hAnsi="Times New Roman" w:cs="Times New Roman"/>
          <w:b/>
          <w:bCs/>
          <w:sz w:val="26"/>
          <w:szCs w:val="26"/>
        </w:rPr>
      </w:pPr>
      <w:r w:rsidRPr="00DF3178">
        <w:rPr>
          <w:rFonts w:ascii="Times New Roman" w:eastAsia="Calibri" w:hAnsi="Times New Roman" w:cs="Times New Roman"/>
          <w:b/>
          <w:bCs/>
          <w:sz w:val="26"/>
          <w:szCs w:val="26"/>
        </w:rPr>
        <w:t xml:space="preserve">Совета депутатов муниципального образования «Муниципальный округ </w:t>
      </w:r>
    </w:p>
    <w:p w:rsidR="00276A9C" w:rsidRPr="00DF3178" w:rsidRDefault="00276A9C" w:rsidP="00276A9C">
      <w:pPr>
        <w:spacing w:after="0" w:line="240" w:lineRule="auto"/>
        <w:jc w:val="center"/>
        <w:rPr>
          <w:rFonts w:ascii="Times New Roman" w:eastAsia="Calibri" w:hAnsi="Times New Roman" w:cs="Times New Roman"/>
          <w:b/>
          <w:bCs/>
          <w:sz w:val="26"/>
          <w:szCs w:val="26"/>
        </w:rPr>
      </w:pPr>
      <w:r w:rsidRPr="00DF3178">
        <w:rPr>
          <w:rFonts w:ascii="Times New Roman" w:eastAsia="Calibri" w:hAnsi="Times New Roman" w:cs="Times New Roman"/>
          <w:b/>
          <w:bCs/>
          <w:sz w:val="26"/>
          <w:szCs w:val="26"/>
        </w:rPr>
        <w:t>Красногорский район Удмуртской Республики»</w:t>
      </w:r>
    </w:p>
    <w:p w:rsidR="00276A9C" w:rsidRPr="00DF3178" w:rsidRDefault="00276A9C" w:rsidP="00276A9C">
      <w:pPr>
        <w:spacing w:after="0" w:line="240" w:lineRule="auto"/>
        <w:rPr>
          <w:rFonts w:ascii="Times New Roman" w:eastAsia="Calibri" w:hAnsi="Times New Roman" w:cs="Times New Roman"/>
          <w:sz w:val="26"/>
          <w:szCs w:val="26"/>
        </w:rPr>
      </w:pPr>
    </w:p>
    <w:p w:rsidR="00276A9C" w:rsidRPr="00DF3178" w:rsidRDefault="00276A9C" w:rsidP="00276A9C">
      <w:pPr>
        <w:tabs>
          <w:tab w:val="left" w:pos="1590"/>
        </w:tabs>
        <w:spacing w:after="0" w:line="240" w:lineRule="auto"/>
        <w:ind w:left="360"/>
        <w:jc w:val="center"/>
        <w:rPr>
          <w:rFonts w:ascii="Times New Roman" w:eastAsia="Calibri" w:hAnsi="Times New Roman" w:cs="Times New Roman"/>
          <w:b/>
          <w:bCs/>
          <w:sz w:val="26"/>
          <w:szCs w:val="26"/>
        </w:rPr>
      </w:pPr>
      <w:r w:rsidRPr="00DF3178">
        <w:rPr>
          <w:rFonts w:ascii="Times New Roman" w:eastAsia="Calibri" w:hAnsi="Times New Roman" w:cs="Times New Roman"/>
          <w:b/>
          <w:bCs/>
          <w:sz w:val="26"/>
          <w:szCs w:val="26"/>
        </w:rPr>
        <w:t xml:space="preserve">О внесении изменений в состав Административной комиссии муниципального образования «Муниципальный округ Красногорский район Удмуртской Республики» </w:t>
      </w:r>
    </w:p>
    <w:p w:rsidR="00276A9C" w:rsidRPr="00DF3178" w:rsidRDefault="00276A9C" w:rsidP="00276A9C">
      <w:pPr>
        <w:spacing w:after="0" w:line="240" w:lineRule="auto"/>
        <w:rPr>
          <w:rFonts w:ascii="Times New Roman" w:eastAsia="Calibri" w:hAnsi="Times New Roman" w:cs="Times New Roman"/>
          <w:sz w:val="26"/>
          <w:szCs w:val="26"/>
        </w:rPr>
      </w:pPr>
    </w:p>
    <w:p w:rsidR="00276A9C" w:rsidRPr="00276A9C" w:rsidRDefault="00276A9C" w:rsidP="00276A9C">
      <w:pPr>
        <w:spacing w:after="0" w:line="240" w:lineRule="auto"/>
        <w:rPr>
          <w:rFonts w:ascii="Times New Roman" w:eastAsia="Calibri" w:hAnsi="Times New Roman" w:cs="Times New Roman"/>
          <w:sz w:val="26"/>
          <w:szCs w:val="26"/>
        </w:rPr>
      </w:pPr>
      <w:r w:rsidRPr="00276A9C">
        <w:rPr>
          <w:rFonts w:ascii="Times New Roman" w:eastAsia="Calibri" w:hAnsi="Times New Roman" w:cs="Times New Roman"/>
          <w:sz w:val="26"/>
          <w:szCs w:val="26"/>
        </w:rPr>
        <w:t>Принято Советом депутатов</w:t>
      </w:r>
    </w:p>
    <w:p w:rsidR="00276A9C" w:rsidRPr="00276A9C" w:rsidRDefault="00276A9C" w:rsidP="00276A9C">
      <w:pPr>
        <w:spacing w:after="0" w:line="240" w:lineRule="auto"/>
        <w:rPr>
          <w:rFonts w:ascii="Times New Roman" w:eastAsia="Calibri" w:hAnsi="Times New Roman" w:cs="Times New Roman"/>
          <w:sz w:val="26"/>
          <w:szCs w:val="26"/>
        </w:rPr>
      </w:pPr>
      <w:r w:rsidRPr="00276A9C">
        <w:rPr>
          <w:rFonts w:ascii="Times New Roman" w:eastAsia="Calibri" w:hAnsi="Times New Roman" w:cs="Times New Roman"/>
          <w:sz w:val="26"/>
          <w:szCs w:val="26"/>
        </w:rPr>
        <w:t xml:space="preserve">муниципального образования </w:t>
      </w:r>
    </w:p>
    <w:p w:rsidR="00276A9C" w:rsidRPr="00276A9C" w:rsidRDefault="00276A9C" w:rsidP="00276A9C">
      <w:pPr>
        <w:spacing w:after="0" w:line="240" w:lineRule="auto"/>
        <w:rPr>
          <w:rFonts w:ascii="Times New Roman" w:eastAsia="Calibri" w:hAnsi="Times New Roman" w:cs="Times New Roman"/>
          <w:sz w:val="26"/>
          <w:szCs w:val="26"/>
        </w:rPr>
      </w:pPr>
      <w:r w:rsidRPr="00276A9C">
        <w:rPr>
          <w:rFonts w:ascii="Times New Roman" w:eastAsia="Calibri" w:hAnsi="Times New Roman" w:cs="Times New Roman"/>
          <w:sz w:val="26"/>
          <w:szCs w:val="26"/>
        </w:rPr>
        <w:t>«Муниципальный округ Красногорский район</w:t>
      </w:r>
    </w:p>
    <w:p w:rsidR="00276A9C" w:rsidRPr="00276A9C" w:rsidRDefault="00276A9C" w:rsidP="00276A9C">
      <w:pPr>
        <w:spacing w:after="0" w:line="240" w:lineRule="auto"/>
        <w:rPr>
          <w:rFonts w:ascii="Times New Roman" w:eastAsia="Calibri" w:hAnsi="Times New Roman" w:cs="Times New Roman"/>
          <w:sz w:val="26"/>
          <w:szCs w:val="26"/>
        </w:rPr>
      </w:pPr>
      <w:r w:rsidRPr="00276A9C">
        <w:rPr>
          <w:rFonts w:ascii="Times New Roman" w:eastAsia="Calibri" w:hAnsi="Times New Roman" w:cs="Times New Roman"/>
          <w:sz w:val="26"/>
          <w:szCs w:val="26"/>
        </w:rPr>
        <w:t>Удмуртской Республики»</w:t>
      </w:r>
      <w:r w:rsidRPr="00276A9C">
        <w:rPr>
          <w:rFonts w:ascii="Times New Roman" w:eastAsia="Calibri" w:hAnsi="Times New Roman" w:cs="Times New Roman"/>
          <w:sz w:val="26"/>
          <w:szCs w:val="26"/>
        </w:rPr>
        <w:tab/>
      </w:r>
      <w:r w:rsidRPr="00276A9C">
        <w:rPr>
          <w:rFonts w:ascii="Times New Roman" w:eastAsia="Calibri" w:hAnsi="Times New Roman" w:cs="Times New Roman"/>
          <w:sz w:val="26"/>
          <w:szCs w:val="26"/>
        </w:rPr>
        <w:tab/>
      </w:r>
      <w:r w:rsidRPr="00276A9C">
        <w:rPr>
          <w:rFonts w:ascii="Times New Roman" w:eastAsia="Calibri" w:hAnsi="Times New Roman" w:cs="Times New Roman"/>
          <w:sz w:val="26"/>
          <w:szCs w:val="26"/>
        </w:rPr>
        <w:tab/>
      </w:r>
      <w:r w:rsidRPr="00276A9C">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Pr="00276A9C">
        <w:rPr>
          <w:rFonts w:ascii="Times New Roman" w:eastAsia="Calibri" w:hAnsi="Times New Roman" w:cs="Times New Roman"/>
          <w:sz w:val="26"/>
          <w:szCs w:val="26"/>
        </w:rPr>
        <w:t xml:space="preserve">       25 апреля 2024 года</w:t>
      </w:r>
    </w:p>
    <w:p w:rsidR="00276A9C" w:rsidRPr="00276A9C" w:rsidRDefault="00276A9C" w:rsidP="00276A9C">
      <w:pPr>
        <w:spacing w:after="0" w:line="240" w:lineRule="auto"/>
        <w:jc w:val="both"/>
        <w:rPr>
          <w:rFonts w:ascii="Times New Roman" w:hAnsi="Times New Roman" w:cs="Times New Roman"/>
          <w:sz w:val="28"/>
          <w:szCs w:val="28"/>
          <w:lang w:eastAsia="ru-RU"/>
        </w:rPr>
      </w:pPr>
    </w:p>
    <w:p w:rsidR="00276A9C" w:rsidRPr="00276A9C" w:rsidRDefault="00276A9C" w:rsidP="00276A9C">
      <w:pPr>
        <w:spacing w:after="0" w:line="240" w:lineRule="auto"/>
        <w:jc w:val="both"/>
        <w:rPr>
          <w:rFonts w:ascii="Times New Roman" w:hAnsi="Times New Roman" w:cs="Times New Roman"/>
          <w:sz w:val="26"/>
          <w:szCs w:val="26"/>
          <w:lang w:eastAsia="ru-RU"/>
        </w:rPr>
      </w:pPr>
      <w:r w:rsidRPr="00276A9C">
        <w:rPr>
          <w:rFonts w:ascii="Times New Roman" w:hAnsi="Times New Roman" w:cs="Times New Roman"/>
          <w:sz w:val="26"/>
          <w:szCs w:val="26"/>
          <w:lang w:eastAsia="ru-RU"/>
        </w:rPr>
        <w:tab/>
        <w:t xml:space="preserve"> В соответствии  с Законом Удмуртской Республики от 17.09.2007 г. № 53-РЗ «Об административных комиссиях в Удмуртской Республике», Порядком формирования  Административной комиссии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07.07.2022 г. № 148, </w:t>
      </w:r>
    </w:p>
    <w:p w:rsidR="00276A9C" w:rsidRPr="00276A9C" w:rsidRDefault="00276A9C" w:rsidP="00276A9C">
      <w:pPr>
        <w:spacing w:after="0" w:line="240" w:lineRule="auto"/>
        <w:jc w:val="both"/>
        <w:rPr>
          <w:rFonts w:ascii="Times New Roman" w:hAnsi="Times New Roman" w:cs="Times New Roman"/>
          <w:sz w:val="26"/>
          <w:szCs w:val="26"/>
          <w:lang w:eastAsia="ru-RU"/>
        </w:rPr>
      </w:pPr>
    </w:p>
    <w:p w:rsidR="00276A9C" w:rsidRPr="00276A9C" w:rsidRDefault="00276A9C" w:rsidP="00276A9C">
      <w:pPr>
        <w:spacing w:after="0" w:line="240" w:lineRule="auto"/>
        <w:ind w:firstLine="567"/>
        <w:jc w:val="center"/>
        <w:rPr>
          <w:rFonts w:ascii="Times New Roman" w:eastAsia="Calibri" w:hAnsi="Times New Roman" w:cs="Times New Roman"/>
          <w:bCs/>
          <w:sz w:val="26"/>
          <w:szCs w:val="26"/>
          <w:lang w:eastAsia="ru-RU"/>
        </w:rPr>
      </w:pPr>
      <w:r w:rsidRPr="00276A9C">
        <w:rPr>
          <w:rFonts w:ascii="Times New Roman" w:eastAsia="Calibri" w:hAnsi="Times New Roman" w:cs="Times New Roman"/>
          <w:bCs/>
          <w:sz w:val="26"/>
          <w:szCs w:val="26"/>
          <w:lang w:eastAsia="ru-RU"/>
        </w:rPr>
        <w:t xml:space="preserve">Совет депутатов муниципального образования «Муниципальный округ </w:t>
      </w:r>
    </w:p>
    <w:p w:rsidR="00276A9C" w:rsidRPr="00276A9C" w:rsidRDefault="00276A9C" w:rsidP="00276A9C">
      <w:pPr>
        <w:spacing w:after="0" w:line="240" w:lineRule="auto"/>
        <w:ind w:firstLine="567"/>
        <w:jc w:val="center"/>
        <w:rPr>
          <w:rFonts w:ascii="Times New Roman" w:eastAsia="Calibri" w:hAnsi="Times New Roman" w:cs="Times New Roman"/>
          <w:bCs/>
          <w:sz w:val="26"/>
          <w:szCs w:val="26"/>
          <w:lang w:eastAsia="ru-RU"/>
        </w:rPr>
      </w:pPr>
      <w:r w:rsidRPr="00276A9C">
        <w:rPr>
          <w:rFonts w:ascii="Times New Roman" w:eastAsia="Calibri" w:hAnsi="Times New Roman" w:cs="Times New Roman"/>
          <w:bCs/>
          <w:sz w:val="26"/>
          <w:szCs w:val="26"/>
          <w:lang w:eastAsia="ru-RU"/>
        </w:rPr>
        <w:t>Красногорский район Удмуртской Республики» РЕШАЕТ:</w:t>
      </w:r>
    </w:p>
    <w:p w:rsidR="00276A9C" w:rsidRPr="00276A9C" w:rsidRDefault="00276A9C" w:rsidP="00276A9C">
      <w:pPr>
        <w:spacing w:after="0" w:line="240" w:lineRule="auto"/>
        <w:ind w:firstLine="567"/>
        <w:jc w:val="center"/>
        <w:rPr>
          <w:rFonts w:ascii="Times New Roman" w:eastAsia="Calibri" w:hAnsi="Times New Roman" w:cs="Times New Roman"/>
          <w:bCs/>
          <w:sz w:val="26"/>
          <w:szCs w:val="26"/>
          <w:lang w:eastAsia="ru-RU"/>
        </w:rPr>
      </w:pPr>
    </w:p>
    <w:p w:rsidR="00276A9C" w:rsidRPr="00276A9C" w:rsidRDefault="00276A9C" w:rsidP="00276A9C">
      <w:pPr>
        <w:numPr>
          <w:ilvl w:val="0"/>
          <w:numId w:val="32"/>
        </w:numPr>
        <w:spacing w:after="0" w:line="240" w:lineRule="auto"/>
        <w:ind w:left="0" w:firstLine="567"/>
        <w:jc w:val="both"/>
        <w:rPr>
          <w:rFonts w:ascii="Times New Roman" w:hAnsi="Times New Roman" w:cs="Times New Roman"/>
          <w:sz w:val="26"/>
          <w:szCs w:val="26"/>
          <w:lang w:eastAsia="ru-RU"/>
        </w:rPr>
      </w:pPr>
      <w:r w:rsidRPr="00276A9C">
        <w:rPr>
          <w:rFonts w:ascii="Times New Roman" w:hAnsi="Times New Roman" w:cs="Times New Roman"/>
          <w:sz w:val="26"/>
          <w:szCs w:val="26"/>
          <w:lang w:eastAsia="ru-RU"/>
        </w:rPr>
        <w:t>Внести в состав Административной комиссии муниципального образования «Муниципальный округ Красногорский район Удмуртской Республики», утвержденный решением Совета депутатов муниципального образования «Муниципальный округ Красногорский район Удмуртской Республики» от 29.06.2023 г № 221, следующие изменения:</w:t>
      </w:r>
    </w:p>
    <w:p w:rsidR="00276A9C" w:rsidRPr="00276A9C" w:rsidRDefault="00276A9C" w:rsidP="00276A9C">
      <w:pPr>
        <w:numPr>
          <w:ilvl w:val="1"/>
          <w:numId w:val="32"/>
        </w:numPr>
        <w:spacing w:after="0" w:line="240" w:lineRule="auto"/>
        <w:ind w:left="0" w:firstLine="709"/>
        <w:jc w:val="both"/>
        <w:rPr>
          <w:rFonts w:ascii="Times New Roman" w:hAnsi="Times New Roman" w:cs="Times New Roman"/>
          <w:sz w:val="26"/>
          <w:szCs w:val="26"/>
          <w:lang w:eastAsia="ru-RU"/>
        </w:rPr>
      </w:pPr>
      <w:r w:rsidRPr="00276A9C">
        <w:rPr>
          <w:rFonts w:ascii="Times New Roman" w:hAnsi="Times New Roman" w:cs="Times New Roman"/>
          <w:sz w:val="26"/>
          <w:szCs w:val="26"/>
          <w:lang w:eastAsia="ru-RU"/>
        </w:rPr>
        <w:t xml:space="preserve">Снять  полномочия председателя комиссии и вывести из состава комиссии Симонова Алексея Николаевича – </w:t>
      </w:r>
      <w:bookmarkStart w:id="2" w:name="_Hlk160182061"/>
      <w:r w:rsidRPr="00276A9C">
        <w:rPr>
          <w:rFonts w:ascii="Times New Roman" w:hAnsi="Times New Roman" w:cs="Times New Roman"/>
          <w:sz w:val="26"/>
          <w:szCs w:val="26"/>
          <w:lang w:eastAsia="ru-RU"/>
        </w:rPr>
        <w:t>начальника управления правовой  работы и муниципального контроля Администрации муниципального образования «Муниципальный округ Красногорский район Удмуртской Республики».</w:t>
      </w:r>
    </w:p>
    <w:bookmarkEnd w:id="2"/>
    <w:p w:rsidR="00276A9C" w:rsidRPr="00276A9C" w:rsidRDefault="00276A9C" w:rsidP="00276A9C">
      <w:pPr>
        <w:numPr>
          <w:ilvl w:val="1"/>
          <w:numId w:val="32"/>
        </w:numPr>
        <w:spacing w:after="0" w:line="240" w:lineRule="auto"/>
        <w:ind w:left="0" w:firstLine="709"/>
        <w:jc w:val="both"/>
        <w:rPr>
          <w:rFonts w:ascii="Times New Roman" w:hAnsi="Times New Roman" w:cs="Times New Roman"/>
          <w:sz w:val="26"/>
          <w:szCs w:val="26"/>
          <w:lang w:eastAsia="ru-RU"/>
        </w:rPr>
      </w:pPr>
      <w:r w:rsidRPr="00276A9C">
        <w:rPr>
          <w:rFonts w:ascii="Times New Roman" w:hAnsi="Times New Roman" w:cs="Times New Roman"/>
          <w:sz w:val="26"/>
          <w:szCs w:val="26"/>
          <w:lang w:eastAsia="ru-RU"/>
        </w:rPr>
        <w:t xml:space="preserve">Ввести в состав комиссии и возложить полномочия председателя комиссии </w:t>
      </w:r>
      <w:proofErr w:type="gramStart"/>
      <w:r w:rsidRPr="00276A9C">
        <w:rPr>
          <w:rFonts w:ascii="Times New Roman" w:hAnsi="Times New Roman" w:cs="Times New Roman"/>
          <w:sz w:val="26"/>
          <w:szCs w:val="26"/>
          <w:lang w:eastAsia="ru-RU"/>
        </w:rPr>
        <w:t>на</w:t>
      </w:r>
      <w:proofErr w:type="gramEnd"/>
      <w:r w:rsidRPr="00276A9C">
        <w:rPr>
          <w:rFonts w:ascii="Times New Roman" w:hAnsi="Times New Roman" w:cs="Times New Roman"/>
          <w:sz w:val="26"/>
          <w:szCs w:val="26"/>
          <w:lang w:eastAsia="ru-RU"/>
        </w:rPr>
        <w:t xml:space="preserve"> _____________________________________________________________.</w:t>
      </w:r>
    </w:p>
    <w:p w:rsidR="00276A9C" w:rsidRPr="00276A9C" w:rsidRDefault="00276A9C" w:rsidP="00276A9C">
      <w:pPr>
        <w:spacing w:after="0" w:line="240" w:lineRule="auto"/>
        <w:ind w:left="709"/>
        <w:jc w:val="both"/>
        <w:rPr>
          <w:rFonts w:ascii="Times New Roman" w:hAnsi="Times New Roman" w:cs="Times New Roman"/>
          <w:sz w:val="26"/>
          <w:szCs w:val="26"/>
          <w:lang w:eastAsia="ru-RU"/>
        </w:rPr>
      </w:pPr>
      <w:r w:rsidRPr="00276A9C">
        <w:rPr>
          <w:rFonts w:ascii="Times New Roman" w:hAnsi="Times New Roman" w:cs="Times New Roman"/>
          <w:sz w:val="26"/>
          <w:szCs w:val="26"/>
          <w:lang w:eastAsia="ru-RU"/>
        </w:rPr>
        <w:t xml:space="preserve">   </w:t>
      </w:r>
    </w:p>
    <w:p w:rsidR="00276A9C" w:rsidRPr="00276A9C" w:rsidRDefault="00276A9C" w:rsidP="00276A9C">
      <w:pPr>
        <w:spacing w:after="0" w:line="240" w:lineRule="auto"/>
        <w:jc w:val="both"/>
        <w:rPr>
          <w:rFonts w:ascii="Times New Roman" w:eastAsia="Calibri" w:hAnsi="Times New Roman" w:cs="Times New Roman"/>
          <w:sz w:val="26"/>
          <w:szCs w:val="26"/>
        </w:rPr>
      </w:pPr>
      <w:r w:rsidRPr="00276A9C">
        <w:rPr>
          <w:rFonts w:ascii="Times New Roman" w:eastAsia="Calibri" w:hAnsi="Times New Roman" w:cs="Times New Roman"/>
          <w:sz w:val="26"/>
          <w:szCs w:val="26"/>
        </w:rPr>
        <w:t>Председатель Совета депутатов</w:t>
      </w:r>
    </w:p>
    <w:p w:rsidR="00276A9C" w:rsidRPr="00276A9C" w:rsidRDefault="00276A9C" w:rsidP="00276A9C">
      <w:pPr>
        <w:spacing w:after="0" w:line="240" w:lineRule="auto"/>
        <w:jc w:val="both"/>
        <w:rPr>
          <w:rFonts w:ascii="Times New Roman" w:eastAsia="Calibri" w:hAnsi="Times New Roman" w:cs="Times New Roman"/>
          <w:bCs/>
          <w:sz w:val="26"/>
          <w:szCs w:val="26"/>
        </w:rPr>
      </w:pPr>
      <w:r w:rsidRPr="00276A9C">
        <w:rPr>
          <w:rFonts w:ascii="Times New Roman" w:eastAsia="Calibri" w:hAnsi="Times New Roman" w:cs="Times New Roman"/>
          <w:bCs/>
          <w:sz w:val="26"/>
          <w:szCs w:val="26"/>
        </w:rPr>
        <w:t>«Муниципальный округ Красногорский район</w:t>
      </w:r>
    </w:p>
    <w:p w:rsidR="00276A9C" w:rsidRPr="00276A9C" w:rsidRDefault="00276A9C" w:rsidP="00276A9C">
      <w:pPr>
        <w:spacing w:after="0" w:line="240" w:lineRule="auto"/>
        <w:jc w:val="both"/>
        <w:rPr>
          <w:rFonts w:ascii="Times New Roman" w:eastAsia="Calibri" w:hAnsi="Times New Roman" w:cs="Times New Roman"/>
          <w:sz w:val="26"/>
          <w:szCs w:val="26"/>
        </w:rPr>
      </w:pPr>
      <w:r w:rsidRPr="00276A9C">
        <w:rPr>
          <w:rFonts w:ascii="Times New Roman" w:eastAsia="Calibri" w:hAnsi="Times New Roman" w:cs="Times New Roman"/>
          <w:bCs/>
          <w:sz w:val="26"/>
          <w:szCs w:val="26"/>
        </w:rPr>
        <w:t xml:space="preserve"> Удмуртской Республики»</w:t>
      </w:r>
      <w:r w:rsidRPr="00276A9C">
        <w:rPr>
          <w:rFonts w:ascii="Times New Roman" w:eastAsia="Calibri" w:hAnsi="Times New Roman" w:cs="Times New Roman"/>
          <w:sz w:val="26"/>
          <w:szCs w:val="26"/>
        </w:rPr>
        <w:t xml:space="preserve">                                                            </w:t>
      </w:r>
      <w:r w:rsidR="00DF3178">
        <w:rPr>
          <w:rFonts w:ascii="Times New Roman" w:eastAsia="Calibri" w:hAnsi="Times New Roman" w:cs="Times New Roman"/>
          <w:sz w:val="26"/>
          <w:szCs w:val="26"/>
        </w:rPr>
        <w:t xml:space="preserve">            </w:t>
      </w:r>
      <w:r w:rsidRPr="00276A9C">
        <w:rPr>
          <w:rFonts w:ascii="Times New Roman" w:eastAsia="Calibri" w:hAnsi="Times New Roman" w:cs="Times New Roman"/>
          <w:sz w:val="26"/>
          <w:szCs w:val="26"/>
        </w:rPr>
        <w:t>И.Б. Прокашев</w:t>
      </w:r>
    </w:p>
    <w:p w:rsidR="00276A9C" w:rsidRPr="00276A9C" w:rsidRDefault="00276A9C" w:rsidP="00276A9C">
      <w:pPr>
        <w:spacing w:after="0" w:line="240" w:lineRule="auto"/>
        <w:rPr>
          <w:rFonts w:ascii="Times New Roman" w:eastAsia="Calibri" w:hAnsi="Times New Roman" w:cs="Times New Roman"/>
          <w:sz w:val="26"/>
          <w:szCs w:val="26"/>
        </w:rPr>
      </w:pPr>
    </w:p>
    <w:p w:rsidR="00276A9C" w:rsidRPr="00276A9C" w:rsidRDefault="00276A9C" w:rsidP="00276A9C">
      <w:pPr>
        <w:spacing w:after="0" w:line="240" w:lineRule="auto"/>
        <w:jc w:val="both"/>
        <w:rPr>
          <w:rFonts w:ascii="Times New Roman" w:hAnsi="Times New Roman" w:cs="Times New Roman"/>
          <w:sz w:val="26"/>
          <w:szCs w:val="26"/>
          <w:lang w:eastAsia="ru-RU"/>
        </w:rPr>
      </w:pPr>
      <w:r w:rsidRPr="00276A9C">
        <w:rPr>
          <w:rFonts w:ascii="Times New Roman" w:hAnsi="Times New Roman" w:cs="Times New Roman"/>
          <w:sz w:val="26"/>
          <w:szCs w:val="26"/>
          <w:lang w:eastAsia="ru-RU"/>
        </w:rPr>
        <w:t xml:space="preserve">Глава муниципального образования </w:t>
      </w:r>
    </w:p>
    <w:p w:rsidR="00276A9C" w:rsidRPr="00276A9C" w:rsidRDefault="00276A9C" w:rsidP="00276A9C">
      <w:pPr>
        <w:spacing w:after="0" w:line="240" w:lineRule="auto"/>
        <w:jc w:val="both"/>
        <w:rPr>
          <w:rFonts w:ascii="Times New Roman" w:hAnsi="Times New Roman" w:cs="Times New Roman"/>
          <w:sz w:val="26"/>
          <w:szCs w:val="26"/>
          <w:lang w:eastAsia="ru-RU"/>
        </w:rPr>
      </w:pPr>
      <w:r w:rsidRPr="00276A9C">
        <w:rPr>
          <w:rFonts w:ascii="Times New Roman" w:hAnsi="Times New Roman" w:cs="Times New Roman"/>
          <w:sz w:val="26"/>
          <w:szCs w:val="26"/>
          <w:lang w:eastAsia="ru-RU"/>
        </w:rPr>
        <w:t xml:space="preserve">«Муниципальный округ Красногорский район </w:t>
      </w:r>
    </w:p>
    <w:p w:rsidR="00276A9C" w:rsidRPr="00276A9C" w:rsidRDefault="00276A9C" w:rsidP="00276A9C">
      <w:pPr>
        <w:spacing w:after="0" w:line="240" w:lineRule="auto"/>
        <w:jc w:val="both"/>
        <w:rPr>
          <w:rFonts w:ascii="Times New Roman" w:hAnsi="Times New Roman" w:cs="Times New Roman"/>
          <w:sz w:val="26"/>
          <w:szCs w:val="26"/>
          <w:lang w:eastAsia="ru-RU"/>
        </w:rPr>
      </w:pPr>
      <w:r w:rsidRPr="00276A9C">
        <w:rPr>
          <w:rFonts w:ascii="Times New Roman" w:hAnsi="Times New Roman" w:cs="Times New Roman"/>
          <w:sz w:val="26"/>
          <w:szCs w:val="26"/>
          <w:lang w:eastAsia="ru-RU"/>
        </w:rPr>
        <w:t>Удмуртской Республики»                                                                                Л.И. Сергеева</w:t>
      </w:r>
    </w:p>
    <w:p w:rsidR="00DF3178" w:rsidRDefault="00276A9C" w:rsidP="00276A9C">
      <w:pPr>
        <w:spacing w:after="0" w:line="240" w:lineRule="auto"/>
        <w:rPr>
          <w:rFonts w:ascii="Times New Roman" w:hAnsi="Times New Roman" w:cs="Times New Roman"/>
          <w:sz w:val="26"/>
          <w:szCs w:val="26"/>
          <w:lang w:eastAsia="ru-RU"/>
        </w:rPr>
      </w:pPr>
      <w:r w:rsidRPr="00276A9C">
        <w:rPr>
          <w:rFonts w:ascii="Times New Roman" w:hAnsi="Times New Roman" w:cs="Times New Roman"/>
          <w:sz w:val="26"/>
          <w:szCs w:val="26"/>
          <w:lang w:eastAsia="ru-RU"/>
        </w:rPr>
        <w:t>село Красногорское</w:t>
      </w:r>
      <w:r>
        <w:rPr>
          <w:rFonts w:ascii="Times New Roman" w:hAnsi="Times New Roman" w:cs="Times New Roman"/>
          <w:sz w:val="26"/>
          <w:szCs w:val="26"/>
          <w:lang w:eastAsia="ru-RU"/>
        </w:rPr>
        <w:t xml:space="preserve"> </w:t>
      </w:r>
    </w:p>
    <w:p w:rsidR="00E2268F" w:rsidRDefault="00276A9C" w:rsidP="00DF3178">
      <w:pPr>
        <w:spacing w:after="0" w:line="240" w:lineRule="auto"/>
      </w:pPr>
      <w:r w:rsidRPr="00276A9C">
        <w:rPr>
          <w:rFonts w:ascii="Times New Roman" w:hAnsi="Times New Roman" w:cs="Times New Roman"/>
          <w:sz w:val="26"/>
          <w:szCs w:val="26"/>
          <w:lang w:eastAsia="ru-RU"/>
        </w:rPr>
        <w:t>___________ 2024 года  №_____</w:t>
      </w:r>
    </w:p>
    <w:sectPr w:rsidR="00E2268F" w:rsidSect="00E2268F">
      <w:headerReference w:type="default" r:id="rId13"/>
      <w:pgSz w:w="11906" w:h="16838"/>
      <w:pgMar w:top="737" w:right="794"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29" w:rsidRDefault="009E6F29" w:rsidP="00E2268F">
      <w:pPr>
        <w:spacing w:after="0" w:line="240" w:lineRule="auto"/>
      </w:pPr>
      <w:r>
        <w:separator/>
      </w:r>
    </w:p>
  </w:endnote>
  <w:endnote w:type="continuationSeparator" w:id="0">
    <w:p w:rsidR="009E6F29" w:rsidRDefault="009E6F29" w:rsidP="00E2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sig w:usb0="00000201" w:usb1="00000000" w:usb2="00000000" w:usb3="00000000" w:csb0="00000004" w:csb1="00000000"/>
  </w:font>
  <w:font w:name="Segoe UI Symbol">
    <w:panose1 w:val="020B0502040204020203"/>
    <w:charset w:val="00"/>
    <w:family w:val="swiss"/>
    <w:pitch w:val="variable"/>
    <w:sig w:usb0="8000006F" w:usb1="1200FBEF" w:usb2="0064C000" w:usb3="00000000" w:csb0="00000001" w:csb1="00000000"/>
  </w:font>
  <w:font w:name="Lucida Sans Unicode">
    <w:panose1 w:val="020B0602030504020204"/>
    <w:charset w:val="CC"/>
    <w:family w:val="swiss"/>
    <w:pitch w:val="variable"/>
    <w:sig w:usb0="80000AFF" w:usb1="0000396B" w:usb2="00000000" w:usb3="00000000" w:csb0="000000BF" w:csb1="00000000"/>
  </w:font>
  <w:font w:name="PT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29" w:rsidRDefault="009E6F29" w:rsidP="00E2268F">
      <w:pPr>
        <w:spacing w:after="0" w:line="240" w:lineRule="auto"/>
      </w:pPr>
      <w:r>
        <w:separator/>
      </w:r>
    </w:p>
  </w:footnote>
  <w:footnote w:type="continuationSeparator" w:id="0">
    <w:p w:rsidR="009E6F29" w:rsidRDefault="009E6F29" w:rsidP="00E22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45599"/>
      <w:docPartObj>
        <w:docPartGallery w:val="Page Numbers (Top of Page)"/>
        <w:docPartUnique/>
      </w:docPartObj>
    </w:sdtPr>
    <w:sdtEndPr/>
    <w:sdtContent>
      <w:p w:rsidR="00E2268F" w:rsidRDefault="00E2268F">
        <w:pPr>
          <w:pStyle w:val="ae"/>
          <w:jc w:val="center"/>
        </w:pPr>
        <w:r>
          <w:fldChar w:fldCharType="begin"/>
        </w:r>
        <w:r>
          <w:instrText>PAGE   \* MERGEFORMAT</w:instrText>
        </w:r>
        <w:r>
          <w:fldChar w:fldCharType="separate"/>
        </w:r>
        <w:r w:rsidR="00DF3178">
          <w:rPr>
            <w:noProof/>
          </w:rPr>
          <w:t>61</w:t>
        </w:r>
        <w:r>
          <w:fldChar w:fldCharType="end"/>
        </w:r>
      </w:p>
    </w:sdtContent>
  </w:sdt>
  <w:p w:rsidR="00E2268F" w:rsidRDefault="00E2268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B8D0C0"/>
    <w:lvl w:ilvl="0">
      <w:numFmt w:val="decimal"/>
      <w:lvlText w:val="*"/>
      <w:lvlJc w:val="left"/>
    </w:lvl>
  </w:abstractNum>
  <w:abstractNum w:abstractNumId="1">
    <w:nsid w:val="07A61E35"/>
    <w:multiLevelType w:val="hybridMultilevel"/>
    <w:tmpl w:val="09F8EF9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0A500B"/>
    <w:multiLevelType w:val="singleLevel"/>
    <w:tmpl w:val="D5D4E586"/>
    <w:lvl w:ilvl="0">
      <w:start w:val="2017"/>
      <w:numFmt w:val="decimal"/>
      <w:lvlText w:val="%1"/>
      <w:legacy w:legacy="1" w:legacySpace="0" w:legacyIndent="624"/>
      <w:lvlJc w:val="left"/>
      <w:rPr>
        <w:rFonts w:ascii="Times New Roman" w:hAnsi="Times New Roman" w:cs="Times New Roman" w:hint="default"/>
      </w:rPr>
    </w:lvl>
  </w:abstractNum>
  <w:abstractNum w:abstractNumId="3">
    <w:nsid w:val="0A1E402C"/>
    <w:multiLevelType w:val="hybridMultilevel"/>
    <w:tmpl w:val="516286A6"/>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323303"/>
    <w:multiLevelType w:val="hybridMultilevel"/>
    <w:tmpl w:val="F592A0B8"/>
    <w:lvl w:ilvl="0" w:tplc="F2E4D5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7EF65E1"/>
    <w:multiLevelType w:val="hybridMultilevel"/>
    <w:tmpl w:val="8A044450"/>
    <w:lvl w:ilvl="0" w:tplc="D840CB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1BBA5B7D"/>
    <w:multiLevelType w:val="multilevel"/>
    <w:tmpl w:val="ADE826B2"/>
    <w:lvl w:ilvl="0">
      <w:start w:val="1"/>
      <w:numFmt w:val="decimal"/>
      <w:lvlText w:val="%1."/>
      <w:lvlJc w:val="left"/>
      <w:pPr>
        <w:ind w:left="945" w:hanging="420"/>
      </w:pPr>
      <w:rPr>
        <w:rFonts w:hint="default"/>
      </w:rPr>
    </w:lvl>
    <w:lvl w:ilvl="1">
      <w:start w:val="1"/>
      <w:numFmt w:val="decimal"/>
      <w:isLgl/>
      <w:lvlText w:val="%1.%2."/>
      <w:lvlJc w:val="left"/>
      <w:pPr>
        <w:ind w:left="1665"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85" w:hanging="1080"/>
      </w:pPr>
      <w:rPr>
        <w:rFonts w:hint="default"/>
      </w:rPr>
    </w:lvl>
    <w:lvl w:ilvl="5">
      <w:start w:val="1"/>
      <w:numFmt w:val="decimal"/>
      <w:isLgl/>
      <w:lvlText w:val="%1.%2.%3.%4.%5.%6."/>
      <w:lvlJc w:val="left"/>
      <w:pPr>
        <w:ind w:left="4065" w:hanging="1440"/>
      </w:pPr>
      <w:rPr>
        <w:rFonts w:hint="default"/>
      </w:rPr>
    </w:lvl>
    <w:lvl w:ilvl="6">
      <w:start w:val="1"/>
      <w:numFmt w:val="decimal"/>
      <w:isLgl/>
      <w:lvlText w:val="%1.%2.%3.%4.%5.%6.%7."/>
      <w:lvlJc w:val="left"/>
      <w:pPr>
        <w:ind w:left="4845" w:hanging="1800"/>
      </w:pPr>
      <w:rPr>
        <w:rFonts w:hint="default"/>
      </w:rPr>
    </w:lvl>
    <w:lvl w:ilvl="7">
      <w:start w:val="1"/>
      <w:numFmt w:val="decimal"/>
      <w:isLgl/>
      <w:lvlText w:val="%1.%2.%3.%4.%5.%6.%7.%8."/>
      <w:lvlJc w:val="left"/>
      <w:pPr>
        <w:ind w:left="5265" w:hanging="1800"/>
      </w:pPr>
      <w:rPr>
        <w:rFonts w:hint="default"/>
      </w:rPr>
    </w:lvl>
    <w:lvl w:ilvl="8">
      <w:start w:val="1"/>
      <w:numFmt w:val="decimal"/>
      <w:isLgl/>
      <w:lvlText w:val="%1.%2.%3.%4.%5.%6.%7.%8.%9."/>
      <w:lvlJc w:val="left"/>
      <w:pPr>
        <w:ind w:left="6045" w:hanging="2160"/>
      </w:pPr>
      <w:rPr>
        <w:rFonts w:hint="default"/>
      </w:rPr>
    </w:lvl>
  </w:abstractNum>
  <w:abstractNum w:abstractNumId="7">
    <w:nsid w:val="1CD715F1"/>
    <w:multiLevelType w:val="singleLevel"/>
    <w:tmpl w:val="EBB07A40"/>
    <w:lvl w:ilvl="0">
      <w:numFmt w:val="bullet"/>
      <w:lvlText w:val="-"/>
      <w:lvlJc w:val="left"/>
      <w:pPr>
        <w:tabs>
          <w:tab w:val="num" w:pos="360"/>
        </w:tabs>
        <w:ind w:left="360" w:hanging="360"/>
      </w:pPr>
      <w:rPr>
        <w:rFonts w:hint="default"/>
      </w:rPr>
    </w:lvl>
  </w:abstractNum>
  <w:abstractNum w:abstractNumId="8">
    <w:nsid w:val="200A587C"/>
    <w:multiLevelType w:val="hybridMultilevel"/>
    <w:tmpl w:val="BA9A3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E3078E"/>
    <w:multiLevelType w:val="hybridMultilevel"/>
    <w:tmpl w:val="EB52637E"/>
    <w:lvl w:ilvl="0" w:tplc="437440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AF63C6"/>
    <w:multiLevelType w:val="hybridMultilevel"/>
    <w:tmpl w:val="7ED05B6E"/>
    <w:lvl w:ilvl="0" w:tplc="5FDE496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nsid w:val="32F51A2A"/>
    <w:multiLevelType w:val="hybridMultilevel"/>
    <w:tmpl w:val="09A20FB4"/>
    <w:lvl w:ilvl="0" w:tplc="9B6A9C1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9BD5593"/>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13">
    <w:nsid w:val="3AE94009"/>
    <w:multiLevelType w:val="hybridMultilevel"/>
    <w:tmpl w:val="BC465C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3DB6A67"/>
    <w:multiLevelType w:val="hybridMultilevel"/>
    <w:tmpl w:val="E46CA95C"/>
    <w:lvl w:ilvl="0" w:tplc="10BA0AB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7F13005"/>
    <w:multiLevelType w:val="hybridMultilevel"/>
    <w:tmpl w:val="334EB6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AA30117"/>
    <w:multiLevelType w:val="hybridMultilevel"/>
    <w:tmpl w:val="F79A9BC2"/>
    <w:lvl w:ilvl="0" w:tplc="D1205672">
      <w:start w:val="1"/>
      <w:numFmt w:val="bullet"/>
      <w:lvlText w:val="-"/>
      <w:lvlJc w:val="left"/>
      <w:pPr>
        <w:ind w:left="1429" w:hanging="360"/>
      </w:pPr>
      <w:rPr>
        <w:rFonts w:ascii="Simplified Arabic" w:hAnsi="Simplified Arabi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BB1110F"/>
    <w:multiLevelType w:val="singleLevel"/>
    <w:tmpl w:val="82A694B8"/>
    <w:lvl w:ilvl="0">
      <w:start w:val="1"/>
      <w:numFmt w:val="decimal"/>
      <w:lvlText w:val="%1."/>
      <w:legacy w:legacy="1" w:legacySpace="0" w:legacyIndent="297"/>
      <w:lvlJc w:val="left"/>
      <w:rPr>
        <w:rFonts w:ascii="Times New Roman" w:hAnsi="Times New Roman" w:cs="Times New Roman" w:hint="default"/>
      </w:rPr>
    </w:lvl>
  </w:abstractNum>
  <w:abstractNum w:abstractNumId="18">
    <w:nsid w:val="4C5342E9"/>
    <w:multiLevelType w:val="multilevel"/>
    <w:tmpl w:val="4446AC10"/>
    <w:lvl w:ilvl="0">
      <w:start w:val="1"/>
      <w:numFmt w:val="decimal"/>
      <w:lvlText w:val="%1."/>
      <w:lvlJc w:val="left"/>
      <w:pPr>
        <w:ind w:left="720" w:hanging="360"/>
      </w:pPr>
      <w:rPr>
        <w:rFonts w:hint="default"/>
      </w:rPr>
    </w:lvl>
    <w:lvl w:ilvl="1">
      <w:start w:val="4"/>
      <w:numFmt w:val="decimal"/>
      <w:isLgl/>
      <w:lvlText w:val="%1.%2."/>
      <w:lvlJc w:val="left"/>
      <w:pPr>
        <w:ind w:left="2029" w:hanging="1320"/>
      </w:pPr>
      <w:rPr>
        <w:rFonts w:hint="default"/>
      </w:rPr>
    </w:lvl>
    <w:lvl w:ilvl="2">
      <w:start w:val="1"/>
      <w:numFmt w:val="decimal"/>
      <w:isLgl/>
      <w:lvlText w:val="%1.%2.%3."/>
      <w:lvlJc w:val="left"/>
      <w:pPr>
        <w:ind w:left="2378" w:hanging="1320"/>
      </w:pPr>
      <w:rPr>
        <w:rFonts w:hint="default"/>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5AAF3AD9"/>
    <w:multiLevelType w:val="hybridMultilevel"/>
    <w:tmpl w:val="E952AFC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0">
    <w:nsid w:val="5ED44101"/>
    <w:multiLevelType w:val="hybridMultilevel"/>
    <w:tmpl w:val="431AC3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2023496"/>
    <w:multiLevelType w:val="multilevel"/>
    <w:tmpl w:val="A7F85902"/>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62FC181C"/>
    <w:multiLevelType w:val="hybridMultilevel"/>
    <w:tmpl w:val="9CD295C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046977"/>
    <w:multiLevelType w:val="multilevel"/>
    <w:tmpl w:val="A7F85902"/>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78884E73"/>
    <w:multiLevelType w:val="singleLevel"/>
    <w:tmpl w:val="C4BE3F6A"/>
    <w:lvl w:ilvl="0">
      <w:start w:val="2015"/>
      <w:numFmt w:val="decimal"/>
      <w:lvlText w:val="%1"/>
      <w:legacy w:legacy="1" w:legacySpace="0" w:legacyIndent="624"/>
      <w:lvlJc w:val="left"/>
      <w:rPr>
        <w:rFonts w:ascii="Times New Roman" w:hAnsi="Times New Roman" w:cs="Times New Roman" w:hint="default"/>
      </w:rPr>
    </w:lvl>
  </w:abstractNum>
  <w:abstractNum w:abstractNumId="25">
    <w:nsid w:val="7A2118A1"/>
    <w:multiLevelType w:val="multilevel"/>
    <w:tmpl w:val="A7F85902"/>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2"/>
  </w:num>
  <w:num w:numId="2">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6">
    <w:abstractNumId w:val="5"/>
  </w:num>
  <w:num w:numId="17">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23">
    <w:abstractNumId w:val="17"/>
  </w:num>
  <w:num w:numId="24">
    <w:abstractNumId w:val="0"/>
    <w:lvlOverride w:ilvl="0">
      <w:lvl w:ilvl="0">
        <w:start w:val="65535"/>
        <w:numFmt w:val="bullet"/>
        <w:lvlText w:val="-"/>
        <w:legacy w:legacy="1" w:legacySpace="0" w:legacyIndent="428"/>
        <w:lvlJc w:val="left"/>
        <w:rPr>
          <w:rFonts w:ascii="Times New Roman" w:hAnsi="Times New Roman" w:cs="Times New Roman" w:hint="default"/>
        </w:rPr>
      </w:lvl>
    </w:lvlOverride>
  </w:num>
  <w:num w:numId="25">
    <w:abstractNumId w:val="24"/>
  </w:num>
  <w:num w:numId="26">
    <w:abstractNumId w:val="2"/>
  </w:num>
  <w:num w:numId="27">
    <w:abstractNumId w:val="11"/>
  </w:num>
  <w:num w:numId="28">
    <w:abstractNumId w:val="16"/>
  </w:num>
  <w:num w:numId="29">
    <w:abstractNumId w:val="7"/>
  </w:num>
  <w:num w:numId="30">
    <w:abstractNumId w:val="3"/>
  </w:num>
  <w:num w:numId="31">
    <w:abstractNumId w:val="10"/>
  </w:num>
  <w:num w:numId="32">
    <w:abstractNumId w:val="6"/>
  </w:num>
  <w:num w:numId="33">
    <w:abstractNumId w:val="18"/>
  </w:num>
  <w:num w:numId="34">
    <w:abstractNumId w:val="1"/>
  </w:num>
  <w:num w:numId="35">
    <w:abstractNumId w:val="14"/>
  </w:num>
  <w:num w:numId="36">
    <w:abstractNumId w:val="13"/>
  </w:num>
  <w:num w:numId="37">
    <w:abstractNumId w:val="20"/>
  </w:num>
  <w:num w:numId="38">
    <w:abstractNumId w:val="9"/>
  </w:num>
  <w:num w:numId="39">
    <w:abstractNumId w:val="19"/>
  </w:num>
  <w:num w:numId="40">
    <w:abstractNumId w:val="4"/>
  </w:num>
  <w:num w:numId="41">
    <w:abstractNumId w:val="22"/>
  </w:num>
  <w:num w:numId="42">
    <w:abstractNumId w:val="8"/>
  </w:num>
  <w:num w:numId="43">
    <w:abstractNumId w:val="15"/>
  </w:num>
  <w:num w:numId="44">
    <w:abstractNumId w:val="23"/>
  </w:num>
  <w:num w:numId="45">
    <w:abstractNumId w:val="21"/>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03815"/>
    <w:rsid w:val="00006DDE"/>
    <w:rsid w:val="00043933"/>
    <w:rsid w:val="00091E98"/>
    <w:rsid w:val="00111CDD"/>
    <w:rsid w:val="001262CB"/>
    <w:rsid w:val="001F29E6"/>
    <w:rsid w:val="00233440"/>
    <w:rsid w:val="00276A9C"/>
    <w:rsid w:val="00295040"/>
    <w:rsid w:val="002E270F"/>
    <w:rsid w:val="00327F03"/>
    <w:rsid w:val="00386F19"/>
    <w:rsid w:val="003A0937"/>
    <w:rsid w:val="003D1954"/>
    <w:rsid w:val="003D3FE9"/>
    <w:rsid w:val="003E5ED2"/>
    <w:rsid w:val="00440644"/>
    <w:rsid w:val="00471F4B"/>
    <w:rsid w:val="004843D5"/>
    <w:rsid w:val="004A42E4"/>
    <w:rsid w:val="00532AF2"/>
    <w:rsid w:val="005960A8"/>
    <w:rsid w:val="005B133D"/>
    <w:rsid w:val="00640BCB"/>
    <w:rsid w:val="006D5F6B"/>
    <w:rsid w:val="006E6B75"/>
    <w:rsid w:val="00702412"/>
    <w:rsid w:val="00735278"/>
    <w:rsid w:val="00740443"/>
    <w:rsid w:val="008370C1"/>
    <w:rsid w:val="008B0A7A"/>
    <w:rsid w:val="00913518"/>
    <w:rsid w:val="0092760F"/>
    <w:rsid w:val="00981BA7"/>
    <w:rsid w:val="009E6F29"/>
    <w:rsid w:val="00A11898"/>
    <w:rsid w:val="00A32307"/>
    <w:rsid w:val="00A3463A"/>
    <w:rsid w:val="00A67307"/>
    <w:rsid w:val="00A83AA1"/>
    <w:rsid w:val="00A9644C"/>
    <w:rsid w:val="00B149FB"/>
    <w:rsid w:val="00B21BEF"/>
    <w:rsid w:val="00B4151D"/>
    <w:rsid w:val="00B96592"/>
    <w:rsid w:val="00BA61DD"/>
    <w:rsid w:val="00BE6C89"/>
    <w:rsid w:val="00BF2578"/>
    <w:rsid w:val="00C34D5B"/>
    <w:rsid w:val="00C54003"/>
    <w:rsid w:val="00C617FF"/>
    <w:rsid w:val="00C97174"/>
    <w:rsid w:val="00CB10A1"/>
    <w:rsid w:val="00CB12C3"/>
    <w:rsid w:val="00CB31DF"/>
    <w:rsid w:val="00CB7AD5"/>
    <w:rsid w:val="00CF1911"/>
    <w:rsid w:val="00CF49F0"/>
    <w:rsid w:val="00D60B37"/>
    <w:rsid w:val="00DE4DE3"/>
    <w:rsid w:val="00DF3178"/>
    <w:rsid w:val="00E2268F"/>
    <w:rsid w:val="00E22705"/>
    <w:rsid w:val="00E5058C"/>
    <w:rsid w:val="00E55853"/>
    <w:rsid w:val="00F24599"/>
    <w:rsid w:val="00F3446B"/>
    <w:rsid w:val="00F51C41"/>
    <w:rsid w:val="00F85ED8"/>
    <w:rsid w:val="00F95EA0"/>
    <w:rsid w:val="00FA4327"/>
    <w:rsid w:val="00FD1C3E"/>
    <w:rsid w:val="00FE0A04"/>
    <w:rsid w:val="00FE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uiPriority w:val="9"/>
    <w:qFormat/>
    <w:rsid w:val="00E2268F"/>
    <w:pPr>
      <w:keepNext/>
      <w:widowControl w:val="0"/>
      <w:shd w:val="clear" w:color="auto" w:fill="FFFFFF"/>
      <w:autoSpaceDE w:val="0"/>
      <w:autoSpaceDN w:val="0"/>
      <w:adjustRightInd w:val="0"/>
      <w:spacing w:before="566" w:after="0" w:line="240" w:lineRule="auto"/>
      <w:ind w:left="10"/>
      <w:jc w:val="center"/>
      <w:outlineLvl w:val="0"/>
    </w:pPr>
    <w:rPr>
      <w:rFonts w:ascii="Times New Roman" w:hAnsi="Times New Roman" w:cs="Times New Roman"/>
      <w:b/>
      <w:bCs/>
      <w:color w:val="000000"/>
      <w:spacing w:val="5"/>
      <w:sz w:val="23"/>
      <w:szCs w:val="23"/>
      <w:lang w:eastAsia="ru-RU"/>
    </w:rPr>
  </w:style>
  <w:style w:type="paragraph" w:styleId="4">
    <w:name w:val="heading 4"/>
    <w:basedOn w:val="a"/>
    <w:next w:val="a"/>
    <w:link w:val="40"/>
    <w:semiHidden/>
    <w:unhideWhenUsed/>
    <w:qFormat/>
    <w:rsid w:val="00E2268F"/>
    <w:pPr>
      <w:keepNext/>
      <w:keepLines/>
      <w:spacing w:before="200" w:after="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446B"/>
    <w:pPr>
      <w:spacing w:after="0" w:line="240" w:lineRule="auto"/>
    </w:pPr>
  </w:style>
  <w:style w:type="paragraph" w:customStyle="1" w:styleId="ConsPlusTitle">
    <w:name w:val="ConsPlusTitle"/>
    <w:rsid w:val="001F29E6"/>
    <w:pPr>
      <w:widowControl w:val="0"/>
      <w:autoSpaceDE w:val="0"/>
      <w:autoSpaceDN w:val="0"/>
      <w:spacing w:after="0" w:line="240" w:lineRule="auto"/>
    </w:pPr>
    <w:rPr>
      <w:rFonts w:ascii="Calibri" w:eastAsiaTheme="minorEastAsia" w:hAnsi="Calibri" w:cs="Calibri"/>
      <w:b/>
      <w:lang w:eastAsia="ru-RU"/>
    </w:rPr>
  </w:style>
  <w:style w:type="paragraph" w:styleId="a5">
    <w:name w:val="Balloon Text"/>
    <w:basedOn w:val="a"/>
    <w:link w:val="a6"/>
    <w:uiPriority w:val="99"/>
    <w:unhideWhenUsed/>
    <w:rsid w:val="00E2268F"/>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E2268F"/>
    <w:rPr>
      <w:rFonts w:ascii="Tahoma" w:eastAsia="Times New Roman" w:hAnsi="Tahoma" w:cs="Tahoma"/>
      <w:sz w:val="16"/>
      <w:szCs w:val="16"/>
    </w:rPr>
  </w:style>
  <w:style w:type="character" w:customStyle="1" w:styleId="10">
    <w:name w:val="Заголовок 1 Знак"/>
    <w:basedOn w:val="a0"/>
    <w:link w:val="1"/>
    <w:uiPriority w:val="9"/>
    <w:rsid w:val="00E2268F"/>
    <w:rPr>
      <w:rFonts w:ascii="Times New Roman" w:eastAsia="Times New Roman" w:hAnsi="Times New Roman" w:cs="Times New Roman"/>
      <w:b/>
      <w:bCs/>
      <w:color w:val="000000"/>
      <w:spacing w:val="5"/>
      <w:sz w:val="23"/>
      <w:szCs w:val="23"/>
      <w:shd w:val="clear" w:color="auto" w:fill="FFFFFF"/>
      <w:lang w:eastAsia="ru-RU"/>
    </w:rPr>
  </w:style>
  <w:style w:type="paragraph" w:customStyle="1" w:styleId="41">
    <w:name w:val="Заголовок 41"/>
    <w:basedOn w:val="a"/>
    <w:next w:val="a"/>
    <w:unhideWhenUsed/>
    <w:qFormat/>
    <w:rsid w:val="00E2268F"/>
    <w:pPr>
      <w:keepNext/>
      <w:keepLines/>
      <w:widowControl w:val="0"/>
      <w:autoSpaceDE w:val="0"/>
      <w:autoSpaceDN w:val="0"/>
      <w:adjustRightInd w:val="0"/>
      <w:spacing w:before="200" w:after="0" w:line="240" w:lineRule="auto"/>
      <w:outlineLvl w:val="3"/>
    </w:pPr>
    <w:rPr>
      <w:rFonts w:ascii="Cambria" w:hAnsi="Cambria" w:cs="Times New Roman"/>
      <w:b/>
      <w:bCs/>
      <w:i/>
      <w:iCs/>
      <w:color w:val="4F81BD"/>
      <w:sz w:val="20"/>
      <w:szCs w:val="20"/>
      <w:lang w:eastAsia="ru-RU"/>
    </w:rPr>
  </w:style>
  <w:style w:type="numbering" w:customStyle="1" w:styleId="11">
    <w:name w:val="Нет списка1"/>
    <w:next w:val="a2"/>
    <w:uiPriority w:val="99"/>
    <w:semiHidden/>
    <w:unhideWhenUsed/>
    <w:rsid w:val="00E2268F"/>
  </w:style>
  <w:style w:type="character" w:customStyle="1" w:styleId="40">
    <w:name w:val="Заголовок 4 Знак"/>
    <w:basedOn w:val="a0"/>
    <w:link w:val="4"/>
    <w:rsid w:val="00E2268F"/>
    <w:rPr>
      <w:rFonts w:ascii="Cambria" w:eastAsia="Times New Roman" w:hAnsi="Cambria" w:cs="Times New Roman"/>
      <w:b/>
      <w:bCs/>
      <w:i/>
      <w:iCs/>
      <w:color w:val="4F81BD"/>
    </w:rPr>
  </w:style>
  <w:style w:type="paragraph" w:styleId="a7">
    <w:name w:val="Body Text"/>
    <w:basedOn w:val="a"/>
    <w:link w:val="a8"/>
    <w:uiPriority w:val="99"/>
    <w:rsid w:val="00E2268F"/>
    <w:pPr>
      <w:spacing w:after="0" w:line="240" w:lineRule="auto"/>
      <w:jc w:val="both"/>
    </w:pPr>
    <w:rPr>
      <w:rFonts w:ascii="Times New Roman" w:hAnsi="Times New Roman" w:cs="Times New Roman"/>
      <w:sz w:val="24"/>
      <w:szCs w:val="24"/>
      <w:lang w:eastAsia="ru-RU"/>
    </w:rPr>
  </w:style>
  <w:style w:type="character" w:customStyle="1" w:styleId="a8">
    <w:name w:val="Основной текст Знак"/>
    <w:basedOn w:val="a0"/>
    <w:link w:val="a7"/>
    <w:rsid w:val="00E2268F"/>
    <w:rPr>
      <w:rFonts w:ascii="Times New Roman" w:eastAsia="Times New Roman" w:hAnsi="Times New Roman" w:cs="Times New Roman"/>
      <w:sz w:val="24"/>
      <w:szCs w:val="24"/>
      <w:lang w:eastAsia="ru-RU"/>
    </w:rPr>
  </w:style>
  <w:style w:type="paragraph" w:styleId="2">
    <w:name w:val="Body Text Indent 2"/>
    <w:basedOn w:val="a"/>
    <w:link w:val="20"/>
    <w:rsid w:val="00E2268F"/>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0">
    <w:name w:val="Основной текст с отступом 2 Знак"/>
    <w:basedOn w:val="a0"/>
    <w:link w:val="2"/>
    <w:rsid w:val="00E2268F"/>
    <w:rPr>
      <w:rFonts w:ascii="Times New Roman" w:eastAsia="Times New Roman" w:hAnsi="Times New Roman" w:cs="Times New Roman"/>
      <w:sz w:val="20"/>
      <w:szCs w:val="20"/>
      <w:lang w:eastAsia="ru-RU"/>
    </w:rPr>
  </w:style>
  <w:style w:type="paragraph" w:styleId="3">
    <w:name w:val="Body Text Indent 3"/>
    <w:basedOn w:val="a"/>
    <w:link w:val="30"/>
    <w:rsid w:val="00E2268F"/>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0">
    <w:name w:val="Основной текст с отступом 3 Знак"/>
    <w:basedOn w:val="a0"/>
    <w:link w:val="3"/>
    <w:rsid w:val="00E2268F"/>
    <w:rPr>
      <w:rFonts w:ascii="Times New Roman" w:eastAsia="Times New Roman" w:hAnsi="Times New Roman" w:cs="Times New Roman"/>
      <w:sz w:val="16"/>
      <w:szCs w:val="16"/>
      <w:lang w:eastAsia="ru-RU"/>
    </w:rPr>
  </w:style>
  <w:style w:type="paragraph" w:styleId="a9">
    <w:name w:val="footer"/>
    <w:basedOn w:val="a"/>
    <w:link w:val="aa"/>
    <w:uiPriority w:val="99"/>
    <w:rsid w:val="00E2268F"/>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a">
    <w:name w:val="Нижний колонтитул Знак"/>
    <w:basedOn w:val="a0"/>
    <w:link w:val="a9"/>
    <w:uiPriority w:val="99"/>
    <w:rsid w:val="00E2268F"/>
    <w:rPr>
      <w:rFonts w:ascii="Times New Roman" w:eastAsia="Times New Roman" w:hAnsi="Times New Roman" w:cs="Times New Roman"/>
      <w:sz w:val="20"/>
      <w:szCs w:val="20"/>
      <w:lang w:eastAsia="ru-RU"/>
    </w:rPr>
  </w:style>
  <w:style w:type="character" w:styleId="ab">
    <w:name w:val="page number"/>
    <w:basedOn w:val="a0"/>
    <w:rsid w:val="00E2268F"/>
  </w:style>
  <w:style w:type="table" w:styleId="ac">
    <w:name w:val="Table Grid"/>
    <w:basedOn w:val="a1"/>
    <w:uiPriority w:val="39"/>
    <w:rsid w:val="00E226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E2268F"/>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
    <w:uiPriority w:val="99"/>
    <w:rsid w:val="00E2268F"/>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
    <w:uiPriority w:val="99"/>
    <w:rsid w:val="00E2268F"/>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basedOn w:val="a0"/>
    <w:uiPriority w:val="99"/>
    <w:rsid w:val="00E2268F"/>
    <w:rPr>
      <w:rFonts w:ascii="Times New Roman" w:hAnsi="Times New Roman" w:cs="Times New Roman"/>
      <w:sz w:val="24"/>
      <w:szCs w:val="24"/>
    </w:rPr>
  </w:style>
  <w:style w:type="character" w:customStyle="1" w:styleId="FontStyle88">
    <w:name w:val="Font Style88"/>
    <w:basedOn w:val="a0"/>
    <w:uiPriority w:val="99"/>
    <w:rsid w:val="00E2268F"/>
    <w:rPr>
      <w:rFonts w:ascii="Times New Roman" w:hAnsi="Times New Roman" w:cs="Times New Roman"/>
      <w:b/>
      <w:bCs/>
      <w:spacing w:val="10"/>
      <w:sz w:val="24"/>
      <w:szCs w:val="24"/>
    </w:rPr>
  </w:style>
  <w:style w:type="paragraph" w:customStyle="1" w:styleId="Style60">
    <w:name w:val="Style60"/>
    <w:basedOn w:val="a"/>
    <w:uiPriority w:val="99"/>
    <w:rsid w:val="00E2268F"/>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
    <w:uiPriority w:val="99"/>
    <w:rsid w:val="00E2268F"/>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
    <w:uiPriority w:val="99"/>
    <w:rsid w:val="00E2268F"/>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
    <w:uiPriority w:val="99"/>
    <w:rsid w:val="00E2268F"/>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
    <w:uiPriority w:val="99"/>
    <w:rsid w:val="00E2268F"/>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
    <w:uiPriority w:val="99"/>
    <w:rsid w:val="00E2268F"/>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
    <w:uiPriority w:val="99"/>
    <w:rsid w:val="00E2268F"/>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
    <w:uiPriority w:val="99"/>
    <w:rsid w:val="00E2268F"/>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
    <w:uiPriority w:val="99"/>
    <w:rsid w:val="00E2268F"/>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
    <w:uiPriority w:val="99"/>
    <w:rsid w:val="00E2268F"/>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
    <w:uiPriority w:val="99"/>
    <w:rsid w:val="00E2268F"/>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
    <w:uiPriority w:val="99"/>
    <w:rsid w:val="00E2268F"/>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
    <w:uiPriority w:val="99"/>
    <w:rsid w:val="00E2268F"/>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
    <w:uiPriority w:val="99"/>
    <w:rsid w:val="00E2268F"/>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
    <w:uiPriority w:val="99"/>
    <w:rsid w:val="00E2268F"/>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
    <w:uiPriority w:val="99"/>
    <w:rsid w:val="00E2268F"/>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customStyle="1" w:styleId="ad">
    <w:name w:val="Заголовок"/>
    <w:basedOn w:val="a"/>
    <w:next w:val="a7"/>
    <w:rsid w:val="00E2268F"/>
    <w:pPr>
      <w:keepNext/>
      <w:suppressAutoHyphens/>
      <w:spacing w:before="240" w:after="120" w:line="240" w:lineRule="auto"/>
    </w:pPr>
    <w:rPr>
      <w:rFonts w:ascii="Arial" w:eastAsia="Microsoft YaHei" w:hAnsi="Arial" w:cs="Mangal"/>
      <w:sz w:val="28"/>
      <w:szCs w:val="28"/>
      <w:lang w:eastAsia="ar-SA"/>
    </w:rPr>
  </w:style>
  <w:style w:type="character" w:customStyle="1" w:styleId="wT7">
    <w:name w:val="wT7"/>
    <w:rsid w:val="00E2268F"/>
  </w:style>
  <w:style w:type="character" w:customStyle="1" w:styleId="wT18">
    <w:name w:val="wT18"/>
    <w:rsid w:val="00E2268F"/>
  </w:style>
  <w:style w:type="character" w:customStyle="1" w:styleId="wT20">
    <w:name w:val="wT20"/>
    <w:rsid w:val="00E2268F"/>
  </w:style>
  <w:style w:type="character" w:customStyle="1" w:styleId="wT21">
    <w:name w:val="wT21"/>
    <w:rsid w:val="00E2268F"/>
  </w:style>
  <w:style w:type="character" w:customStyle="1" w:styleId="wT26">
    <w:name w:val="wT26"/>
    <w:rsid w:val="00E2268F"/>
  </w:style>
  <w:style w:type="paragraph" w:customStyle="1" w:styleId="Style61">
    <w:name w:val="Style61"/>
    <w:basedOn w:val="a"/>
    <w:uiPriority w:val="99"/>
    <w:rsid w:val="00E2268F"/>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
    <w:uiPriority w:val="99"/>
    <w:rsid w:val="00E2268F"/>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basedOn w:val="a0"/>
    <w:uiPriority w:val="99"/>
    <w:rsid w:val="00E2268F"/>
    <w:rPr>
      <w:rFonts w:ascii="Times New Roman" w:hAnsi="Times New Roman" w:cs="Times New Roman"/>
      <w:i/>
      <w:iCs/>
      <w:sz w:val="24"/>
      <w:szCs w:val="24"/>
    </w:rPr>
  </w:style>
  <w:style w:type="paragraph" w:customStyle="1" w:styleId="ConsPlusNormal">
    <w:name w:val="ConsPlusNormal"/>
    <w:link w:val="ConsPlusNormal0"/>
    <w:rsid w:val="00E226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E2268F"/>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basedOn w:val="a0"/>
    <w:uiPriority w:val="99"/>
    <w:rsid w:val="00E2268F"/>
    <w:rPr>
      <w:rFonts w:ascii="Cambria" w:hAnsi="Cambria" w:cs="Cambria"/>
      <w:b/>
      <w:bCs/>
      <w:sz w:val="14"/>
      <w:szCs w:val="14"/>
    </w:rPr>
  </w:style>
  <w:style w:type="paragraph" w:customStyle="1" w:styleId="Style78">
    <w:name w:val="Style78"/>
    <w:basedOn w:val="a"/>
    <w:uiPriority w:val="99"/>
    <w:rsid w:val="00E2268F"/>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e">
    <w:name w:val="header"/>
    <w:basedOn w:val="a"/>
    <w:link w:val="af"/>
    <w:unhideWhenUsed/>
    <w:rsid w:val="00E2268F"/>
    <w:pPr>
      <w:tabs>
        <w:tab w:val="center" w:pos="4677"/>
        <w:tab w:val="right" w:pos="9355"/>
      </w:tabs>
      <w:spacing w:after="0" w:line="240" w:lineRule="auto"/>
    </w:pPr>
    <w:rPr>
      <w:rFonts w:ascii="Times New Roman" w:hAnsi="Times New Roman" w:cs="Times New Roman"/>
      <w:bCs/>
      <w:sz w:val="24"/>
      <w:szCs w:val="24"/>
      <w:lang w:eastAsia="ru-RU"/>
    </w:rPr>
  </w:style>
  <w:style w:type="character" w:customStyle="1" w:styleId="af">
    <w:name w:val="Верхний колонтитул Знак"/>
    <w:basedOn w:val="a0"/>
    <w:link w:val="ae"/>
    <w:rsid w:val="00E2268F"/>
    <w:rPr>
      <w:rFonts w:ascii="Times New Roman" w:eastAsia="Times New Roman" w:hAnsi="Times New Roman" w:cs="Times New Roman"/>
      <w:bCs/>
      <w:sz w:val="24"/>
      <w:szCs w:val="24"/>
      <w:lang w:eastAsia="ru-RU"/>
    </w:rPr>
  </w:style>
  <w:style w:type="paragraph" w:styleId="af0">
    <w:name w:val="List Paragraph"/>
    <w:basedOn w:val="a"/>
    <w:link w:val="af1"/>
    <w:uiPriority w:val="99"/>
    <w:qFormat/>
    <w:rsid w:val="00E2268F"/>
    <w:pPr>
      <w:widowControl w:val="0"/>
      <w:autoSpaceDE w:val="0"/>
      <w:autoSpaceDN w:val="0"/>
      <w:adjustRightInd w:val="0"/>
      <w:spacing w:after="0" w:line="240" w:lineRule="auto"/>
      <w:ind w:left="708"/>
    </w:pPr>
    <w:rPr>
      <w:rFonts w:ascii="Times New Roman" w:hAnsi="Times New Roman" w:cs="Times New Roman"/>
      <w:sz w:val="20"/>
      <w:szCs w:val="20"/>
      <w:lang w:eastAsia="ru-RU"/>
    </w:rPr>
  </w:style>
  <w:style w:type="character" w:customStyle="1" w:styleId="af1">
    <w:name w:val="Абзац списка Знак"/>
    <w:link w:val="af0"/>
    <w:uiPriority w:val="99"/>
    <w:locked/>
    <w:rsid w:val="00E2268F"/>
    <w:rPr>
      <w:rFonts w:ascii="Times New Roman" w:eastAsia="Times New Roman" w:hAnsi="Times New Roman" w:cs="Times New Roman"/>
      <w:sz w:val="20"/>
      <w:szCs w:val="20"/>
      <w:lang w:eastAsia="ru-RU"/>
    </w:rPr>
  </w:style>
  <w:style w:type="paragraph" w:customStyle="1" w:styleId="Style79">
    <w:name w:val="Style79"/>
    <w:basedOn w:val="a"/>
    <w:uiPriority w:val="99"/>
    <w:rsid w:val="00E2268F"/>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
    <w:uiPriority w:val="99"/>
    <w:rsid w:val="00E2268F"/>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
    <w:uiPriority w:val="99"/>
    <w:rsid w:val="00E2268F"/>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
    <w:uiPriority w:val="99"/>
    <w:rsid w:val="00E2268F"/>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
    <w:uiPriority w:val="99"/>
    <w:rsid w:val="00E2268F"/>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
    <w:uiPriority w:val="99"/>
    <w:rsid w:val="00E2268F"/>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
    <w:uiPriority w:val="99"/>
    <w:rsid w:val="00E2268F"/>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basedOn w:val="a0"/>
    <w:uiPriority w:val="99"/>
    <w:rsid w:val="00E2268F"/>
    <w:rPr>
      <w:rFonts w:ascii="Microsoft Sans Serif" w:hAnsi="Microsoft Sans Serif" w:cs="Microsoft Sans Serif"/>
      <w:sz w:val="20"/>
      <w:szCs w:val="20"/>
    </w:rPr>
  </w:style>
  <w:style w:type="paragraph" w:customStyle="1" w:styleId="Style1">
    <w:name w:val="Style1"/>
    <w:basedOn w:val="a"/>
    <w:uiPriority w:val="99"/>
    <w:rsid w:val="00E2268F"/>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
    <w:uiPriority w:val="99"/>
    <w:rsid w:val="00E2268F"/>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
    <w:uiPriority w:val="99"/>
    <w:rsid w:val="00E2268F"/>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
    <w:uiPriority w:val="99"/>
    <w:rsid w:val="00E2268F"/>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
    <w:uiPriority w:val="99"/>
    <w:rsid w:val="00E2268F"/>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
    <w:uiPriority w:val="99"/>
    <w:rsid w:val="00E2268F"/>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
    <w:uiPriority w:val="99"/>
    <w:rsid w:val="00E2268F"/>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
    <w:uiPriority w:val="99"/>
    <w:rsid w:val="00E2268F"/>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
    <w:uiPriority w:val="99"/>
    <w:rsid w:val="00E2268F"/>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
    <w:uiPriority w:val="99"/>
    <w:rsid w:val="00E2268F"/>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
    <w:uiPriority w:val="99"/>
    <w:rsid w:val="00E2268F"/>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
    <w:uiPriority w:val="99"/>
    <w:rsid w:val="00E2268F"/>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
    <w:uiPriority w:val="99"/>
    <w:rsid w:val="00E2268F"/>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
    <w:uiPriority w:val="99"/>
    <w:rsid w:val="00E2268F"/>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
    <w:uiPriority w:val="99"/>
    <w:rsid w:val="00E2268F"/>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
    <w:uiPriority w:val="99"/>
    <w:rsid w:val="00E2268F"/>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
    <w:uiPriority w:val="99"/>
    <w:rsid w:val="00E2268F"/>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basedOn w:val="a0"/>
    <w:uiPriority w:val="99"/>
    <w:rsid w:val="00E2268F"/>
    <w:rPr>
      <w:rFonts w:ascii="Times New Roman" w:hAnsi="Times New Roman" w:cs="Times New Roman"/>
      <w:b/>
      <w:bCs/>
      <w:sz w:val="22"/>
      <w:szCs w:val="22"/>
    </w:rPr>
  </w:style>
  <w:style w:type="character" w:customStyle="1" w:styleId="FontStyle91">
    <w:name w:val="Font Style91"/>
    <w:basedOn w:val="a0"/>
    <w:uiPriority w:val="99"/>
    <w:rsid w:val="00E2268F"/>
    <w:rPr>
      <w:rFonts w:ascii="Times New Roman" w:hAnsi="Times New Roman" w:cs="Times New Roman"/>
      <w:sz w:val="22"/>
      <w:szCs w:val="22"/>
    </w:rPr>
  </w:style>
  <w:style w:type="paragraph" w:styleId="af2">
    <w:name w:val="Body Text Indent"/>
    <w:basedOn w:val="a"/>
    <w:link w:val="af3"/>
    <w:rsid w:val="00E2268F"/>
    <w:pPr>
      <w:spacing w:after="120" w:line="240" w:lineRule="auto"/>
      <w:ind w:left="283"/>
    </w:pPr>
    <w:rPr>
      <w:rFonts w:ascii="Times New Roman" w:hAnsi="Times New Roman" w:cs="Times New Roman"/>
      <w:sz w:val="24"/>
      <w:szCs w:val="24"/>
      <w:lang w:eastAsia="ru-RU"/>
    </w:rPr>
  </w:style>
  <w:style w:type="character" w:customStyle="1" w:styleId="af3">
    <w:name w:val="Основной текст с отступом Знак"/>
    <w:basedOn w:val="a0"/>
    <w:link w:val="af2"/>
    <w:rsid w:val="00E2268F"/>
    <w:rPr>
      <w:rFonts w:ascii="Times New Roman" w:eastAsia="Times New Roman" w:hAnsi="Times New Roman" w:cs="Times New Roman"/>
      <w:sz w:val="24"/>
      <w:szCs w:val="24"/>
      <w:lang w:eastAsia="ru-RU"/>
    </w:rPr>
  </w:style>
  <w:style w:type="paragraph" w:customStyle="1" w:styleId="ConsTitle">
    <w:name w:val="ConsTitle"/>
    <w:rsid w:val="00E2268F"/>
    <w:pPr>
      <w:widowControl w:val="0"/>
      <w:spacing w:after="0" w:line="240" w:lineRule="auto"/>
    </w:pPr>
    <w:rPr>
      <w:rFonts w:ascii="Arial" w:eastAsia="Times New Roman" w:hAnsi="Arial" w:cs="Times New Roman"/>
      <w:b/>
      <w:snapToGrid w:val="0"/>
      <w:sz w:val="16"/>
      <w:szCs w:val="20"/>
      <w:lang w:eastAsia="ru-RU"/>
    </w:rPr>
  </w:style>
  <w:style w:type="paragraph" w:customStyle="1" w:styleId="12">
    <w:name w:val="Абзац списка1"/>
    <w:basedOn w:val="a"/>
    <w:link w:val="ListParagraphChar"/>
    <w:uiPriority w:val="34"/>
    <w:qFormat/>
    <w:rsid w:val="00E2268F"/>
    <w:pPr>
      <w:spacing w:after="0" w:line="240" w:lineRule="auto"/>
      <w:ind w:left="720"/>
      <w:contextualSpacing/>
    </w:pPr>
    <w:rPr>
      <w:rFonts w:ascii="Times New Roman" w:eastAsia="Calibri" w:hAnsi="Times New Roman" w:cs="Times New Roman"/>
      <w:sz w:val="24"/>
      <w:szCs w:val="24"/>
      <w:lang w:eastAsia="ru-RU"/>
    </w:rPr>
  </w:style>
  <w:style w:type="paragraph" w:customStyle="1" w:styleId="21">
    <w:name w:val="Абзац списка2"/>
    <w:basedOn w:val="a"/>
    <w:rsid w:val="00E2268F"/>
    <w:pPr>
      <w:overflowPunct w:val="0"/>
      <w:autoSpaceDE w:val="0"/>
      <w:autoSpaceDN w:val="0"/>
      <w:adjustRightInd w:val="0"/>
      <w:spacing w:after="0" w:line="240" w:lineRule="auto"/>
      <w:ind w:left="720"/>
      <w:textAlignment w:val="baseline"/>
    </w:pPr>
    <w:rPr>
      <w:rFonts w:ascii="Times New Roman" w:hAnsi="Times New Roman" w:cs="Times New Roman"/>
      <w:sz w:val="24"/>
      <w:szCs w:val="20"/>
      <w:lang w:eastAsia="ru-RU"/>
    </w:rPr>
  </w:style>
  <w:style w:type="character" w:customStyle="1" w:styleId="ListParagraphChar">
    <w:name w:val="List Paragraph Char"/>
    <w:link w:val="12"/>
    <w:locked/>
    <w:rsid w:val="00E2268F"/>
    <w:rPr>
      <w:rFonts w:ascii="Times New Roman" w:eastAsia="Calibri" w:hAnsi="Times New Roman" w:cs="Times New Roman"/>
      <w:sz w:val="24"/>
      <w:szCs w:val="24"/>
      <w:lang w:eastAsia="ru-RU"/>
    </w:rPr>
  </w:style>
  <w:style w:type="character" w:customStyle="1" w:styleId="410">
    <w:name w:val="Заголовок 4 Знак1"/>
    <w:basedOn w:val="a0"/>
    <w:uiPriority w:val="9"/>
    <w:semiHidden/>
    <w:rsid w:val="00E2268F"/>
    <w:rPr>
      <w:rFonts w:asciiTheme="majorHAnsi" w:eastAsiaTheme="majorEastAsia" w:hAnsiTheme="majorHAnsi" w:cstheme="majorBidi"/>
      <w:b/>
      <w:bCs/>
      <w:i/>
      <w:iCs/>
      <w:color w:val="4F81BD" w:themeColor="accent1"/>
    </w:rPr>
  </w:style>
  <w:style w:type="numbering" w:customStyle="1" w:styleId="22">
    <w:name w:val="Нет списка2"/>
    <w:next w:val="a2"/>
    <w:uiPriority w:val="99"/>
    <w:semiHidden/>
    <w:unhideWhenUsed/>
    <w:rsid w:val="00DF3178"/>
  </w:style>
  <w:style w:type="paragraph" w:customStyle="1" w:styleId="FR1">
    <w:name w:val="FR1"/>
    <w:rsid w:val="00DF3178"/>
    <w:pPr>
      <w:widowControl w:val="0"/>
      <w:autoSpaceDE w:val="0"/>
      <w:autoSpaceDN w:val="0"/>
      <w:adjustRightInd w:val="0"/>
      <w:spacing w:after="0" w:line="240" w:lineRule="auto"/>
      <w:ind w:right="200"/>
      <w:jc w:val="center"/>
    </w:pPr>
    <w:rPr>
      <w:rFonts w:ascii="Times New Roman" w:eastAsia="Times New Roman" w:hAnsi="Times New Roman" w:cs="Times New Roman"/>
      <w:sz w:val="36"/>
      <w:szCs w:val="36"/>
      <w:lang w:eastAsia="ru-RU"/>
    </w:rPr>
  </w:style>
  <w:style w:type="paragraph" w:customStyle="1" w:styleId="Style">
    <w:name w:val="Style"/>
    <w:basedOn w:val="a"/>
    <w:rsid w:val="00DF3178"/>
    <w:pPr>
      <w:spacing w:after="160" w:line="240" w:lineRule="exact"/>
    </w:pPr>
    <w:rPr>
      <w:rFonts w:ascii="Verdana" w:hAnsi="Verdana" w:cs="Verdana"/>
      <w:sz w:val="20"/>
      <w:szCs w:val="20"/>
      <w:lang w:val="en-US"/>
    </w:rPr>
  </w:style>
  <w:style w:type="paragraph" w:customStyle="1" w:styleId="af4">
    <w:name w:val="Знак Знак"/>
    <w:basedOn w:val="a"/>
    <w:rsid w:val="00DF3178"/>
    <w:pPr>
      <w:spacing w:after="160" w:line="240" w:lineRule="exact"/>
    </w:pPr>
    <w:rPr>
      <w:rFonts w:ascii="Verdana" w:hAnsi="Verdana" w:cs="Verdana"/>
      <w:sz w:val="20"/>
      <w:szCs w:val="20"/>
      <w:lang w:val="en-US"/>
    </w:rPr>
  </w:style>
  <w:style w:type="character" w:customStyle="1" w:styleId="13">
    <w:name w:val="Основной текст Знак1"/>
    <w:uiPriority w:val="99"/>
    <w:locked/>
    <w:rsid w:val="00DF3178"/>
    <w:rPr>
      <w:sz w:val="22"/>
    </w:rPr>
  </w:style>
  <w:style w:type="paragraph" w:styleId="23">
    <w:name w:val="Body Text 2"/>
    <w:basedOn w:val="a"/>
    <w:link w:val="24"/>
    <w:uiPriority w:val="99"/>
    <w:rsid w:val="00DF3178"/>
    <w:pPr>
      <w:spacing w:after="0" w:line="240" w:lineRule="auto"/>
      <w:jc w:val="both"/>
    </w:pPr>
    <w:rPr>
      <w:rFonts w:ascii="Times New Roman" w:hAnsi="Times New Roman" w:cs="Times New Roman"/>
      <w:sz w:val="24"/>
      <w:szCs w:val="20"/>
      <w:lang w:eastAsia="ru-RU"/>
    </w:rPr>
  </w:style>
  <w:style w:type="character" w:customStyle="1" w:styleId="24">
    <w:name w:val="Основной текст 2 Знак"/>
    <w:basedOn w:val="a0"/>
    <w:link w:val="23"/>
    <w:uiPriority w:val="99"/>
    <w:rsid w:val="00DF3178"/>
    <w:rPr>
      <w:rFonts w:ascii="Times New Roman" w:eastAsia="Times New Roman" w:hAnsi="Times New Roman" w:cs="Times New Roman"/>
      <w:sz w:val="24"/>
      <w:szCs w:val="20"/>
      <w:lang w:eastAsia="ru-RU"/>
    </w:rPr>
  </w:style>
  <w:style w:type="character" w:customStyle="1" w:styleId="14">
    <w:name w:val="Знак Знак1"/>
    <w:rsid w:val="00DF3178"/>
    <w:rPr>
      <w:sz w:val="22"/>
      <w:lang w:val="ru-RU" w:eastAsia="ru-RU"/>
    </w:rPr>
  </w:style>
  <w:style w:type="character" w:styleId="af5">
    <w:name w:val="Strong"/>
    <w:uiPriority w:val="99"/>
    <w:qFormat/>
    <w:rsid w:val="00DF3178"/>
    <w:rPr>
      <w:b/>
    </w:rPr>
  </w:style>
  <w:style w:type="paragraph" w:customStyle="1" w:styleId="120">
    <w:name w:val="Знак Знак12 Знак Знак Знак Знак"/>
    <w:basedOn w:val="a"/>
    <w:rsid w:val="00DF3178"/>
    <w:pPr>
      <w:widowControl w:val="0"/>
      <w:adjustRightInd w:val="0"/>
      <w:spacing w:after="160" w:line="240" w:lineRule="exact"/>
      <w:jc w:val="right"/>
    </w:pPr>
    <w:rPr>
      <w:rFonts w:ascii="Times New Roman" w:hAnsi="Times New Roman" w:cs="Times New Roman"/>
      <w:sz w:val="20"/>
      <w:szCs w:val="20"/>
      <w:lang w:val="en-GB"/>
    </w:rPr>
  </w:style>
  <w:style w:type="paragraph" w:customStyle="1" w:styleId="af6">
    <w:name w:val="Содержимое таблицы"/>
    <w:basedOn w:val="a"/>
    <w:rsid w:val="00DF3178"/>
    <w:pPr>
      <w:suppressLineNumbers/>
      <w:suppressAutoHyphens/>
      <w:spacing w:after="0" w:line="240" w:lineRule="auto"/>
    </w:pPr>
    <w:rPr>
      <w:rFonts w:ascii="Times New Roman" w:hAnsi="Times New Roman" w:cs="Times New Roman"/>
      <w:sz w:val="24"/>
      <w:szCs w:val="24"/>
      <w:lang w:eastAsia="ar-SA"/>
    </w:rPr>
  </w:style>
  <w:style w:type="paragraph" w:customStyle="1" w:styleId="ConsPlusNonformat">
    <w:name w:val="ConsPlusNonformat"/>
    <w:rsid w:val="00DF317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w:basedOn w:val="a"/>
    <w:rsid w:val="00DF3178"/>
    <w:pPr>
      <w:spacing w:before="100" w:beforeAutospacing="1" w:after="100" w:afterAutospacing="1" w:line="240" w:lineRule="auto"/>
    </w:pPr>
    <w:rPr>
      <w:rFonts w:ascii="Tahoma" w:hAnsi="Tahoma" w:cs="Times New Roman"/>
      <w:sz w:val="20"/>
      <w:szCs w:val="20"/>
      <w:lang w:val="en-US"/>
    </w:rPr>
  </w:style>
  <w:style w:type="paragraph" w:styleId="af8">
    <w:name w:val="Normal (Web)"/>
    <w:basedOn w:val="a"/>
    <w:uiPriority w:val="99"/>
    <w:rsid w:val="00DF317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onsPlusNormal0">
    <w:name w:val="ConsPlusNormal Знак"/>
    <w:link w:val="ConsPlusNormal"/>
    <w:locked/>
    <w:rsid w:val="00DF3178"/>
    <w:rPr>
      <w:rFonts w:ascii="Arial" w:eastAsia="Times New Roman" w:hAnsi="Arial" w:cs="Arial"/>
      <w:sz w:val="20"/>
      <w:szCs w:val="20"/>
      <w:lang w:eastAsia="ru-RU"/>
    </w:rPr>
  </w:style>
  <w:style w:type="table" w:customStyle="1" w:styleId="15">
    <w:name w:val="Сетка таблицы1"/>
    <w:basedOn w:val="a1"/>
    <w:next w:val="ac"/>
    <w:uiPriority w:val="59"/>
    <w:rsid w:val="00DF31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DF3178"/>
    <w:rPr>
      <w:color w:val="0000FF"/>
      <w:u w:val="single"/>
    </w:rPr>
  </w:style>
  <w:style w:type="paragraph" w:styleId="HTML">
    <w:name w:val="HTML Preformatted"/>
    <w:basedOn w:val="a"/>
    <w:link w:val="HTML0"/>
    <w:uiPriority w:val="99"/>
    <w:rsid w:val="00DF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0">
    <w:name w:val="Стандартный HTML Знак"/>
    <w:basedOn w:val="a0"/>
    <w:link w:val="HTML"/>
    <w:uiPriority w:val="99"/>
    <w:rsid w:val="00DF3178"/>
    <w:rPr>
      <w:rFonts w:ascii="Courier New" w:eastAsia="Times New Roman" w:hAnsi="Courier New" w:cs="Times New Roman"/>
      <w:sz w:val="20"/>
      <w:szCs w:val="20"/>
      <w:lang w:val="x-none" w:eastAsia="x-none"/>
    </w:rPr>
  </w:style>
  <w:style w:type="paragraph" w:customStyle="1" w:styleId="afa">
    <w:name w:val="Знак"/>
    <w:basedOn w:val="a"/>
    <w:rsid w:val="00DF3178"/>
    <w:pPr>
      <w:spacing w:after="160" w:line="240" w:lineRule="exact"/>
    </w:pPr>
    <w:rPr>
      <w:rFonts w:ascii="Verdana" w:hAnsi="Verdana" w:cs="Verdana"/>
      <w:sz w:val="24"/>
      <w:szCs w:val="24"/>
      <w:lang w:val="en-US"/>
    </w:rPr>
  </w:style>
  <w:style w:type="character" w:customStyle="1" w:styleId="FontStyle72">
    <w:name w:val="Font Style72"/>
    <w:rsid w:val="00DF3178"/>
    <w:rPr>
      <w:rFonts w:ascii="Times New Roman" w:hAnsi="Times New Roman"/>
      <w:sz w:val="26"/>
    </w:rPr>
  </w:style>
  <w:style w:type="character" w:customStyle="1" w:styleId="afb">
    <w:name w:val="Основной текст_"/>
    <w:link w:val="16"/>
    <w:locked/>
    <w:rsid w:val="00DF3178"/>
    <w:rPr>
      <w:spacing w:val="1"/>
      <w:shd w:val="clear" w:color="auto" w:fill="FFFFFF"/>
    </w:rPr>
  </w:style>
  <w:style w:type="paragraph" w:customStyle="1" w:styleId="16">
    <w:name w:val="Основной текст1"/>
    <w:basedOn w:val="a"/>
    <w:link w:val="afb"/>
    <w:rsid w:val="00DF3178"/>
    <w:pPr>
      <w:widowControl w:val="0"/>
      <w:shd w:val="clear" w:color="auto" w:fill="FFFFFF"/>
      <w:spacing w:after="240" w:line="240" w:lineRule="atLeast"/>
      <w:ind w:hanging="1140"/>
    </w:pPr>
    <w:rPr>
      <w:rFonts w:asciiTheme="minorHAnsi" w:eastAsiaTheme="minorHAnsi" w:hAnsiTheme="minorHAnsi" w:cstheme="minorBidi"/>
      <w:spacing w:val="1"/>
    </w:rPr>
  </w:style>
  <w:style w:type="character" w:customStyle="1" w:styleId="afc">
    <w:name w:val="Основной текст + Полужирный"/>
    <w:rsid w:val="00DF3178"/>
    <w:rPr>
      <w:rFonts w:ascii="Times New Roman" w:hAnsi="Times New Roman"/>
      <w:b/>
      <w:color w:val="000000"/>
      <w:spacing w:val="1"/>
      <w:w w:val="100"/>
      <w:position w:val="0"/>
      <w:sz w:val="22"/>
      <w:u w:val="none"/>
      <w:shd w:val="clear" w:color="auto" w:fill="FFFFFF"/>
      <w:lang w:val="ru-RU" w:eastAsia="x-none"/>
    </w:rPr>
  </w:style>
  <w:style w:type="paragraph" w:customStyle="1" w:styleId="afd">
    <w:name w:val="Знак Знак Знак Знак Знак Знак"/>
    <w:basedOn w:val="a"/>
    <w:rsid w:val="00DF3178"/>
    <w:pPr>
      <w:spacing w:after="160" w:line="240" w:lineRule="exact"/>
    </w:pPr>
    <w:rPr>
      <w:rFonts w:ascii="Verdana" w:hAnsi="Verdana" w:cs="Times New Roman"/>
      <w:sz w:val="20"/>
      <w:szCs w:val="20"/>
      <w:lang w:val="en-US"/>
    </w:rPr>
  </w:style>
  <w:style w:type="paragraph" w:customStyle="1" w:styleId="ListParagraph">
    <w:name w:val="List Paragraph"/>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31">
    <w:name w:val="Абзац списка3"/>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5">
    <w:name w:val="Абзац списка5"/>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42">
    <w:name w:val="Абзац списка4"/>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6">
    <w:name w:val="Абзац списка6"/>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character" w:customStyle="1" w:styleId="FontStyle41">
    <w:name w:val="Font Style41"/>
    <w:rsid w:val="00DF3178"/>
    <w:rPr>
      <w:rFonts w:ascii="Times New Roman" w:hAnsi="Times New Roman" w:cs="Times New Roman"/>
      <w:sz w:val="26"/>
      <w:szCs w:val="26"/>
    </w:rPr>
  </w:style>
  <w:style w:type="character" w:customStyle="1" w:styleId="apple-converted-space">
    <w:name w:val="apple-converted-space"/>
    <w:basedOn w:val="a0"/>
    <w:rsid w:val="00DF3178"/>
  </w:style>
  <w:style w:type="character" w:customStyle="1" w:styleId="afe">
    <w:name w:val="Гипертекстовая ссылка"/>
    <w:uiPriority w:val="99"/>
    <w:rsid w:val="00DF3178"/>
    <w:rPr>
      <w:rFonts w:cs="Times New Roman"/>
      <w:color w:val="106BBE"/>
    </w:rPr>
  </w:style>
  <w:style w:type="paragraph" w:customStyle="1" w:styleId="121">
    <w:name w:val="Абзац списка12"/>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aff">
    <w:name w:val=" Знак Знак Знак Знак"/>
    <w:basedOn w:val="a"/>
    <w:rsid w:val="00DF3178"/>
    <w:pPr>
      <w:spacing w:after="160" w:line="240" w:lineRule="exact"/>
    </w:pPr>
    <w:rPr>
      <w:rFonts w:ascii="Verdana" w:hAnsi="Verdana" w:cs="Times New Roman"/>
      <w:sz w:val="24"/>
      <w:szCs w:val="24"/>
      <w:lang w:val="en-US"/>
    </w:rPr>
  </w:style>
  <w:style w:type="paragraph" w:styleId="aff0">
    <w:name w:val="Title"/>
    <w:aliases w:val=" Знак Знак,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
    <w:basedOn w:val="a"/>
    <w:link w:val="aff1"/>
    <w:qFormat/>
    <w:rsid w:val="00DF3178"/>
    <w:pPr>
      <w:spacing w:after="0" w:line="240" w:lineRule="auto"/>
      <w:jc w:val="center"/>
    </w:pPr>
    <w:rPr>
      <w:rFonts w:ascii="Times New Roman" w:hAnsi="Times New Roman" w:cs="Times New Roman"/>
      <w:b/>
      <w:bCs/>
      <w:sz w:val="28"/>
      <w:szCs w:val="28"/>
      <w:lang w:val="x-none" w:eastAsia="x-none"/>
    </w:rPr>
  </w:style>
  <w:style w:type="character" w:customStyle="1" w:styleId="aff1">
    <w:name w:val="Название Знак"/>
    <w:aliases w:val=" Знак Знак Знак,Знак Знак Знак,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Знак2 Знак1 Знак1"/>
    <w:basedOn w:val="a0"/>
    <w:link w:val="aff0"/>
    <w:rsid w:val="00DF3178"/>
    <w:rPr>
      <w:rFonts w:ascii="Times New Roman" w:eastAsia="Times New Roman" w:hAnsi="Times New Roman" w:cs="Times New Roman"/>
      <w:b/>
      <w:bCs/>
      <w:sz w:val="28"/>
      <w:szCs w:val="28"/>
      <w:lang w:val="x-none" w:eastAsia="x-none"/>
    </w:rPr>
  </w:style>
  <w:style w:type="character" w:customStyle="1" w:styleId="32">
    <w:name w:val="Основной текст (3)_"/>
    <w:link w:val="33"/>
    <w:rsid w:val="00DF3178"/>
    <w:rPr>
      <w:b/>
      <w:bCs/>
      <w:sz w:val="26"/>
      <w:szCs w:val="26"/>
      <w:shd w:val="clear" w:color="auto" w:fill="FFFFFF"/>
    </w:rPr>
  </w:style>
  <w:style w:type="paragraph" w:customStyle="1" w:styleId="33">
    <w:name w:val="Основной текст (3)"/>
    <w:basedOn w:val="a"/>
    <w:link w:val="32"/>
    <w:rsid w:val="00DF3178"/>
    <w:pPr>
      <w:widowControl w:val="0"/>
      <w:shd w:val="clear" w:color="auto" w:fill="FFFFFF"/>
      <w:spacing w:before="600" w:after="240" w:line="312" w:lineRule="exact"/>
      <w:jc w:val="center"/>
    </w:pPr>
    <w:rPr>
      <w:rFonts w:asciiTheme="minorHAnsi" w:eastAsiaTheme="minorHAnsi" w:hAnsiTheme="minorHAnsi" w:cstheme="minorBidi"/>
      <w:b/>
      <w:bCs/>
      <w:sz w:val="26"/>
      <w:szCs w:val="26"/>
    </w:rPr>
  </w:style>
  <w:style w:type="character" w:customStyle="1" w:styleId="a4">
    <w:name w:val="Без интервала Знак"/>
    <w:aliases w:val="для таблиц Знак,Без интервала2 Знак,No Spacing Знак,Без интервала1 Знак"/>
    <w:link w:val="a3"/>
    <w:uiPriority w:val="1"/>
    <w:rsid w:val="00DF3178"/>
  </w:style>
  <w:style w:type="character" w:customStyle="1" w:styleId="FontStyle55">
    <w:name w:val="Font Style55"/>
    <w:uiPriority w:val="99"/>
    <w:rsid w:val="00DF3178"/>
    <w:rPr>
      <w:rFonts w:ascii="Times New Roman" w:hAnsi="Times New Roman" w:cs="Times New Roman" w:hint="default"/>
      <w:sz w:val="18"/>
      <w:szCs w:val="18"/>
    </w:rPr>
  </w:style>
  <w:style w:type="paragraph" w:customStyle="1" w:styleId="Default">
    <w:name w:val="Default"/>
    <w:rsid w:val="00DF31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voice">
    <w:name w:val="voice"/>
    <w:basedOn w:val="a"/>
    <w:rsid w:val="00DF3178"/>
    <w:pPr>
      <w:spacing w:before="100" w:beforeAutospacing="1" w:after="100" w:afterAutospacing="1"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uiPriority w:val="9"/>
    <w:qFormat/>
    <w:rsid w:val="00E2268F"/>
    <w:pPr>
      <w:keepNext/>
      <w:widowControl w:val="0"/>
      <w:shd w:val="clear" w:color="auto" w:fill="FFFFFF"/>
      <w:autoSpaceDE w:val="0"/>
      <w:autoSpaceDN w:val="0"/>
      <w:adjustRightInd w:val="0"/>
      <w:spacing w:before="566" w:after="0" w:line="240" w:lineRule="auto"/>
      <w:ind w:left="10"/>
      <w:jc w:val="center"/>
      <w:outlineLvl w:val="0"/>
    </w:pPr>
    <w:rPr>
      <w:rFonts w:ascii="Times New Roman" w:hAnsi="Times New Roman" w:cs="Times New Roman"/>
      <w:b/>
      <w:bCs/>
      <w:color w:val="000000"/>
      <w:spacing w:val="5"/>
      <w:sz w:val="23"/>
      <w:szCs w:val="23"/>
      <w:lang w:eastAsia="ru-RU"/>
    </w:rPr>
  </w:style>
  <w:style w:type="paragraph" w:styleId="4">
    <w:name w:val="heading 4"/>
    <w:basedOn w:val="a"/>
    <w:next w:val="a"/>
    <w:link w:val="40"/>
    <w:semiHidden/>
    <w:unhideWhenUsed/>
    <w:qFormat/>
    <w:rsid w:val="00E2268F"/>
    <w:pPr>
      <w:keepNext/>
      <w:keepLines/>
      <w:spacing w:before="200" w:after="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446B"/>
    <w:pPr>
      <w:spacing w:after="0" w:line="240" w:lineRule="auto"/>
    </w:pPr>
  </w:style>
  <w:style w:type="paragraph" w:customStyle="1" w:styleId="ConsPlusTitle">
    <w:name w:val="ConsPlusTitle"/>
    <w:rsid w:val="001F29E6"/>
    <w:pPr>
      <w:widowControl w:val="0"/>
      <w:autoSpaceDE w:val="0"/>
      <w:autoSpaceDN w:val="0"/>
      <w:spacing w:after="0" w:line="240" w:lineRule="auto"/>
    </w:pPr>
    <w:rPr>
      <w:rFonts w:ascii="Calibri" w:eastAsiaTheme="minorEastAsia" w:hAnsi="Calibri" w:cs="Calibri"/>
      <w:b/>
      <w:lang w:eastAsia="ru-RU"/>
    </w:rPr>
  </w:style>
  <w:style w:type="paragraph" w:styleId="a5">
    <w:name w:val="Balloon Text"/>
    <w:basedOn w:val="a"/>
    <w:link w:val="a6"/>
    <w:uiPriority w:val="99"/>
    <w:unhideWhenUsed/>
    <w:rsid w:val="00E2268F"/>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E2268F"/>
    <w:rPr>
      <w:rFonts w:ascii="Tahoma" w:eastAsia="Times New Roman" w:hAnsi="Tahoma" w:cs="Tahoma"/>
      <w:sz w:val="16"/>
      <w:szCs w:val="16"/>
    </w:rPr>
  </w:style>
  <w:style w:type="character" w:customStyle="1" w:styleId="10">
    <w:name w:val="Заголовок 1 Знак"/>
    <w:basedOn w:val="a0"/>
    <w:link w:val="1"/>
    <w:uiPriority w:val="9"/>
    <w:rsid w:val="00E2268F"/>
    <w:rPr>
      <w:rFonts w:ascii="Times New Roman" w:eastAsia="Times New Roman" w:hAnsi="Times New Roman" w:cs="Times New Roman"/>
      <w:b/>
      <w:bCs/>
      <w:color w:val="000000"/>
      <w:spacing w:val="5"/>
      <w:sz w:val="23"/>
      <w:szCs w:val="23"/>
      <w:shd w:val="clear" w:color="auto" w:fill="FFFFFF"/>
      <w:lang w:eastAsia="ru-RU"/>
    </w:rPr>
  </w:style>
  <w:style w:type="paragraph" w:customStyle="1" w:styleId="41">
    <w:name w:val="Заголовок 41"/>
    <w:basedOn w:val="a"/>
    <w:next w:val="a"/>
    <w:unhideWhenUsed/>
    <w:qFormat/>
    <w:rsid w:val="00E2268F"/>
    <w:pPr>
      <w:keepNext/>
      <w:keepLines/>
      <w:widowControl w:val="0"/>
      <w:autoSpaceDE w:val="0"/>
      <w:autoSpaceDN w:val="0"/>
      <w:adjustRightInd w:val="0"/>
      <w:spacing w:before="200" w:after="0" w:line="240" w:lineRule="auto"/>
      <w:outlineLvl w:val="3"/>
    </w:pPr>
    <w:rPr>
      <w:rFonts w:ascii="Cambria" w:hAnsi="Cambria" w:cs="Times New Roman"/>
      <w:b/>
      <w:bCs/>
      <w:i/>
      <w:iCs/>
      <w:color w:val="4F81BD"/>
      <w:sz w:val="20"/>
      <w:szCs w:val="20"/>
      <w:lang w:eastAsia="ru-RU"/>
    </w:rPr>
  </w:style>
  <w:style w:type="numbering" w:customStyle="1" w:styleId="11">
    <w:name w:val="Нет списка1"/>
    <w:next w:val="a2"/>
    <w:uiPriority w:val="99"/>
    <w:semiHidden/>
    <w:unhideWhenUsed/>
    <w:rsid w:val="00E2268F"/>
  </w:style>
  <w:style w:type="character" w:customStyle="1" w:styleId="40">
    <w:name w:val="Заголовок 4 Знак"/>
    <w:basedOn w:val="a0"/>
    <w:link w:val="4"/>
    <w:rsid w:val="00E2268F"/>
    <w:rPr>
      <w:rFonts w:ascii="Cambria" w:eastAsia="Times New Roman" w:hAnsi="Cambria" w:cs="Times New Roman"/>
      <w:b/>
      <w:bCs/>
      <w:i/>
      <w:iCs/>
      <w:color w:val="4F81BD"/>
    </w:rPr>
  </w:style>
  <w:style w:type="paragraph" w:styleId="a7">
    <w:name w:val="Body Text"/>
    <w:basedOn w:val="a"/>
    <w:link w:val="a8"/>
    <w:uiPriority w:val="99"/>
    <w:rsid w:val="00E2268F"/>
    <w:pPr>
      <w:spacing w:after="0" w:line="240" w:lineRule="auto"/>
      <w:jc w:val="both"/>
    </w:pPr>
    <w:rPr>
      <w:rFonts w:ascii="Times New Roman" w:hAnsi="Times New Roman" w:cs="Times New Roman"/>
      <w:sz w:val="24"/>
      <w:szCs w:val="24"/>
      <w:lang w:eastAsia="ru-RU"/>
    </w:rPr>
  </w:style>
  <w:style w:type="character" w:customStyle="1" w:styleId="a8">
    <w:name w:val="Основной текст Знак"/>
    <w:basedOn w:val="a0"/>
    <w:link w:val="a7"/>
    <w:rsid w:val="00E2268F"/>
    <w:rPr>
      <w:rFonts w:ascii="Times New Roman" w:eastAsia="Times New Roman" w:hAnsi="Times New Roman" w:cs="Times New Roman"/>
      <w:sz w:val="24"/>
      <w:szCs w:val="24"/>
      <w:lang w:eastAsia="ru-RU"/>
    </w:rPr>
  </w:style>
  <w:style w:type="paragraph" w:styleId="2">
    <w:name w:val="Body Text Indent 2"/>
    <w:basedOn w:val="a"/>
    <w:link w:val="20"/>
    <w:rsid w:val="00E2268F"/>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0">
    <w:name w:val="Основной текст с отступом 2 Знак"/>
    <w:basedOn w:val="a0"/>
    <w:link w:val="2"/>
    <w:rsid w:val="00E2268F"/>
    <w:rPr>
      <w:rFonts w:ascii="Times New Roman" w:eastAsia="Times New Roman" w:hAnsi="Times New Roman" w:cs="Times New Roman"/>
      <w:sz w:val="20"/>
      <w:szCs w:val="20"/>
      <w:lang w:eastAsia="ru-RU"/>
    </w:rPr>
  </w:style>
  <w:style w:type="paragraph" w:styleId="3">
    <w:name w:val="Body Text Indent 3"/>
    <w:basedOn w:val="a"/>
    <w:link w:val="30"/>
    <w:rsid w:val="00E2268F"/>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0">
    <w:name w:val="Основной текст с отступом 3 Знак"/>
    <w:basedOn w:val="a0"/>
    <w:link w:val="3"/>
    <w:rsid w:val="00E2268F"/>
    <w:rPr>
      <w:rFonts w:ascii="Times New Roman" w:eastAsia="Times New Roman" w:hAnsi="Times New Roman" w:cs="Times New Roman"/>
      <w:sz w:val="16"/>
      <w:szCs w:val="16"/>
      <w:lang w:eastAsia="ru-RU"/>
    </w:rPr>
  </w:style>
  <w:style w:type="paragraph" w:styleId="a9">
    <w:name w:val="footer"/>
    <w:basedOn w:val="a"/>
    <w:link w:val="aa"/>
    <w:uiPriority w:val="99"/>
    <w:rsid w:val="00E2268F"/>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a">
    <w:name w:val="Нижний колонтитул Знак"/>
    <w:basedOn w:val="a0"/>
    <w:link w:val="a9"/>
    <w:uiPriority w:val="99"/>
    <w:rsid w:val="00E2268F"/>
    <w:rPr>
      <w:rFonts w:ascii="Times New Roman" w:eastAsia="Times New Roman" w:hAnsi="Times New Roman" w:cs="Times New Roman"/>
      <w:sz w:val="20"/>
      <w:szCs w:val="20"/>
      <w:lang w:eastAsia="ru-RU"/>
    </w:rPr>
  </w:style>
  <w:style w:type="character" w:styleId="ab">
    <w:name w:val="page number"/>
    <w:basedOn w:val="a0"/>
    <w:rsid w:val="00E2268F"/>
  </w:style>
  <w:style w:type="table" w:styleId="ac">
    <w:name w:val="Table Grid"/>
    <w:basedOn w:val="a1"/>
    <w:uiPriority w:val="39"/>
    <w:rsid w:val="00E226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E2268F"/>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
    <w:uiPriority w:val="99"/>
    <w:rsid w:val="00E2268F"/>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
    <w:uiPriority w:val="99"/>
    <w:rsid w:val="00E2268F"/>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basedOn w:val="a0"/>
    <w:uiPriority w:val="99"/>
    <w:rsid w:val="00E2268F"/>
    <w:rPr>
      <w:rFonts w:ascii="Times New Roman" w:hAnsi="Times New Roman" w:cs="Times New Roman"/>
      <w:sz w:val="24"/>
      <w:szCs w:val="24"/>
    </w:rPr>
  </w:style>
  <w:style w:type="character" w:customStyle="1" w:styleId="FontStyle88">
    <w:name w:val="Font Style88"/>
    <w:basedOn w:val="a0"/>
    <w:uiPriority w:val="99"/>
    <w:rsid w:val="00E2268F"/>
    <w:rPr>
      <w:rFonts w:ascii="Times New Roman" w:hAnsi="Times New Roman" w:cs="Times New Roman"/>
      <w:b/>
      <w:bCs/>
      <w:spacing w:val="10"/>
      <w:sz w:val="24"/>
      <w:szCs w:val="24"/>
    </w:rPr>
  </w:style>
  <w:style w:type="paragraph" w:customStyle="1" w:styleId="Style60">
    <w:name w:val="Style60"/>
    <w:basedOn w:val="a"/>
    <w:uiPriority w:val="99"/>
    <w:rsid w:val="00E2268F"/>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
    <w:uiPriority w:val="99"/>
    <w:rsid w:val="00E2268F"/>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
    <w:uiPriority w:val="99"/>
    <w:rsid w:val="00E2268F"/>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
    <w:uiPriority w:val="99"/>
    <w:rsid w:val="00E2268F"/>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
    <w:uiPriority w:val="99"/>
    <w:rsid w:val="00E2268F"/>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
    <w:uiPriority w:val="99"/>
    <w:rsid w:val="00E2268F"/>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
    <w:uiPriority w:val="99"/>
    <w:rsid w:val="00E2268F"/>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
    <w:uiPriority w:val="99"/>
    <w:rsid w:val="00E2268F"/>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
    <w:uiPriority w:val="99"/>
    <w:rsid w:val="00E2268F"/>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
    <w:uiPriority w:val="99"/>
    <w:rsid w:val="00E2268F"/>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
    <w:uiPriority w:val="99"/>
    <w:rsid w:val="00E2268F"/>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
    <w:uiPriority w:val="99"/>
    <w:rsid w:val="00E2268F"/>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
    <w:uiPriority w:val="99"/>
    <w:rsid w:val="00E2268F"/>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
    <w:uiPriority w:val="99"/>
    <w:rsid w:val="00E2268F"/>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
    <w:uiPriority w:val="99"/>
    <w:rsid w:val="00E2268F"/>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
    <w:uiPriority w:val="99"/>
    <w:rsid w:val="00E2268F"/>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customStyle="1" w:styleId="ad">
    <w:name w:val="Заголовок"/>
    <w:basedOn w:val="a"/>
    <w:next w:val="a7"/>
    <w:rsid w:val="00E2268F"/>
    <w:pPr>
      <w:keepNext/>
      <w:suppressAutoHyphens/>
      <w:spacing w:before="240" w:after="120" w:line="240" w:lineRule="auto"/>
    </w:pPr>
    <w:rPr>
      <w:rFonts w:ascii="Arial" w:eastAsia="Microsoft YaHei" w:hAnsi="Arial" w:cs="Mangal"/>
      <w:sz w:val="28"/>
      <w:szCs w:val="28"/>
      <w:lang w:eastAsia="ar-SA"/>
    </w:rPr>
  </w:style>
  <w:style w:type="character" w:customStyle="1" w:styleId="wT7">
    <w:name w:val="wT7"/>
    <w:rsid w:val="00E2268F"/>
  </w:style>
  <w:style w:type="character" w:customStyle="1" w:styleId="wT18">
    <w:name w:val="wT18"/>
    <w:rsid w:val="00E2268F"/>
  </w:style>
  <w:style w:type="character" w:customStyle="1" w:styleId="wT20">
    <w:name w:val="wT20"/>
    <w:rsid w:val="00E2268F"/>
  </w:style>
  <w:style w:type="character" w:customStyle="1" w:styleId="wT21">
    <w:name w:val="wT21"/>
    <w:rsid w:val="00E2268F"/>
  </w:style>
  <w:style w:type="character" w:customStyle="1" w:styleId="wT26">
    <w:name w:val="wT26"/>
    <w:rsid w:val="00E2268F"/>
  </w:style>
  <w:style w:type="paragraph" w:customStyle="1" w:styleId="Style61">
    <w:name w:val="Style61"/>
    <w:basedOn w:val="a"/>
    <w:uiPriority w:val="99"/>
    <w:rsid w:val="00E2268F"/>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
    <w:uiPriority w:val="99"/>
    <w:rsid w:val="00E2268F"/>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basedOn w:val="a0"/>
    <w:uiPriority w:val="99"/>
    <w:rsid w:val="00E2268F"/>
    <w:rPr>
      <w:rFonts w:ascii="Times New Roman" w:hAnsi="Times New Roman" w:cs="Times New Roman"/>
      <w:i/>
      <w:iCs/>
      <w:sz w:val="24"/>
      <w:szCs w:val="24"/>
    </w:rPr>
  </w:style>
  <w:style w:type="paragraph" w:customStyle="1" w:styleId="ConsPlusNormal">
    <w:name w:val="ConsPlusNormal"/>
    <w:link w:val="ConsPlusNormal0"/>
    <w:rsid w:val="00E226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E2268F"/>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basedOn w:val="a0"/>
    <w:uiPriority w:val="99"/>
    <w:rsid w:val="00E2268F"/>
    <w:rPr>
      <w:rFonts w:ascii="Cambria" w:hAnsi="Cambria" w:cs="Cambria"/>
      <w:b/>
      <w:bCs/>
      <w:sz w:val="14"/>
      <w:szCs w:val="14"/>
    </w:rPr>
  </w:style>
  <w:style w:type="paragraph" w:customStyle="1" w:styleId="Style78">
    <w:name w:val="Style78"/>
    <w:basedOn w:val="a"/>
    <w:uiPriority w:val="99"/>
    <w:rsid w:val="00E2268F"/>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e">
    <w:name w:val="header"/>
    <w:basedOn w:val="a"/>
    <w:link w:val="af"/>
    <w:unhideWhenUsed/>
    <w:rsid w:val="00E2268F"/>
    <w:pPr>
      <w:tabs>
        <w:tab w:val="center" w:pos="4677"/>
        <w:tab w:val="right" w:pos="9355"/>
      </w:tabs>
      <w:spacing w:after="0" w:line="240" w:lineRule="auto"/>
    </w:pPr>
    <w:rPr>
      <w:rFonts w:ascii="Times New Roman" w:hAnsi="Times New Roman" w:cs="Times New Roman"/>
      <w:bCs/>
      <w:sz w:val="24"/>
      <w:szCs w:val="24"/>
      <w:lang w:eastAsia="ru-RU"/>
    </w:rPr>
  </w:style>
  <w:style w:type="character" w:customStyle="1" w:styleId="af">
    <w:name w:val="Верхний колонтитул Знак"/>
    <w:basedOn w:val="a0"/>
    <w:link w:val="ae"/>
    <w:rsid w:val="00E2268F"/>
    <w:rPr>
      <w:rFonts w:ascii="Times New Roman" w:eastAsia="Times New Roman" w:hAnsi="Times New Roman" w:cs="Times New Roman"/>
      <w:bCs/>
      <w:sz w:val="24"/>
      <w:szCs w:val="24"/>
      <w:lang w:eastAsia="ru-RU"/>
    </w:rPr>
  </w:style>
  <w:style w:type="paragraph" w:styleId="af0">
    <w:name w:val="List Paragraph"/>
    <w:basedOn w:val="a"/>
    <w:link w:val="af1"/>
    <w:uiPriority w:val="99"/>
    <w:qFormat/>
    <w:rsid w:val="00E2268F"/>
    <w:pPr>
      <w:widowControl w:val="0"/>
      <w:autoSpaceDE w:val="0"/>
      <w:autoSpaceDN w:val="0"/>
      <w:adjustRightInd w:val="0"/>
      <w:spacing w:after="0" w:line="240" w:lineRule="auto"/>
      <w:ind w:left="708"/>
    </w:pPr>
    <w:rPr>
      <w:rFonts w:ascii="Times New Roman" w:hAnsi="Times New Roman" w:cs="Times New Roman"/>
      <w:sz w:val="20"/>
      <w:szCs w:val="20"/>
      <w:lang w:eastAsia="ru-RU"/>
    </w:rPr>
  </w:style>
  <w:style w:type="character" w:customStyle="1" w:styleId="af1">
    <w:name w:val="Абзац списка Знак"/>
    <w:link w:val="af0"/>
    <w:uiPriority w:val="99"/>
    <w:locked/>
    <w:rsid w:val="00E2268F"/>
    <w:rPr>
      <w:rFonts w:ascii="Times New Roman" w:eastAsia="Times New Roman" w:hAnsi="Times New Roman" w:cs="Times New Roman"/>
      <w:sz w:val="20"/>
      <w:szCs w:val="20"/>
      <w:lang w:eastAsia="ru-RU"/>
    </w:rPr>
  </w:style>
  <w:style w:type="paragraph" w:customStyle="1" w:styleId="Style79">
    <w:name w:val="Style79"/>
    <w:basedOn w:val="a"/>
    <w:uiPriority w:val="99"/>
    <w:rsid w:val="00E2268F"/>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
    <w:uiPriority w:val="99"/>
    <w:rsid w:val="00E2268F"/>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
    <w:uiPriority w:val="99"/>
    <w:rsid w:val="00E2268F"/>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
    <w:uiPriority w:val="99"/>
    <w:rsid w:val="00E2268F"/>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
    <w:uiPriority w:val="99"/>
    <w:rsid w:val="00E2268F"/>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
    <w:uiPriority w:val="99"/>
    <w:rsid w:val="00E2268F"/>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
    <w:uiPriority w:val="99"/>
    <w:rsid w:val="00E2268F"/>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basedOn w:val="a0"/>
    <w:uiPriority w:val="99"/>
    <w:rsid w:val="00E2268F"/>
    <w:rPr>
      <w:rFonts w:ascii="Microsoft Sans Serif" w:hAnsi="Microsoft Sans Serif" w:cs="Microsoft Sans Serif"/>
      <w:sz w:val="20"/>
      <w:szCs w:val="20"/>
    </w:rPr>
  </w:style>
  <w:style w:type="paragraph" w:customStyle="1" w:styleId="Style1">
    <w:name w:val="Style1"/>
    <w:basedOn w:val="a"/>
    <w:uiPriority w:val="99"/>
    <w:rsid w:val="00E2268F"/>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
    <w:uiPriority w:val="99"/>
    <w:rsid w:val="00E2268F"/>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
    <w:uiPriority w:val="99"/>
    <w:rsid w:val="00E2268F"/>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
    <w:uiPriority w:val="99"/>
    <w:rsid w:val="00E2268F"/>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
    <w:uiPriority w:val="99"/>
    <w:rsid w:val="00E2268F"/>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
    <w:uiPriority w:val="99"/>
    <w:rsid w:val="00E2268F"/>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
    <w:uiPriority w:val="99"/>
    <w:rsid w:val="00E2268F"/>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
    <w:uiPriority w:val="99"/>
    <w:rsid w:val="00E2268F"/>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
    <w:uiPriority w:val="99"/>
    <w:rsid w:val="00E2268F"/>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
    <w:uiPriority w:val="99"/>
    <w:rsid w:val="00E2268F"/>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
    <w:uiPriority w:val="99"/>
    <w:rsid w:val="00E2268F"/>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
    <w:uiPriority w:val="99"/>
    <w:rsid w:val="00E2268F"/>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
    <w:uiPriority w:val="99"/>
    <w:rsid w:val="00E2268F"/>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
    <w:uiPriority w:val="99"/>
    <w:rsid w:val="00E2268F"/>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
    <w:uiPriority w:val="99"/>
    <w:rsid w:val="00E2268F"/>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
    <w:uiPriority w:val="99"/>
    <w:rsid w:val="00E2268F"/>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
    <w:uiPriority w:val="99"/>
    <w:rsid w:val="00E2268F"/>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basedOn w:val="a0"/>
    <w:uiPriority w:val="99"/>
    <w:rsid w:val="00E2268F"/>
    <w:rPr>
      <w:rFonts w:ascii="Times New Roman" w:hAnsi="Times New Roman" w:cs="Times New Roman"/>
      <w:b/>
      <w:bCs/>
      <w:sz w:val="22"/>
      <w:szCs w:val="22"/>
    </w:rPr>
  </w:style>
  <w:style w:type="character" w:customStyle="1" w:styleId="FontStyle91">
    <w:name w:val="Font Style91"/>
    <w:basedOn w:val="a0"/>
    <w:uiPriority w:val="99"/>
    <w:rsid w:val="00E2268F"/>
    <w:rPr>
      <w:rFonts w:ascii="Times New Roman" w:hAnsi="Times New Roman" w:cs="Times New Roman"/>
      <w:sz w:val="22"/>
      <w:szCs w:val="22"/>
    </w:rPr>
  </w:style>
  <w:style w:type="paragraph" w:styleId="af2">
    <w:name w:val="Body Text Indent"/>
    <w:basedOn w:val="a"/>
    <w:link w:val="af3"/>
    <w:rsid w:val="00E2268F"/>
    <w:pPr>
      <w:spacing w:after="120" w:line="240" w:lineRule="auto"/>
      <w:ind w:left="283"/>
    </w:pPr>
    <w:rPr>
      <w:rFonts w:ascii="Times New Roman" w:hAnsi="Times New Roman" w:cs="Times New Roman"/>
      <w:sz w:val="24"/>
      <w:szCs w:val="24"/>
      <w:lang w:eastAsia="ru-RU"/>
    </w:rPr>
  </w:style>
  <w:style w:type="character" w:customStyle="1" w:styleId="af3">
    <w:name w:val="Основной текст с отступом Знак"/>
    <w:basedOn w:val="a0"/>
    <w:link w:val="af2"/>
    <w:rsid w:val="00E2268F"/>
    <w:rPr>
      <w:rFonts w:ascii="Times New Roman" w:eastAsia="Times New Roman" w:hAnsi="Times New Roman" w:cs="Times New Roman"/>
      <w:sz w:val="24"/>
      <w:szCs w:val="24"/>
      <w:lang w:eastAsia="ru-RU"/>
    </w:rPr>
  </w:style>
  <w:style w:type="paragraph" w:customStyle="1" w:styleId="ConsTitle">
    <w:name w:val="ConsTitle"/>
    <w:rsid w:val="00E2268F"/>
    <w:pPr>
      <w:widowControl w:val="0"/>
      <w:spacing w:after="0" w:line="240" w:lineRule="auto"/>
    </w:pPr>
    <w:rPr>
      <w:rFonts w:ascii="Arial" w:eastAsia="Times New Roman" w:hAnsi="Arial" w:cs="Times New Roman"/>
      <w:b/>
      <w:snapToGrid w:val="0"/>
      <w:sz w:val="16"/>
      <w:szCs w:val="20"/>
      <w:lang w:eastAsia="ru-RU"/>
    </w:rPr>
  </w:style>
  <w:style w:type="paragraph" w:customStyle="1" w:styleId="12">
    <w:name w:val="Абзац списка1"/>
    <w:basedOn w:val="a"/>
    <w:link w:val="ListParagraphChar"/>
    <w:uiPriority w:val="34"/>
    <w:qFormat/>
    <w:rsid w:val="00E2268F"/>
    <w:pPr>
      <w:spacing w:after="0" w:line="240" w:lineRule="auto"/>
      <w:ind w:left="720"/>
      <w:contextualSpacing/>
    </w:pPr>
    <w:rPr>
      <w:rFonts w:ascii="Times New Roman" w:eastAsia="Calibri" w:hAnsi="Times New Roman" w:cs="Times New Roman"/>
      <w:sz w:val="24"/>
      <w:szCs w:val="24"/>
      <w:lang w:eastAsia="ru-RU"/>
    </w:rPr>
  </w:style>
  <w:style w:type="paragraph" w:customStyle="1" w:styleId="21">
    <w:name w:val="Абзац списка2"/>
    <w:basedOn w:val="a"/>
    <w:rsid w:val="00E2268F"/>
    <w:pPr>
      <w:overflowPunct w:val="0"/>
      <w:autoSpaceDE w:val="0"/>
      <w:autoSpaceDN w:val="0"/>
      <w:adjustRightInd w:val="0"/>
      <w:spacing w:after="0" w:line="240" w:lineRule="auto"/>
      <w:ind w:left="720"/>
      <w:textAlignment w:val="baseline"/>
    </w:pPr>
    <w:rPr>
      <w:rFonts w:ascii="Times New Roman" w:hAnsi="Times New Roman" w:cs="Times New Roman"/>
      <w:sz w:val="24"/>
      <w:szCs w:val="20"/>
      <w:lang w:eastAsia="ru-RU"/>
    </w:rPr>
  </w:style>
  <w:style w:type="character" w:customStyle="1" w:styleId="ListParagraphChar">
    <w:name w:val="List Paragraph Char"/>
    <w:link w:val="12"/>
    <w:locked/>
    <w:rsid w:val="00E2268F"/>
    <w:rPr>
      <w:rFonts w:ascii="Times New Roman" w:eastAsia="Calibri" w:hAnsi="Times New Roman" w:cs="Times New Roman"/>
      <w:sz w:val="24"/>
      <w:szCs w:val="24"/>
      <w:lang w:eastAsia="ru-RU"/>
    </w:rPr>
  </w:style>
  <w:style w:type="character" w:customStyle="1" w:styleId="410">
    <w:name w:val="Заголовок 4 Знак1"/>
    <w:basedOn w:val="a0"/>
    <w:uiPriority w:val="9"/>
    <w:semiHidden/>
    <w:rsid w:val="00E2268F"/>
    <w:rPr>
      <w:rFonts w:asciiTheme="majorHAnsi" w:eastAsiaTheme="majorEastAsia" w:hAnsiTheme="majorHAnsi" w:cstheme="majorBidi"/>
      <w:b/>
      <w:bCs/>
      <w:i/>
      <w:iCs/>
      <w:color w:val="4F81BD" w:themeColor="accent1"/>
    </w:rPr>
  </w:style>
  <w:style w:type="numbering" w:customStyle="1" w:styleId="22">
    <w:name w:val="Нет списка2"/>
    <w:next w:val="a2"/>
    <w:uiPriority w:val="99"/>
    <w:semiHidden/>
    <w:unhideWhenUsed/>
    <w:rsid w:val="00DF3178"/>
  </w:style>
  <w:style w:type="paragraph" w:customStyle="1" w:styleId="FR1">
    <w:name w:val="FR1"/>
    <w:rsid w:val="00DF3178"/>
    <w:pPr>
      <w:widowControl w:val="0"/>
      <w:autoSpaceDE w:val="0"/>
      <w:autoSpaceDN w:val="0"/>
      <w:adjustRightInd w:val="0"/>
      <w:spacing w:after="0" w:line="240" w:lineRule="auto"/>
      <w:ind w:right="200"/>
      <w:jc w:val="center"/>
    </w:pPr>
    <w:rPr>
      <w:rFonts w:ascii="Times New Roman" w:eastAsia="Times New Roman" w:hAnsi="Times New Roman" w:cs="Times New Roman"/>
      <w:sz w:val="36"/>
      <w:szCs w:val="36"/>
      <w:lang w:eastAsia="ru-RU"/>
    </w:rPr>
  </w:style>
  <w:style w:type="paragraph" w:customStyle="1" w:styleId="Style">
    <w:name w:val="Style"/>
    <w:basedOn w:val="a"/>
    <w:rsid w:val="00DF3178"/>
    <w:pPr>
      <w:spacing w:after="160" w:line="240" w:lineRule="exact"/>
    </w:pPr>
    <w:rPr>
      <w:rFonts w:ascii="Verdana" w:hAnsi="Verdana" w:cs="Verdana"/>
      <w:sz w:val="20"/>
      <w:szCs w:val="20"/>
      <w:lang w:val="en-US"/>
    </w:rPr>
  </w:style>
  <w:style w:type="paragraph" w:customStyle="1" w:styleId="af4">
    <w:name w:val="Знак Знак"/>
    <w:basedOn w:val="a"/>
    <w:rsid w:val="00DF3178"/>
    <w:pPr>
      <w:spacing w:after="160" w:line="240" w:lineRule="exact"/>
    </w:pPr>
    <w:rPr>
      <w:rFonts w:ascii="Verdana" w:hAnsi="Verdana" w:cs="Verdana"/>
      <w:sz w:val="20"/>
      <w:szCs w:val="20"/>
      <w:lang w:val="en-US"/>
    </w:rPr>
  </w:style>
  <w:style w:type="character" w:customStyle="1" w:styleId="13">
    <w:name w:val="Основной текст Знак1"/>
    <w:uiPriority w:val="99"/>
    <w:locked/>
    <w:rsid w:val="00DF3178"/>
    <w:rPr>
      <w:sz w:val="22"/>
    </w:rPr>
  </w:style>
  <w:style w:type="paragraph" w:styleId="23">
    <w:name w:val="Body Text 2"/>
    <w:basedOn w:val="a"/>
    <w:link w:val="24"/>
    <w:uiPriority w:val="99"/>
    <w:rsid w:val="00DF3178"/>
    <w:pPr>
      <w:spacing w:after="0" w:line="240" w:lineRule="auto"/>
      <w:jc w:val="both"/>
    </w:pPr>
    <w:rPr>
      <w:rFonts w:ascii="Times New Roman" w:hAnsi="Times New Roman" w:cs="Times New Roman"/>
      <w:sz w:val="24"/>
      <w:szCs w:val="20"/>
      <w:lang w:eastAsia="ru-RU"/>
    </w:rPr>
  </w:style>
  <w:style w:type="character" w:customStyle="1" w:styleId="24">
    <w:name w:val="Основной текст 2 Знак"/>
    <w:basedOn w:val="a0"/>
    <w:link w:val="23"/>
    <w:uiPriority w:val="99"/>
    <w:rsid w:val="00DF3178"/>
    <w:rPr>
      <w:rFonts w:ascii="Times New Roman" w:eastAsia="Times New Roman" w:hAnsi="Times New Roman" w:cs="Times New Roman"/>
      <w:sz w:val="24"/>
      <w:szCs w:val="20"/>
      <w:lang w:eastAsia="ru-RU"/>
    </w:rPr>
  </w:style>
  <w:style w:type="character" w:customStyle="1" w:styleId="14">
    <w:name w:val="Знак Знак1"/>
    <w:rsid w:val="00DF3178"/>
    <w:rPr>
      <w:sz w:val="22"/>
      <w:lang w:val="ru-RU" w:eastAsia="ru-RU"/>
    </w:rPr>
  </w:style>
  <w:style w:type="character" w:styleId="af5">
    <w:name w:val="Strong"/>
    <w:uiPriority w:val="99"/>
    <w:qFormat/>
    <w:rsid w:val="00DF3178"/>
    <w:rPr>
      <w:b/>
    </w:rPr>
  </w:style>
  <w:style w:type="paragraph" w:customStyle="1" w:styleId="120">
    <w:name w:val="Знак Знак12 Знак Знак Знак Знак"/>
    <w:basedOn w:val="a"/>
    <w:rsid w:val="00DF3178"/>
    <w:pPr>
      <w:widowControl w:val="0"/>
      <w:adjustRightInd w:val="0"/>
      <w:spacing w:after="160" w:line="240" w:lineRule="exact"/>
      <w:jc w:val="right"/>
    </w:pPr>
    <w:rPr>
      <w:rFonts w:ascii="Times New Roman" w:hAnsi="Times New Roman" w:cs="Times New Roman"/>
      <w:sz w:val="20"/>
      <w:szCs w:val="20"/>
      <w:lang w:val="en-GB"/>
    </w:rPr>
  </w:style>
  <w:style w:type="paragraph" w:customStyle="1" w:styleId="af6">
    <w:name w:val="Содержимое таблицы"/>
    <w:basedOn w:val="a"/>
    <w:rsid w:val="00DF3178"/>
    <w:pPr>
      <w:suppressLineNumbers/>
      <w:suppressAutoHyphens/>
      <w:spacing w:after="0" w:line="240" w:lineRule="auto"/>
    </w:pPr>
    <w:rPr>
      <w:rFonts w:ascii="Times New Roman" w:hAnsi="Times New Roman" w:cs="Times New Roman"/>
      <w:sz w:val="24"/>
      <w:szCs w:val="24"/>
      <w:lang w:eastAsia="ar-SA"/>
    </w:rPr>
  </w:style>
  <w:style w:type="paragraph" w:customStyle="1" w:styleId="ConsPlusNonformat">
    <w:name w:val="ConsPlusNonformat"/>
    <w:rsid w:val="00DF317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w:basedOn w:val="a"/>
    <w:rsid w:val="00DF3178"/>
    <w:pPr>
      <w:spacing w:before="100" w:beforeAutospacing="1" w:after="100" w:afterAutospacing="1" w:line="240" w:lineRule="auto"/>
    </w:pPr>
    <w:rPr>
      <w:rFonts w:ascii="Tahoma" w:hAnsi="Tahoma" w:cs="Times New Roman"/>
      <w:sz w:val="20"/>
      <w:szCs w:val="20"/>
      <w:lang w:val="en-US"/>
    </w:rPr>
  </w:style>
  <w:style w:type="paragraph" w:styleId="af8">
    <w:name w:val="Normal (Web)"/>
    <w:basedOn w:val="a"/>
    <w:uiPriority w:val="99"/>
    <w:rsid w:val="00DF317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onsPlusNormal0">
    <w:name w:val="ConsPlusNormal Знак"/>
    <w:link w:val="ConsPlusNormal"/>
    <w:locked/>
    <w:rsid w:val="00DF3178"/>
    <w:rPr>
      <w:rFonts w:ascii="Arial" w:eastAsia="Times New Roman" w:hAnsi="Arial" w:cs="Arial"/>
      <w:sz w:val="20"/>
      <w:szCs w:val="20"/>
      <w:lang w:eastAsia="ru-RU"/>
    </w:rPr>
  </w:style>
  <w:style w:type="table" w:customStyle="1" w:styleId="15">
    <w:name w:val="Сетка таблицы1"/>
    <w:basedOn w:val="a1"/>
    <w:next w:val="ac"/>
    <w:uiPriority w:val="59"/>
    <w:rsid w:val="00DF31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DF3178"/>
    <w:rPr>
      <w:color w:val="0000FF"/>
      <w:u w:val="single"/>
    </w:rPr>
  </w:style>
  <w:style w:type="paragraph" w:styleId="HTML">
    <w:name w:val="HTML Preformatted"/>
    <w:basedOn w:val="a"/>
    <w:link w:val="HTML0"/>
    <w:uiPriority w:val="99"/>
    <w:rsid w:val="00DF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0">
    <w:name w:val="Стандартный HTML Знак"/>
    <w:basedOn w:val="a0"/>
    <w:link w:val="HTML"/>
    <w:uiPriority w:val="99"/>
    <w:rsid w:val="00DF3178"/>
    <w:rPr>
      <w:rFonts w:ascii="Courier New" w:eastAsia="Times New Roman" w:hAnsi="Courier New" w:cs="Times New Roman"/>
      <w:sz w:val="20"/>
      <w:szCs w:val="20"/>
      <w:lang w:val="x-none" w:eastAsia="x-none"/>
    </w:rPr>
  </w:style>
  <w:style w:type="paragraph" w:customStyle="1" w:styleId="afa">
    <w:name w:val="Знак"/>
    <w:basedOn w:val="a"/>
    <w:rsid w:val="00DF3178"/>
    <w:pPr>
      <w:spacing w:after="160" w:line="240" w:lineRule="exact"/>
    </w:pPr>
    <w:rPr>
      <w:rFonts w:ascii="Verdana" w:hAnsi="Verdana" w:cs="Verdana"/>
      <w:sz w:val="24"/>
      <w:szCs w:val="24"/>
      <w:lang w:val="en-US"/>
    </w:rPr>
  </w:style>
  <w:style w:type="character" w:customStyle="1" w:styleId="FontStyle72">
    <w:name w:val="Font Style72"/>
    <w:rsid w:val="00DF3178"/>
    <w:rPr>
      <w:rFonts w:ascii="Times New Roman" w:hAnsi="Times New Roman"/>
      <w:sz w:val="26"/>
    </w:rPr>
  </w:style>
  <w:style w:type="character" w:customStyle="1" w:styleId="afb">
    <w:name w:val="Основной текст_"/>
    <w:link w:val="16"/>
    <w:locked/>
    <w:rsid w:val="00DF3178"/>
    <w:rPr>
      <w:spacing w:val="1"/>
      <w:shd w:val="clear" w:color="auto" w:fill="FFFFFF"/>
    </w:rPr>
  </w:style>
  <w:style w:type="paragraph" w:customStyle="1" w:styleId="16">
    <w:name w:val="Основной текст1"/>
    <w:basedOn w:val="a"/>
    <w:link w:val="afb"/>
    <w:rsid w:val="00DF3178"/>
    <w:pPr>
      <w:widowControl w:val="0"/>
      <w:shd w:val="clear" w:color="auto" w:fill="FFFFFF"/>
      <w:spacing w:after="240" w:line="240" w:lineRule="atLeast"/>
      <w:ind w:hanging="1140"/>
    </w:pPr>
    <w:rPr>
      <w:rFonts w:asciiTheme="minorHAnsi" w:eastAsiaTheme="minorHAnsi" w:hAnsiTheme="minorHAnsi" w:cstheme="minorBidi"/>
      <w:spacing w:val="1"/>
    </w:rPr>
  </w:style>
  <w:style w:type="character" w:customStyle="1" w:styleId="afc">
    <w:name w:val="Основной текст + Полужирный"/>
    <w:rsid w:val="00DF3178"/>
    <w:rPr>
      <w:rFonts w:ascii="Times New Roman" w:hAnsi="Times New Roman"/>
      <w:b/>
      <w:color w:val="000000"/>
      <w:spacing w:val="1"/>
      <w:w w:val="100"/>
      <w:position w:val="0"/>
      <w:sz w:val="22"/>
      <w:u w:val="none"/>
      <w:shd w:val="clear" w:color="auto" w:fill="FFFFFF"/>
      <w:lang w:val="ru-RU" w:eastAsia="x-none"/>
    </w:rPr>
  </w:style>
  <w:style w:type="paragraph" w:customStyle="1" w:styleId="afd">
    <w:name w:val="Знак Знак Знак Знак Знак Знак"/>
    <w:basedOn w:val="a"/>
    <w:rsid w:val="00DF3178"/>
    <w:pPr>
      <w:spacing w:after="160" w:line="240" w:lineRule="exact"/>
    </w:pPr>
    <w:rPr>
      <w:rFonts w:ascii="Verdana" w:hAnsi="Verdana" w:cs="Times New Roman"/>
      <w:sz w:val="20"/>
      <w:szCs w:val="20"/>
      <w:lang w:val="en-US"/>
    </w:rPr>
  </w:style>
  <w:style w:type="paragraph" w:customStyle="1" w:styleId="ListParagraph">
    <w:name w:val="List Paragraph"/>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31">
    <w:name w:val="Абзац списка3"/>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5">
    <w:name w:val="Абзац списка5"/>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42">
    <w:name w:val="Абзац списка4"/>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6">
    <w:name w:val="Абзац списка6"/>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character" w:customStyle="1" w:styleId="FontStyle41">
    <w:name w:val="Font Style41"/>
    <w:rsid w:val="00DF3178"/>
    <w:rPr>
      <w:rFonts w:ascii="Times New Roman" w:hAnsi="Times New Roman" w:cs="Times New Roman"/>
      <w:sz w:val="26"/>
      <w:szCs w:val="26"/>
    </w:rPr>
  </w:style>
  <w:style w:type="character" w:customStyle="1" w:styleId="apple-converted-space">
    <w:name w:val="apple-converted-space"/>
    <w:basedOn w:val="a0"/>
    <w:rsid w:val="00DF3178"/>
  </w:style>
  <w:style w:type="character" w:customStyle="1" w:styleId="afe">
    <w:name w:val="Гипертекстовая ссылка"/>
    <w:uiPriority w:val="99"/>
    <w:rsid w:val="00DF3178"/>
    <w:rPr>
      <w:rFonts w:cs="Times New Roman"/>
      <w:color w:val="106BBE"/>
    </w:rPr>
  </w:style>
  <w:style w:type="paragraph" w:customStyle="1" w:styleId="121">
    <w:name w:val="Абзац списка12"/>
    <w:basedOn w:val="a"/>
    <w:uiPriority w:val="34"/>
    <w:qFormat/>
    <w:rsid w:val="00DF3178"/>
    <w:pPr>
      <w:spacing w:after="0" w:line="240" w:lineRule="auto"/>
      <w:ind w:left="720" w:right="-284" w:firstLine="567"/>
      <w:contextualSpacing/>
      <w:jc w:val="both"/>
    </w:pPr>
    <w:rPr>
      <w:rFonts w:ascii="Times New Roman" w:hAnsi="Times New Roman" w:cs="Times New Roman"/>
      <w:sz w:val="24"/>
      <w:szCs w:val="20"/>
      <w:lang w:eastAsia="ru-RU"/>
    </w:rPr>
  </w:style>
  <w:style w:type="paragraph" w:customStyle="1" w:styleId="aff">
    <w:name w:val=" Знак Знак Знак Знак"/>
    <w:basedOn w:val="a"/>
    <w:rsid w:val="00DF3178"/>
    <w:pPr>
      <w:spacing w:after="160" w:line="240" w:lineRule="exact"/>
    </w:pPr>
    <w:rPr>
      <w:rFonts w:ascii="Verdana" w:hAnsi="Verdana" w:cs="Times New Roman"/>
      <w:sz w:val="24"/>
      <w:szCs w:val="24"/>
      <w:lang w:val="en-US"/>
    </w:rPr>
  </w:style>
  <w:style w:type="paragraph" w:styleId="aff0">
    <w:name w:val="Title"/>
    <w:aliases w:val=" Знак Знак,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
    <w:basedOn w:val="a"/>
    <w:link w:val="aff1"/>
    <w:qFormat/>
    <w:rsid w:val="00DF3178"/>
    <w:pPr>
      <w:spacing w:after="0" w:line="240" w:lineRule="auto"/>
      <w:jc w:val="center"/>
    </w:pPr>
    <w:rPr>
      <w:rFonts w:ascii="Times New Roman" w:hAnsi="Times New Roman" w:cs="Times New Roman"/>
      <w:b/>
      <w:bCs/>
      <w:sz w:val="28"/>
      <w:szCs w:val="28"/>
      <w:lang w:val="x-none" w:eastAsia="x-none"/>
    </w:rPr>
  </w:style>
  <w:style w:type="character" w:customStyle="1" w:styleId="aff1">
    <w:name w:val="Название Знак"/>
    <w:aliases w:val=" Знак Знак Знак,Знак Знак Знак,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Знак2 Знак1 Знак1"/>
    <w:basedOn w:val="a0"/>
    <w:link w:val="aff0"/>
    <w:rsid w:val="00DF3178"/>
    <w:rPr>
      <w:rFonts w:ascii="Times New Roman" w:eastAsia="Times New Roman" w:hAnsi="Times New Roman" w:cs="Times New Roman"/>
      <w:b/>
      <w:bCs/>
      <w:sz w:val="28"/>
      <w:szCs w:val="28"/>
      <w:lang w:val="x-none" w:eastAsia="x-none"/>
    </w:rPr>
  </w:style>
  <w:style w:type="character" w:customStyle="1" w:styleId="32">
    <w:name w:val="Основной текст (3)_"/>
    <w:link w:val="33"/>
    <w:rsid w:val="00DF3178"/>
    <w:rPr>
      <w:b/>
      <w:bCs/>
      <w:sz w:val="26"/>
      <w:szCs w:val="26"/>
      <w:shd w:val="clear" w:color="auto" w:fill="FFFFFF"/>
    </w:rPr>
  </w:style>
  <w:style w:type="paragraph" w:customStyle="1" w:styleId="33">
    <w:name w:val="Основной текст (3)"/>
    <w:basedOn w:val="a"/>
    <w:link w:val="32"/>
    <w:rsid w:val="00DF3178"/>
    <w:pPr>
      <w:widowControl w:val="0"/>
      <w:shd w:val="clear" w:color="auto" w:fill="FFFFFF"/>
      <w:spacing w:before="600" w:after="240" w:line="312" w:lineRule="exact"/>
      <w:jc w:val="center"/>
    </w:pPr>
    <w:rPr>
      <w:rFonts w:asciiTheme="minorHAnsi" w:eastAsiaTheme="minorHAnsi" w:hAnsiTheme="minorHAnsi" w:cstheme="minorBidi"/>
      <w:b/>
      <w:bCs/>
      <w:sz w:val="26"/>
      <w:szCs w:val="26"/>
    </w:rPr>
  </w:style>
  <w:style w:type="character" w:customStyle="1" w:styleId="a4">
    <w:name w:val="Без интервала Знак"/>
    <w:aliases w:val="для таблиц Знак,Без интервала2 Знак,No Spacing Знак,Без интервала1 Знак"/>
    <w:link w:val="a3"/>
    <w:uiPriority w:val="1"/>
    <w:rsid w:val="00DF3178"/>
  </w:style>
  <w:style w:type="character" w:customStyle="1" w:styleId="FontStyle55">
    <w:name w:val="Font Style55"/>
    <w:uiPriority w:val="99"/>
    <w:rsid w:val="00DF3178"/>
    <w:rPr>
      <w:rFonts w:ascii="Times New Roman" w:hAnsi="Times New Roman" w:cs="Times New Roman" w:hint="default"/>
      <w:sz w:val="18"/>
      <w:szCs w:val="18"/>
    </w:rPr>
  </w:style>
  <w:style w:type="paragraph" w:customStyle="1" w:styleId="Default">
    <w:name w:val="Default"/>
    <w:rsid w:val="00DF31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voice">
    <w:name w:val="voice"/>
    <w:basedOn w:val="a"/>
    <w:rsid w:val="00DF3178"/>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BE6C-5818-4F58-9EDD-E77376FA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26965</Words>
  <Characters>153703</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2024-04-08T11:00:00Z</cp:lastPrinted>
  <dcterms:created xsi:type="dcterms:W3CDTF">2024-04-04T07:26:00Z</dcterms:created>
  <dcterms:modified xsi:type="dcterms:W3CDTF">2024-04-08T11:01:00Z</dcterms:modified>
</cp:coreProperties>
</file>