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38D9C" w14:textId="77777777" w:rsidR="0081243F" w:rsidRPr="00C576C6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576C6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6BC2CE" wp14:editId="271D1A7A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A1D2" w14:textId="77777777" w:rsidR="0081243F" w:rsidRPr="00C576C6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576C6">
        <w:rPr>
          <w:rFonts w:ascii="Times New Roman" w:hAnsi="Times New Roman"/>
          <w:b/>
          <w:bCs/>
          <w:sz w:val="26"/>
          <w:szCs w:val="26"/>
        </w:rPr>
        <w:t>РЕШЕНИЕ</w:t>
      </w:r>
    </w:p>
    <w:p w14:paraId="7FD8AA69" w14:textId="77777777" w:rsidR="0081243F" w:rsidRPr="00C576C6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576C6">
        <w:rPr>
          <w:rFonts w:ascii="Times New Roman" w:hAnsi="Times New Roman"/>
          <w:b/>
          <w:bCs/>
          <w:sz w:val="26"/>
          <w:szCs w:val="26"/>
        </w:rPr>
        <w:t>Совета депутатов муниципального образования</w:t>
      </w:r>
      <w:r w:rsidR="000D6B55" w:rsidRPr="00C576C6">
        <w:rPr>
          <w:rFonts w:ascii="Times New Roman" w:hAnsi="Times New Roman"/>
          <w:b/>
          <w:bCs/>
          <w:sz w:val="26"/>
          <w:szCs w:val="26"/>
        </w:rPr>
        <w:t xml:space="preserve"> «Муниципальный округ </w:t>
      </w:r>
    </w:p>
    <w:p w14:paraId="360E7608" w14:textId="77777777" w:rsidR="0081243F" w:rsidRPr="00C576C6" w:rsidRDefault="0081243F" w:rsidP="0081243F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576C6">
        <w:rPr>
          <w:rFonts w:ascii="Times New Roman" w:hAnsi="Times New Roman"/>
          <w:b/>
          <w:bCs/>
          <w:sz w:val="26"/>
          <w:szCs w:val="26"/>
        </w:rPr>
        <w:t>Красногорский район</w:t>
      </w:r>
      <w:r w:rsidR="000D6B55" w:rsidRPr="00C576C6">
        <w:rPr>
          <w:rFonts w:ascii="Times New Roman" w:hAnsi="Times New Roman"/>
          <w:b/>
          <w:bCs/>
          <w:sz w:val="26"/>
          <w:szCs w:val="26"/>
        </w:rPr>
        <w:t xml:space="preserve"> Удмуртской Республики</w:t>
      </w:r>
      <w:r w:rsidRPr="00C576C6">
        <w:rPr>
          <w:rFonts w:ascii="Times New Roman" w:hAnsi="Times New Roman"/>
          <w:b/>
          <w:bCs/>
          <w:sz w:val="26"/>
          <w:szCs w:val="26"/>
        </w:rPr>
        <w:t>»</w:t>
      </w:r>
    </w:p>
    <w:p w14:paraId="63D2DC5B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B5C8BE4" w14:textId="77777777" w:rsidR="00F62C11" w:rsidRPr="00C576C6" w:rsidRDefault="00F450F7" w:rsidP="0081243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C576C6">
        <w:rPr>
          <w:rFonts w:ascii="Times New Roman" w:hAnsi="Times New Roman"/>
          <w:b/>
          <w:bCs/>
          <w:sz w:val="26"/>
          <w:szCs w:val="26"/>
        </w:rPr>
        <w:t xml:space="preserve">Об утверждении Положения 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</w:t>
      </w:r>
      <w:r w:rsidR="00F62C11" w:rsidRPr="00C576C6">
        <w:rPr>
          <w:rFonts w:ascii="Times New Roman" w:hAnsi="Times New Roman"/>
          <w:b/>
          <w:bCs/>
          <w:sz w:val="26"/>
          <w:szCs w:val="26"/>
        </w:rPr>
        <w:t>муниципальном образовании «Муниципальный округ Красногорский район Удмуртской Республики»</w:t>
      </w:r>
    </w:p>
    <w:p w14:paraId="186F74D6" w14:textId="77777777" w:rsidR="0081243F" w:rsidRPr="00C576C6" w:rsidRDefault="0081243F" w:rsidP="0081243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6E1E267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>Принято Советом депутатов</w:t>
      </w:r>
    </w:p>
    <w:p w14:paraId="22B746C9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</w:p>
    <w:p w14:paraId="6C235DCA" w14:textId="77777777" w:rsidR="00B33995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>«</w:t>
      </w:r>
      <w:r w:rsidR="00B33995" w:rsidRPr="00C576C6">
        <w:rPr>
          <w:rFonts w:ascii="Times New Roman" w:hAnsi="Times New Roman"/>
          <w:sz w:val="26"/>
          <w:szCs w:val="26"/>
        </w:rPr>
        <w:t xml:space="preserve">Муниципальный округ </w:t>
      </w:r>
      <w:r w:rsidRPr="00C576C6">
        <w:rPr>
          <w:rFonts w:ascii="Times New Roman" w:hAnsi="Times New Roman"/>
          <w:sz w:val="26"/>
          <w:szCs w:val="26"/>
        </w:rPr>
        <w:t>Красногорский район</w:t>
      </w:r>
    </w:p>
    <w:p w14:paraId="23D2073F" w14:textId="1D519392" w:rsidR="0081243F" w:rsidRPr="00C576C6" w:rsidRDefault="00B33995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>Удмуртской Республики</w:t>
      </w:r>
      <w:r w:rsidR="0081243F" w:rsidRPr="00C576C6">
        <w:rPr>
          <w:rFonts w:ascii="Times New Roman" w:hAnsi="Times New Roman"/>
          <w:sz w:val="26"/>
          <w:szCs w:val="26"/>
        </w:rPr>
        <w:t>»</w:t>
      </w:r>
      <w:r w:rsidR="0081243F" w:rsidRPr="00C576C6">
        <w:rPr>
          <w:rFonts w:ascii="Times New Roman" w:hAnsi="Times New Roman"/>
          <w:sz w:val="26"/>
          <w:szCs w:val="26"/>
        </w:rPr>
        <w:tab/>
      </w:r>
      <w:r w:rsidR="0081243F" w:rsidRPr="00C576C6">
        <w:rPr>
          <w:rFonts w:ascii="Times New Roman" w:hAnsi="Times New Roman"/>
          <w:sz w:val="26"/>
          <w:szCs w:val="26"/>
        </w:rPr>
        <w:tab/>
      </w:r>
      <w:r w:rsidR="0081243F" w:rsidRPr="00C576C6">
        <w:rPr>
          <w:rFonts w:ascii="Times New Roman" w:hAnsi="Times New Roman"/>
          <w:sz w:val="26"/>
          <w:szCs w:val="26"/>
        </w:rPr>
        <w:tab/>
      </w:r>
      <w:r w:rsidR="0081243F" w:rsidRPr="00C576C6">
        <w:rPr>
          <w:rFonts w:ascii="Times New Roman" w:hAnsi="Times New Roman"/>
          <w:sz w:val="26"/>
          <w:szCs w:val="26"/>
        </w:rPr>
        <w:tab/>
      </w:r>
      <w:r w:rsidRPr="00C576C6">
        <w:rPr>
          <w:rFonts w:ascii="Times New Roman" w:hAnsi="Times New Roman"/>
          <w:sz w:val="26"/>
          <w:szCs w:val="26"/>
        </w:rPr>
        <w:t xml:space="preserve">                  </w:t>
      </w:r>
      <w:r w:rsidR="00F450F7" w:rsidRPr="00C576C6">
        <w:rPr>
          <w:rFonts w:ascii="Times New Roman" w:hAnsi="Times New Roman"/>
          <w:sz w:val="26"/>
          <w:szCs w:val="26"/>
        </w:rPr>
        <w:t xml:space="preserve">              </w:t>
      </w:r>
      <w:r w:rsidR="00176CE8">
        <w:rPr>
          <w:rFonts w:ascii="Times New Roman" w:hAnsi="Times New Roman"/>
          <w:sz w:val="26"/>
          <w:szCs w:val="26"/>
        </w:rPr>
        <w:t>28 сентября</w:t>
      </w:r>
      <w:r w:rsidRPr="00C576C6">
        <w:rPr>
          <w:rFonts w:ascii="Times New Roman" w:hAnsi="Times New Roman"/>
          <w:sz w:val="26"/>
          <w:szCs w:val="26"/>
        </w:rPr>
        <w:t xml:space="preserve"> 202</w:t>
      </w:r>
      <w:r w:rsidR="00352993" w:rsidRPr="00C576C6">
        <w:rPr>
          <w:rFonts w:ascii="Times New Roman" w:hAnsi="Times New Roman"/>
          <w:sz w:val="26"/>
          <w:szCs w:val="26"/>
        </w:rPr>
        <w:t>3</w:t>
      </w:r>
      <w:r w:rsidR="0081243F" w:rsidRPr="00C576C6">
        <w:rPr>
          <w:rFonts w:ascii="Times New Roman" w:hAnsi="Times New Roman"/>
          <w:sz w:val="26"/>
          <w:szCs w:val="26"/>
        </w:rPr>
        <w:t xml:space="preserve"> года</w:t>
      </w:r>
    </w:p>
    <w:p w14:paraId="4B6CAEEA" w14:textId="77777777" w:rsidR="0081243F" w:rsidRPr="00C576C6" w:rsidRDefault="0081243F" w:rsidP="0081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7F153C" w14:textId="77777777" w:rsidR="003C759F" w:rsidRPr="00C576C6" w:rsidRDefault="003C759F" w:rsidP="00812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D5E6A8C" w14:textId="02249232" w:rsidR="0081243F" w:rsidRPr="00C576C6" w:rsidRDefault="0081243F" w:rsidP="0081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>В соответствии с</w:t>
      </w:r>
      <w:r w:rsidR="00F450F7" w:rsidRPr="00C576C6">
        <w:rPr>
          <w:rFonts w:ascii="Times New Roman" w:hAnsi="Times New Roman"/>
          <w:sz w:val="26"/>
          <w:szCs w:val="26"/>
        </w:rPr>
        <w:t xml:space="preserve"> Федеральным законом</w:t>
      </w:r>
      <w:r w:rsidR="00F62C11" w:rsidRPr="00C576C6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F450F7" w:rsidRPr="00C576C6">
        <w:rPr>
          <w:rFonts w:ascii="Times New Roman" w:hAnsi="Times New Roman"/>
          <w:sz w:val="26"/>
          <w:szCs w:val="26"/>
        </w:rPr>
        <w:t xml:space="preserve">Федеральным законом от 25 июля 2002 года № 114-ФЗ «О противодействии терроризму», </w:t>
      </w:r>
      <w:r w:rsidRPr="00C576C6">
        <w:rPr>
          <w:rFonts w:ascii="Times New Roman" w:hAnsi="Times New Roman"/>
          <w:sz w:val="26"/>
          <w:szCs w:val="26"/>
        </w:rPr>
        <w:t>руководствуясь Уставом муниципального образования «</w:t>
      </w:r>
      <w:r w:rsidR="00B33995" w:rsidRPr="00C576C6">
        <w:rPr>
          <w:rFonts w:ascii="Times New Roman" w:hAnsi="Times New Roman"/>
          <w:sz w:val="26"/>
          <w:szCs w:val="26"/>
        </w:rPr>
        <w:t xml:space="preserve">Муниципальный округ </w:t>
      </w:r>
      <w:r w:rsidRPr="00C576C6">
        <w:rPr>
          <w:rFonts w:ascii="Times New Roman" w:hAnsi="Times New Roman"/>
          <w:sz w:val="26"/>
          <w:szCs w:val="26"/>
        </w:rPr>
        <w:t>Красногорский район</w:t>
      </w:r>
      <w:r w:rsidR="00B33995" w:rsidRPr="00C576C6">
        <w:rPr>
          <w:rFonts w:ascii="Times New Roman" w:hAnsi="Times New Roman"/>
          <w:sz w:val="26"/>
          <w:szCs w:val="26"/>
        </w:rPr>
        <w:t xml:space="preserve"> Удмуртской Республики</w:t>
      </w:r>
      <w:r w:rsidRPr="00C576C6">
        <w:rPr>
          <w:rFonts w:ascii="Times New Roman" w:hAnsi="Times New Roman"/>
          <w:sz w:val="26"/>
          <w:szCs w:val="26"/>
        </w:rPr>
        <w:t>»,</w:t>
      </w:r>
    </w:p>
    <w:p w14:paraId="0A2A6F34" w14:textId="77777777" w:rsidR="0081243F" w:rsidRPr="00C576C6" w:rsidRDefault="0081243F" w:rsidP="008124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8F8D86A" w14:textId="77777777" w:rsidR="001C1EC5" w:rsidRPr="00C576C6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>Совет депутатов муниципального образования «</w:t>
      </w:r>
      <w:r w:rsidR="00B33995"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Муниципальный округ </w:t>
      </w:r>
    </w:p>
    <w:p w14:paraId="1D9308AB" w14:textId="77777777" w:rsidR="0081243F" w:rsidRPr="00C576C6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>Красногорский район</w:t>
      </w:r>
      <w:r w:rsidR="00B33995"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Удмуртской Республики</w:t>
      </w:r>
      <w:r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>»</w:t>
      </w:r>
      <w:r w:rsidR="001C1EC5"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576C6">
        <w:rPr>
          <w:rFonts w:ascii="Times New Roman" w:hAnsi="Times New Roman" w:cs="Times New Roman"/>
          <w:bCs/>
          <w:sz w:val="26"/>
          <w:szCs w:val="26"/>
          <w:lang w:eastAsia="ru-RU"/>
        </w:rPr>
        <w:t>РЕШАЕТ:</w:t>
      </w:r>
    </w:p>
    <w:p w14:paraId="2CC03767" w14:textId="77777777" w:rsidR="0081243F" w:rsidRPr="00C576C6" w:rsidRDefault="0081243F" w:rsidP="0081243F">
      <w:pPr>
        <w:pStyle w:val="ae"/>
        <w:ind w:firstLine="567"/>
        <w:jc w:val="center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14:paraId="39832320" w14:textId="77777777" w:rsidR="00CD3611" w:rsidRPr="00C576C6" w:rsidRDefault="0081243F" w:rsidP="008124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576C6">
        <w:rPr>
          <w:rFonts w:ascii="Times New Roman" w:hAnsi="Times New Roman"/>
          <w:color w:val="000000"/>
          <w:spacing w:val="-1"/>
          <w:sz w:val="26"/>
          <w:szCs w:val="26"/>
        </w:rPr>
        <w:t xml:space="preserve">1. </w:t>
      </w:r>
      <w:r w:rsidR="007F76ED" w:rsidRPr="00C576C6">
        <w:rPr>
          <w:rFonts w:ascii="Times New Roman" w:hAnsi="Times New Roman"/>
          <w:color w:val="000000"/>
          <w:spacing w:val="-1"/>
          <w:sz w:val="26"/>
          <w:szCs w:val="26"/>
        </w:rPr>
        <w:t>Утвердить Положение об участии в профилактике терроризма  и экстремизма, а также минимизации и (или) ликвидации последствий проявления терроризма и экстремизма на территории муниципального образования «Муниципальный округ Красногорский район Удмуртской Республики»</w:t>
      </w:r>
      <w:r w:rsidR="0079473F" w:rsidRPr="00C576C6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76E7623B" w14:textId="77777777" w:rsidR="00481EC6" w:rsidRPr="00C576C6" w:rsidRDefault="003D5BD8" w:rsidP="005D14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color w:val="000000"/>
          <w:spacing w:val="3"/>
          <w:sz w:val="26"/>
          <w:szCs w:val="26"/>
        </w:rPr>
        <w:t>2</w:t>
      </w:r>
      <w:r w:rsidR="00FC16F2" w:rsidRPr="00C576C6">
        <w:rPr>
          <w:rFonts w:ascii="Times New Roman" w:hAnsi="Times New Roman"/>
          <w:color w:val="000000"/>
          <w:spacing w:val="3"/>
          <w:sz w:val="26"/>
          <w:szCs w:val="26"/>
        </w:rPr>
        <w:t xml:space="preserve">. Настоящее решение вступает в силу </w:t>
      </w:r>
      <w:r w:rsidR="005D14D9" w:rsidRPr="00C576C6">
        <w:rPr>
          <w:rFonts w:ascii="Times New Roman" w:hAnsi="Times New Roman"/>
          <w:color w:val="000000"/>
          <w:spacing w:val="3"/>
          <w:sz w:val="26"/>
          <w:szCs w:val="26"/>
        </w:rPr>
        <w:t>со дня его официа</w:t>
      </w:r>
      <w:r w:rsidR="005D14D9" w:rsidRPr="00C576C6">
        <w:rPr>
          <w:rFonts w:ascii="Times New Roman" w:hAnsi="Times New Roman"/>
          <w:sz w:val="26"/>
          <w:szCs w:val="26"/>
        </w:rPr>
        <w:t>льного опубликования.</w:t>
      </w:r>
    </w:p>
    <w:p w14:paraId="25B068F2" w14:textId="77777777" w:rsidR="00481EC6" w:rsidRPr="00C576C6" w:rsidRDefault="00481EC6" w:rsidP="008124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BB6DAF6" w14:textId="0785933F" w:rsidR="0081243F" w:rsidRPr="00C576C6" w:rsidRDefault="00C576C6" w:rsidP="008124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Председателя</w:t>
      </w:r>
      <w:r w:rsidR="0081243F" w:rsidRPr="00C576C6">
        <w:rPr>
          <w:rFonts w:ascii="Times New Roman" w:hAnsi="Times New Roman"/>
          <w:sz w:val="26"/>
          <w:szCs w:val="26"/>
        </w:rPr>
        <w:t xml:space="preserve"> Совета депутатов</w:t>
      </w:r>
    </w:p>
    <w:p w14:paraId="2A67A2FB" w14:textId="77777777" w:rsidR="00C576C6" w:rsidRDefault="00C576C6" w:rsidP="0081243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Муниципального образования</w:t>
      </w:r>
    </w:p>
    <w:p w14:paraId="30FB0169" w14:textId="64E44C4D" w:rsidR="001C1EC5" w:rsidRPr="00C576C6" w:rsidRDefault="001C1EC5" w:rsidP="0081243F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C576C6">
        <w:rPr>
          <w:rFonts w:ascii="Times New Roman" w:hAnsi="Times New Roman"/>
          <w:bCs/>
          <w:sz w:val="26"/>
          <w:szCs w:val="26"/>
        </w:rPr>
        <w:t>«Муниципальный округ Красногорский район</w:t>
      </w:r>
    </w:p>
    <w:p w14:paraId="2871DE4E" w14:textId="0B0F897A" w:rsidR="0081243F" w:rsidRPr="00C576C6" w:rsidRDefault="001C1EC5" w:rsidP="008124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bCs/>
          <w:sz w:val="26"/>
          <w:szCs w:val="26"/>
        </w:rPr>
        <w:t xml:space="preserve"> Удмуртской Республики»</w:t>
      </w:r>
      <w:r w:rsidR="0081243F" w:rsidRPr="00C576C6">
        <w:rPr>
          <w:rFonts w:ascii="Times New Roman" w:hAnsi="Times New Roman"/>
          <w:sz w:val="26"/>
          <w:szCs w:val="26"/>
        </w:rPr>
        <w:t xml:space="preserve">                     </w:t>
      </w:r>
      <w:r w:rsidRPr="00C576C6">
        <w:rPr>
          <w:rFonts w:ascii="Times New Roman" w:hAnsi="Times New Roman"/>
          <w:sz w:val="26"/>
          <w:szCs w:val="26"/>
        </w:rPr>
        <w:t xml:space="preserve">         </w:t>
      </w:r>
      <w:r w:rsidR="0081243F" w:rsidRPr="00C576C6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C576C6">
        <w:rPr>
          <w:rFonts w:ascii="Times New Roman" w:hAnsi="Times New Roman"/>
          <w:sz w:val="26"/>
          <w:szCs w:val="26"/>
        </w:rPr>
        <w:t xml:space="preserve">  </w:t>
      </w:r>
      <w:r w:rsidR="0081243F" w:rsidRPr="00C576C6">
        <w:rPr>
          <w:rFonts w:ascii="Times New Roman" w:hAnsi="Times New Roman"/>
          <w:sz w:val="26"/>
          <w:szCs w:val="26"/>
        </w:rPr>
        <w:t xml:space="preserve">         </w:t>
      </w:r>
      <w:r w:rsidR="00C576C6">
        <w:rPr>
          <w:rFonts w:ascii="Times New Roman" w:hAnsi="Times New Roman"/>
          <w:sz w:val="26"/>
          <w:szCs w:val="26"/>
        </w:rPr>
        <w:t>В.А. Сухих</w:t>
      </w:r>
    </w:p>
    <w:p w14:paraId="336A22EA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9CA36EA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A21EAC2" w14:textId="77777777" w:rsidR="008B00FB" w:rsidRPr="00C576C6" w:rsidRDefault="008B00FB" w:rsidP="0079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79473F"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>ервый заместитель</w:t>
      </w: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473F"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главы Администрации </w:t>
      </w:r>
    </w:p>
    <w:p w14:paraId="1252D621" w14:textId="7A3DA64E" w:rsidR="0079473F" w:rsidRPr="00C576C6" w:rsidRDefault="0079473F" w:rsidP="0079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0EED583A" w14:textId="77777777" w:rsidR="0079473F" w:rsidRPr="00C576C6" w:rsidRDefault="0079473F" w:rsidP="0079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«Муниципальный округ Красногорский район </w:t>
      </w:r>
    </w:p>
    <w:p w14:paraId="425E714D" w14:textId="1E2DA87F" w:rsidR="0079473F" w:rsidRPr="00C576C6" w:rsidRDefault="0079473F" w:rsidP="007947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   </w:t>
      </w:r>
      <w:r w:rsidR="008B00FB"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8B00FB"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C57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Н.М. Чернышова</w:t>
      </w:r>
    </w:p>
    <w:p w14:paraId="3C2D74B5" w14:textId="77777777" w:rsidR="0079473F" w:rsidRPr="00C576C6" w:rsidRDefault="0079473F" w:rsidP="00794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E32683" w14:textId="77777777" w:rsidR="00C2482D" w:rsidRPr="00C576C6" w:rsidRDefault="00C2482D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47CD7B2" w14:textId="77777777" w:rsidR="0081243F" w:rsidRPr="00C576C6" w:rsidRDefault="0081243F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576C6">
        <w:rPr>
          <w:rFonts w:ascii="Times New Roman" w:hAnsi="Times New Roman"/>
          <w:sz w:val="26"/>
          <w:szCs w:val="26"/>
        </w:rPr>
        <w:t>с</w:t>
      </w:r>
      <w:r w:rsidR="00175AC1" w:rsidRPr="00C576C6">
        <w:rPr>
          <w:rFonts w:ascii="Times New Roman" w:hAnsi="Times New Roman"/>
          <w:sz w:val="26"/>
          <w:szCs w:val="26"/>
        </w:rPr>
        <w:t>ело</w:t>
      </w:r>
      <w:r w:rsidRPr="00C576C6">
        <w:rPr>
          <w:rFonts w:ascii="Times New Roman" w:hAnsi="Times New Roman"/>
          <w:sz w:val="26"/>
          <w:szCs w:val="26"/>
        </w:rPr>
        <w:t xml:space="preserve"> Красногорское</w:t>
      </w:r>
    </w:p>
    <w:p w14:paraId="246BBCB4" w14:textId="1B443054" w:rsidR="0081243F" w:rsidRPr="00C576C6" w:rsidRDefault="00176CE8" w:rsidP="0081243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28 сентября </w:t>
      </w:r>
      <w:r w:rsidR="001C1EC5" w:rsidRPr="00C576C6">
        <w:rPr>
          <w:rFonts w:ascii="Times New Roman" w:hAnsi="Times New Roman"/>
          <w:sz w:val="26"/>
          <w:szCs w:val="26"/>
        </w:rPr>
        <w:t>202</w:t>
      </w:r>
      <w:r w:rsidR="003D5BD8" w:rsidRPr="00C576C6">
        <w:rPr>
          <w:rFonts w:ascii="Times New Roman" w:hAnsi="Times New Roman"/>
          <w:sz w:val="26"/>
          <w:szCs w:val="26"/>
        </w:rPr>
        <w:t>3</w:t>
      </w:r>
      <w:r w:rsidR="0081243F" w:rsidRPr="00C576C6">
        <w:rPr>
          <w:rFonts w:ascii="Times New Roman" w:hAnsi="Times New Roman"/>
          <w:sz w:val="26"/>
          <w:szCs w:val="26"/>
        </w:rPr>
        <w:t xml:space="preserve"> года</w:t>
      </w:r>
    </w:p>
    <w:p w14:paraId="54331497" w14:textId="46CCF8F1" w:rsidR="00374CFB" w:rsidRPr="008B00FB" w:rsidRDefault="0081243F" w:rsidP="0081243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00FB">
        <w:rPr>
          <w:rFonts w:ascii="Times New Roman" w:hAnsi="Times New Roman"/>
          <w:sz w:val="28"/>
          <w:szCs w:val="28"/>
        </w:rPr>
        <w:t xml:space="preserve">№ </w:t>
      </w:r>
      <w:r w:rsidR="00176CE8">
        <w:rPr>
          <w:rFonts w:ascii="Times New Roman" w:hAnsi="Times New Roman"/>
          <w:sz w:val="28"/>
          <w:szCs w:val="28"/>
        </w:rPr>
        <w:t>228</w:t>
      </w:r>
    </w:p>
    <w:p w14:paraId="78FCE4B9" w14:textId="77777777" w:rsidR="002266FE" w:rsidRDefault="002266FE" w:rsidP="008B00FB">
      <w:pPr>
        <w:autoSpaceDE w:val="0"/>
        <w:autoSpaceDN w:val="0"/>
        <w:adjustRightInd w:val="0"/>
        <w:spacing w:after="0"/>
        <w:ind w:left="6096"/>
        <w:jc w:val="both"/>
        <w:outlineLvl w:val="0"/>
        <w:rPr>
          <w:bCs/>
          <w:sz w:val="28"/>
          <w:szCs w:val="28"/>
        </w:rPr>
      </w:pPr>
    </w:p>
    <w:p w14:paraId="42E242DB" w14:textId="5500CC3C" w:rsidR="002266FE" w:rsidRPr="00C576C6" w:rsidRDefault="002266FE" w:rsidP="00C576C6">
      <w:pPr>
        <w:autoSpaceDE w:val="0"/>
        <w:autoSpaceDN w:val="0"/>
        <w:adjustRightInd w:val="0"/>
        <w:spacing w:after="0" w:line="240" w:lineRule="auto"/>
        <w:ind w:left="6521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17CCA">
        <w:rPr>
          <w:rFonts w:ascii="Times New Roman" w:hAnsi="Times New Roman" w:cs="Times New Roman"/>
          <w:bCs/>
          <w:sz w:val="24"/>
          <w:szCs w:val="24"/>
        </w:rPr>
        <w:lastRenderedPageBreak/>
        <w:t>Утвержден</w:t>
      </w:r>
      <w:r w:rsidR="008B00FB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C17CCA">
        <w:rPr>
          <w:rFonts w:ascii="Times New Roman" w:hAnsi="Times New Roman" w:cs="Times New Roman"/>
          <w:bCs/>
          <w:sz w:val="24"/>
          <w:szCs w:val="24"/>
        </w:rPr>
        <w:t>решением Совета депутатов</w:t>
      </w:r>
      <w:r w:rsidR="008B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7CCA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8B00FB">
        <w:rPr>
          <w:rFonts w:ascii="Times New Roman" w:hAnsi="Times New Roman" w:cs="Times New Roman"/>
          <w:bCs/>
          <w:sz w:val="24"/>
          <w:szCs w:val="24"/>
        </w:rPr>
        <w:t xml:space="preserve"> «Муниципальный округ Красногорский район </w:t>
      </w:r>
      <w:r w:rsidR="008B00FB" w:rsidRPr="00C576C6">
        <w:rPr>
          <w:rFonts w:ascii="Times New Roman" w:hAnsi="Times New Roman" w:cs="Times New Roman"/>
          <w:bCs/>
          <w:sz w:val="24"/>
          <w:szCs w:val="24"/>
        </w:rPr>
        <w:t xml:space="preserve">Удмуртской Республики» </w:t>
      </w:r>
    </w:p>
    <w:p w14:paraId="7D2BA791" w14:textId="5D538B78" w:rsidR="002266FE" w:rsidRPr="00C576C6" w:rsidRDefault="002266FE" w:rsidP="00C576C6">
      <w:pPr>
        <w:autoSpaceDE w:val="0"/>
        <w:autoSpaceDN w:val="0"/>
        <w:adjustRightInd w:val="0"/>
        <w:spacing w:after="0" w:line="240" w:lineRule="auto"/>
        <w:ind w:left="6096" w:firstLine="425"/>
        <w:rPr>
          <w:rFonts w:ascii="Times New Roman" w:hAnsi="Times New Roman" w:cs="Times New Roman"/>
          <w:bCs/>
          <w:sz w:val="24"/>
          <w:szCs w:val="24"/>
        </w:rPr>
      </w:pPr>
      <w:r w:rsidRPr="00C576C6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76CE8">
        <w:rPr>
          <w:rFonts w:ascii="Times New Roman" w:hAnsi="Times New Roman" w:cs="Times New Roman"/>
          <w:bCs/>
          <w:sz w:val="24"/>
          <w:szCs w:val="24"/>
        </w:rPr>
        <w:t>28 сентября</w:t>
      </w:r>
      <w:r w:rsidRPr="00C576C6">
        <w:rPr>
          <w:rFonts w:ascii="Times New Roman" w:hAnsi="Times New Roman" w:cs="Times New Roman"/>
          <w:bCs/>
          <w:sz w:val="24"/>
          <w:szCs w:val="24"/>
        </w:rPr>
        <w:t xml:space="preserve"> 2023 г. </w:t>
      </w:r>
      <w:r w:rsidR="00176CE8">
        <w:rPr>
          <w:rFonts w:ascii="Times New Roman" w:hAnsi="Times New Roman" w:cs="Times New Roman"/>
          <w:bCs/>
          <w:sz w:val="24"/>
          <w:szCs w:val="24"/>
        </w:rPr>
        <w:t>№ 228</w:t>
      </w:r>
      <w:bookmarkStart w:id="0" w:name="_GoBack"/>
      <w:bookmarkEnd w:id="0"/>
    </w:p>
    <w:p w14:paraId="0EC867FB" w14:textId="77777777" w:rsidR="002266FE" w:rsidRPr="00C576C6" w:rsidRDefault="002266FE" w:rsidP="00C576C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9B6DD" w14:textId="77777777" w:rsidR="002266FE" w:rsidRPr="00C576C6" w:rsidRDefault="002266FE" w:rsidP="00C57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4"/>
      <w:bookmarkEnd w:id="1"/>
      <w:r w:rsidRPr="00C576C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5BF91C58" w14:textId="77777777" w:rsidR="002266FE" w:rsidRPr="00C576C6" w:rsidRDefault="002266FE" w:rsidP="00C576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ОБ УЧАСТИИ В ПРОФИЛАКТИКЕ ТЕРРОРИЗМА И ЭКСТРЕМИЗМА, А ТАКЖЕ МИНИМИЗАЦИИ И (ИЛИ) ЛИКВИДАЦИИ ПОСЛЕДСТВИЙ ПРОЯВЛЕНИЯ ТЕРРОРИЗМА И ЭКСТРЕМИЗМА НА ТЕРРИТОРИИ МУНИЦИПАЛЬНОГО ОБРАЗОВАНИЯ «</w:t>
      </w:r>
      <w:r w:rsidRPr="00C576C6">
        <w:rPr>
          <w:rFonts w:ascii="Times New Roman" w:hAnsi="Times New Roman" w:cs="Times New Roman"/>
          <w:b/>
          <w:sz w:val="24"/>
          <w:szCs w:val="24"/>
        </w:rPr>
        <w:t>МУНИЦИПАЛЬНЫЙ ОКРУГ КРАСНОГОРСКИЙ РАЙОН УДМУРТСКОЙ РЕСПУБЛИКИ»</w:t>
      </w:r>
    </w:p>
    <w:p w14:paraId="60F12E7D" w14:textId="77777777" w:rsidR="008B00FB" w:rsidRPr="00C576C6" w:rsidRDefault="008B00FB" w:rsidP="00C576C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0E0EC" w14:textId="42415F48" w:rsidR="002266FE" w:rsidRPr="00C576C6" w:rsidRDefault="002266FE" w:rsidP="00C576C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  <w:r w:rsidRPr="00C57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C1273" w14:textId="23B8CB28" w:rsidR="002266FE" w:rsidRPr="00C576C6" w:rsidRDefault="002266FE" w:rsidP="00C5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июля 2002 года № 114-ФЗ «О противодействии экстремистской деятельности», Федеральным законом от 6 марта 2006 года № 35-ФЗ «О противодействии терроризму», Уставом муниципального образования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576C6">
        <w:rPr>
          <w:rFonts w:ascii="Times New Roman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>» и определяет цели, задачи и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полномочия органов местного самоуправления муниципального образования при участии в деятельности по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 (далее – профилактика терроризма и экстремизма).</w:t>
      </w:r>
    </w:p>
    <w:p w14:paraId="121CA1DE" w14:textId="03215BC7" w:rsidR="002266FE" w:rsidRPr="00C576C6" w:rsidRDefault="002266FE" w:rsidP="00C5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 xml:space="preserve">2. Уполномоченным органом местного самоуправления муниципального образования по участию в профилактике терроризма и экстремизма является </w:t>
      </w:r>
      <w:r w:rsidR="00C874EB" w:rsidRPr="00C576C6">
        <w:rPr>
          <w:rFonts w:ascii="Times New Roman" w:hAnsi="Times New Roman" w:cs="Times New Roman"/>
          <w:sz w:val="24"/>
          <w:szCs w:val="24"/>
        </w:rPr>
        <w:t>А</w:t>
      </w:r>
      <w:r w:rsidRPr="00C576C6">
        <w:rPr>
          <w:rFonts w:ascii="Times New Roman" w:hAnsi="Times New Roman" w:cs="Times New Roman"/>
          <w:sz w:val="24"/>
          <w:szCs w:val="24"/>
        </w:rPr>
        <w:t xml:space="preserve">дминистрация муниципального образования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576C6">
        <w:rPr>
          <w:rFonts w:ascii="Times New Roman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>» (далее – Администрация).</w:t>
      </w:r>
    </w:p>
    <w:p w14:paraId="6F7A7E30" w14:textId="77777777" w:rsidR="002266FE" w:rsidRPr="00C576C6" w:rsidRDefault="002266FE" w:rsidP="00C5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 Участвуя в профилактике терроризма и экстремизма, Администрация взаимодействует с общественными и религиозными объединениями, международными и иными организациями, гражданами.</w:t>
      </w:r>
    </w:p>
    <w:p w14:paraId="4947EEA6" w14:textId="77777777" w:rsidR="002266FE" w:rsidRPr="00C576C6" w:rsidRDefault="002266FE" w:rsidP="00C576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 При осуществлении мероприятий по профилактике терроризма и экстремизма участники такой деятельности руководствуются Конституцией Российской Федерации, федеральными законами, иными нормативными правовыми актами, а также настоящим Положением.</w:t>
      </w:r>
    </w:p>
    <w:p w14:paraId="679B2FD8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874DA1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2. Цели профилактики терроризма</w:t>
      </w:r>
      <w:r w:rsidRPr="00C576C6">
        <w:rPr>
          <w:rFonts w:ascii="Times New Roman" w:hAnsi="Times New Roman" w:cs="Times New Roman"/>
          <w:sz w:val="24"/>
          <w:szCs w:val="24"/>
        </w:rPr>
        <w:t xml:space="preserve">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и экстремизма</w:t>
      </w:r>
    </w:p>
    <w:p w14:paraId="2CBA035D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1FD382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2. Основными целями участия в профилактике терроризма и экстремизма являются:</w:t>
      </w:r>
    </w:p>
    <w:p w14:paraId="1B02226E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2.1. Противодействие терроризму и экстремизму, а также защита жизни граждан, проживающих на территории муниципального образования, от террористических и экстремистских актов путем:</w:t>
      </w:r>
    </w:p>
    <w:p w14:paraId="3BEFA7B5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- усиления антитеррористической защищенности потенциально опасных объектов, мест массового пребывания людей и объектов жизнеобеспечения, находящихся в собственности или в ведении муниципального образования, иных субъектов, осуществляющих свою деятельность на территории муниципального образования;</w:t>
      </w:r>
    </w:p>
    <w:p w14:paraId="7401AB1C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- организации и проведения мероприятий по правовому просвещению и правовому информированию, направленных на раскрытие сущности и разъяснение общественной опасности терроризма, оказание позитивного воздействия на граждан с целью формирования у них неприятия идеологии терроризма, обучение населения формам и методам предупреждения террористических угроз, порядку действий при их возникновении.</w:t>
      </w:r>
    </w:p>
    <w:p w14:paraId="7F0E41A3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2.2. Уменьшение проявлений экстремизма и негативного отношения к лицам других национальностей и религиозных конфессий.</w:t>
      </w:r>
    </w:p>
    <w:p w14:paraId="60F8FCC7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lastRenderedPageBreak/>
        <w:t>2.3. Формирование у граждан, проживающих на территории муниципального образования, внутренней потребности в толерантном поведении с людьми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4B065428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2.4. Формирование толерантности и межэтнической культуры в молодежной среде, профилактика агрессивного поведения.</w:t>
      </w:r>
    </w:p>
    <w:p w14:paraId="4CD751A8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646CAD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3. Задачи профилактики терроризма</w:t>
      </w:r>
      <w:r w:rsidRPr="00C576C6">
        <w:rPr>
          <w:rFonts w:ascii="Times New Roman" w:hAnsi="Times New Roman" w:cs="Times New Roman"/>
          <w:sz w:val="24"/>
          <w:szCs w:val="24"/>
        </w:rPr>
        <w:t xml:space="preserve">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и экстремизма</w:t>
      </w:r>
    </w:p>
    <w:p w14:paraId="56AA1019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38749C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 Для достижения целей, указанных в главе 2 настоящего Положения, необходимо решение следующих задач:</w:t>
      </w:r>
    </w:p>
    <w:p w14:paraId="71DE633B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3.1. Информирование населения муниципального образования по вопросам профилактики терроризма и экстремизма.</w:t>
      </w:r>
    </w:p>
    <w:p w14:paraId="7B91B11C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 xml:space="preserve">3.2. Содействие правоохранительным органам в 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правонарушений и преступлений данной категории, а также ликвидации их последствий.</w:t>
      </w:r>
    </w:p>
    <w:p w14:paraId="1F4487EB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3.3. Пропаганда толерантного поведения с людьми других нацио</w:t>
      </w:r>
      <w:r w:rsidR="001E039A" w:rsidRPr="00C576C6">
        <w:rPr>
          <w:rFonts w:ascii="Times New Roman" w:hAnsi="Times New Roman" w:cs="Times New Roman"/>
          <w:sz w:val="24"/>
          <w:szCs w:val="24"/>
        </w:rPr>
        <w:t>нальностей и религиозных конфесс</w:t>
      </w:r>
      <w:r w:rsidRPr="00C576C6">
        <w:rPr>
          <w:rFonts w:ascii="Times New Roman" w:hAnsi="Times New Roman" w:cs="Times New Roman"/>
          <w:sz w:val="24"/>
          <w:szCs w:val="24"/>
        </w:rPr>
        <w:t>ий.</w:t>
      </w:r>
    </w:p>
    <w:p w14:paraId="231F08E1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3.4. Воспитательная работа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78A476A7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3.5. Недопущение наличия запрещенной законодательством атрибутики, символики экстремистской направленности и их элементов на объектах муниципальной инфраструктуры.</w:t>
      </w:r>
    </w:p>
    <w:p w14:paraId="5868D97B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C246A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4. Основные направления участия в профилактике терроризма</w:t>
      </w:r>
      <w:r w:rsidRPr="00C576C6">
        <w:rPr>
          <w:rFonts w:ascii="Times New Roman" w:hAnsi="Times New Roman" w:cs="Times New Roman"/>
          <w:sz w:val="24"/>
          <w:szCs w:val="24"/>
        </w:rPr>
        <w:t xml:space="preserve">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и экстремизма на территории муниципального образования</w:t>
      </w:r>
    </w:p>
    <w:p w14:paraId="54BDE374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CBB707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 Основными направлениями участия в профилактике терроризма и экстремизма являются:</w:t>
      </w:r>
    </w:p>
    <w:p w14:paraId="093951E0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4.1. Организация и проведение с гражданами различных возрастов тематических занятий, направленных на гармонизацию межэтнических и межкультурных отношений, профилактику проявлений ксенофобии и укрепление толерантности, в том числе конкурсов, викторин, социальной рекламы, лекций, консультаций, бесед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>еминаров, иных мероприятий, направленных на формирование уважения, принятие и понимание богатого многообразия культур народов, населяющих муниципальное образование, их традиций и этнических ценностей.</w:t>
      </w:r>
    </w:p>
    <w:p w14:paraId="7706B90A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 xml:space="preserve">4.2. Оборудование стендов в общественных 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местах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>, в том числе с информацией для населения по вопросам противодействия терроризму и экстремизму.</w:t>
      </w:r>
    </w:p>
    <w:p w14:paraId="57F5BD73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4.3. Организация и проведение пропагандистских и агитационных мероприятий по вопросам противодействия терроризму и экстремизму (разработка и распространение памяток, листовок, пособий) среди населения.</w:t>
      </w:r>
    </w:p>
    <w:p w14:paraId="0971D8B2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4.4. Разъяснение положений действующего законодательства, в том числе касающихся ответственности за действия, направленные на возбуждение социальной, расовой, национальной и религиозной розни в средствах массовой информации.</w:t>
      </w:r>
    </w:p>
    <w:p w14:paraId="6F92D810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4.5. Проверка объектов муниципальной собственности на предмет наличия нацистской атрибутики или символики, иных элементов атрибутики или символики экстремистской направленности.</w:t>
      </w:r>
    </w:p>
    <w:p w14:paraId="6F77CEE0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86B52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5. Полномочия Совета депутатов муниципального образования «Муниципальный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>»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 xml:space="preserve"> в сфере профилактики терроризма и экстремизма</w:t>
      </w:r>
    </w:p>
    <w:p w14:paraId="0F4A240D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55B27C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 xml:space="preserve">5. Совет депутатов муниципального образования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576C6">
        <w:rPr>
          <w:rFonts w:ascii="Times New Roman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компетенции осуществляет следующие полномочия </w:t>
      </w:r>
      <w:r w:rsidRPr="00C576C6">
        <w:rPr>
          <w:rFonts w:ascii="Times New Roman" w:hAnsi="Times New Roman" w:cs="Times New Roman"/>
          <w:bCs/>
          <w:sz w:val="24"/>
          <w:szCs w:val="24"/>
        </w:rPr>
        <w:t>в сфере профилактики терроризма и экстремизма:</w:t>
      </w:r>
    </w:p>
    <w:p w14:paraId="34ACF585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bCs/>
          <w:sz w:val="24"/>
          <w:szCs w:val="24"/>
        </w:rPr>
        <w:t>5.1. П</w:t>
      </w:r>
      <w:r w:rsidRPr="00C576C6">
        <w:rPr>
          <w:rFonts w:ascii="Times New Roman" w:hAnsi="Times New Roman" w:cs="Times New Roman"/>
          <w:sz w:val="24"/>
          <w:szCs w:val="24"/>
        </w:rPr>
        <w:t>ринятие решений в сфере участия в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образования;</w:t>
      </w:r>
    </w:p>
    <w:p w14:paraId="6A53CB2D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lastRenderedPageBreak/>
        <w:t>- 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решений о выделении средств на финансирование мероприятий по профилактике терроризма и экстремизма, ликвидации последствий проявлений терроризма и экстремизма и реабилитации лиц, пострадавших от указанных проявлений;</w:t>
      </w:r>
    </w:p>
    <w:p w14:paraId="2BA671B6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решений о привлечении на добровольной основе к участию в деятельности по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 населения путем определения перечня необходимых социально значимых работ.</w:t>
      </w:r>
    </w:p>
    <w:p w14:paraId="2B653054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FBDEDB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>6. Полномочия Администрации муниципального образования «Муниципальный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>»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 xml:space="preserve"> в сфере профилактики терроризма и экстремизма</w:t>
      </w:r>
    </w:p>
    <w:p w14:paraId="50A15751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9F9D82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 xml:space="preserve">6. Администрация муниципального образования </w:t>
      </w:r>
      <w:r w:rsidRPr="00C576C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576C6">
        <w:rPr>
          <w:rFonts w:ascii="Times New Roman" w:hAnsi="Times New Roman" w:cs="Times New Roman"/>
          <w:bCs/>
          <w:sz w:val="24"/>
          <w:szCs w:val="24"/>
        </w:rPr>
        <w:t>Муниципальный округ Красногорский район Удмуртской Республики</w:t>
      </w:r>
      <w:r w:rsidRPr="00C576C6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C576C6">
        <w:rPr>
          <w:rFonts w:ascii="Times New Roman" w:hAnsi="Times New Roman" w:cs="Times New Roman"/>
          <w:sz w:val="24"/>
          <w:szCs w:val="24"/>
        </w:rPr>
        <w:t xml:space="preserve"> компетенции осуществляет следующие полномочия </w:t>
      </w:r>
      <w:r w:rsidRPr="00C576C6">
        <w:rPr>
          <w:rFonts w:ascii="Times New Roman" w:hAnsi="Times New Roman" w:cs="Times New Roman"/>
          <w:bCs/>
          <w:sz w:val="24"/>
          <w:szCs w:val="24"/>
        </w:rPr>
        <w:t>в сфере профилактики терроризма и экстремизма:</w:t>
      </w:r>
    </w:p>
    <w:p w14:paraId="7E6A7152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6.1. Принятие постановлений в сфере участия в профилактике терроризма и экстремизма.</w:t>
      </w:r>
    </w:p>
    <w:p w14:paraId="548A429C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6.2. Разработка и реализация муниципальных программ в сфере профилактики терроризма и экстремизма, а также минимизации и (или) ликвидации последствий их проявлений.</w:t>
      </w:r>
    </w:p>
    <w:p w14:paraId="572A4332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6.3. </w:t>
      </w:r>
      <w:proofErr w:type="gramStart"/>
      <w:r w:rsidRPr="00C576C6">
        <w:rPr>
          <w:rFonts w:ascii="Times New Roman" w:hAnsi="Times New Roman" w:cs="Times New Roman"/>
          <w:sz w:val="24"/>
          <w:szCs w:val="24"/>
        </w:rPr>
        <w:t>Организация и проведение мероприятий по правовому просвещению и правовому информированию, направленных на раскрытие сущности и разъяснение общественной опасности терроризма, оказание позитивного воздействия на граждан с целью формирования у них неприятия идеологии терроризма, обучение населения формам и методам предупреждения террористических угроз, порядку действий при их возникновении, в том числе путем распространения информационных материалов, печатной продукции, проведения разъяснительной работы и иных мероприятий.</w:t>
      </w:r>
      <w:proofErr w:type="gramEnd"/>
    </w:p>
    <w:p w14:paraId="0B60BDEB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6.4. 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самоуправления.</w:t>
      </w:r>
    </w:p>
    <w:p w14:paraId="1962914D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6.5. Подготовка и направление в органы государственной власти предложений по вопросам участия в профилактике терроризма и экстремизма, а также в минимизации и (или) ликвидации последствий их проявлений.</w:t>
      </w:r>
    </w:p>
    <w:p w14:paraId="756D01E6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6.6. Принятие решения (при необходимости) о создании координационного органа по вопросам профилактики экстремизма, а также минимизации и (или) ликвидации последствий его проявлений, определение его состава и порядка деятельности.</w:t>
      </w:r>
    </w:p>
    <w:p w14:paraId="71EEC6F8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6.7. Осуществление иных полномочий по решению вопросов местного значения по участию в профилактике терроризма и экстремизма, а также в минимизации и (или) ликвидации последствий их проявлений.</w:t>
      </w:r>
    </w:p>
    <w:p w14:paraId="70540004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19742" w14:textId="77777777" w:rsidR="002266FE" w:rsidRPr="00C576C6" w:rsidRDefault="002266FE" w:rsidP="00C576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6C6">
        <w:rPr>
          <w:rFonts w:ascii="Times New Roman" w:hAnsi="Times New Roman" w:cs="Times New Roman"/>
          <w:b/>
          <w:bCs/>
          <w:sz w:val="24"/>
          <w:szCs w:val="24"/>
        </w:rPr>
        <w:t xml:space="preserve">7. Финансирование мероприятий </w:t>
      </w:r>
      <w:r w:rsidRPr="00C576C6">
        <w:rPr>
          <w:rFonts w:ascii="Times New Roman" w:hAnsi="Times New Roman" w:cs="Times New Roman"/>
          <w:b/>
          <w:sz w:val="24"/>
          <w:szCs w:val="24"/>
        </w:rPr>
        <w:t>в сфере профилактики терроризма и экстремизма, а также в минимизации и (или) ликвидации последствий их проявлений.</w:t>
      </w:r>
    </w:p>
    <w:p w14:paraId="296497EB" w14:textId="77777777" w:rsidR="002266FE" w:rsidRPr="00C576C6" w:rsidRDefault="002266FE" w:rsidP="00C576C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24DD27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7.1. Финансирование мероприятий в сфере профилактики терроризма и экстремизма, а также в минимизации и (или) ликвидации последствий проявлений терроризма и экстремизма осуществляется за счет средств, предусмотренных в бюджете муниципального образования на соответствующий финансовый год и плановый период.</w:t>
      </w:r>
    </w:p>
    <w:p w14:paraId="0844DF4A" w14:textId="77777777" w:rsidR="002266FE" w:rsidRPr="00C576C6" w:rsidRDefault="002266FE" w:rsidP="00C576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>7.2. Администрация при подготовке проекта бюджета муниципального образования предусматривает ежегодно расходы для реализации мероприятий муниципальной долгосрочной программы в сфере профилактики терроризма и экстремизма, а также в минимизации и (или) ликвидации последствий их проявлений.</w:t>
      </w:r>
    </w:p>
    <w:p w14:paraId="5536BD3F" w14:textId="77777777" w:rsidR="00374CFB" w:rsidRPr="00C576C6" w:rsidRDefault="00374CFB" w:rsidP="00C576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070FE6" w14:textId="77777777" w:rsidR="0081243F" w:rsidRPr="00C576C6" w:rsidRDefault="00374CFB" w:rsidP="00C576C6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76C6">
        <w:rPr>
          <w:rFonts w:ascii="Times New Roman" w:hAnsi="Times New Roman" w:cs="Times New Roman"/>
          <w:sz w:val="24"/>
          <w:szCs w:val="24"/>
        </w:rPr>
        <w:tab/>
      </w:r>
    </w:p>
    <w:p w14:paraId="19F9C79E" w14:textId="77777777" w:rsidR="00374CFB" w:rsidRPr="008B00FB" w:rsidRDefault="00374CFB" w:rsidP="008B00FB">
      <w:pPr>
        <w:tabs>
          <w:tab w:val="left" w:pos="56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374CFB" w:rsidRPr="008B00FB" w:rsidSect="003D5BD8">
      <w:pgSz w:w="11906" w:h="16838"/>
      <w:pgMar w:top="567" w:right="707" w:bottom="993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0A3B9" w14:textId="77777777" w:rsidR="00816D91" w:rsidRDefault="00816D91" w:rsidP="00D91053">
      <w:pPr>
        <w:spacing w:after="0" w:line="240" w:lineRule="auto"/>
      </w:pPr>
      <w:r>
        <w:separator/>
      </w:r>
    </w:p>
  </w:endnote>
  <w:endnote w:type="continuationSeparator" w:id="0">
    <w:p w14:paraId="09D8C209" w14:textId="77777777" w:rsidR="00816D91" w:rsidRDefault="00816D91" w:rsidP="00D9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C5FB1A" w14:textId="77777777" w:rsidR="00816D91" w:rsidRDefault="00816D91" w:rsidP="00D91053">
      <w:pPr>
        <w:spacing w:after="0" w:line="240" w:lineRule="auto"/>
      </w:pPr>
      <w:r>
        <w:separator/>
      </w:r>
    </w:p>
  </w:footnote>
  <w:footnote w:type="continuationSeparator" w:id="0">
    <w:p w14:paraId="03E0BCDA" w14:textId="77777777" w:rsidR="00816D91" w:rsidRDefault="00816D91" w:rsidP="00D9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A0A1F"/>
    <w:multiLevelType w:val="multilevel"/>
    <w:tmpl w:val="EE1A1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983BC3"/>
    <w:multiLevelType w:val="multilevel"/>
    <w:tmpl w:val="EFC617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482990"/>
    <w:multiLevelType w:val="multilevel"/>
    <w:tmpl w:val="5DE6D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50244E"/>
    <w:multiLevelType w:val="multilevel"/>
    <w:tmpl w:val="EECEFCC2"/>
    <w:lvl w:ilvl="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BF401E"/>
    <w:multiLevelType w:val="multilevel"/>
    <w:tmpl w:val="26E21B52"/>
    <w:lvl w:ilvl="0">
      <w:start w:val="5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>
    <w:nsid w:val="35E83C06"/>
    <w:multiLevelType w:val="multilevel"/>
    <w:tmpl w:val="E3469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64A6108"/>
    <w:multiLevelType w:val="multilevel"/>
    <w:tmpl w:val="6E6EF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9B12BF"/>
    <w:multiLevelType w:val="multilevel"/>
    <w:tmpl w:val="371EE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810131"/>
    <w:multiLevelType w:val="multilevel"/>
    <w:tmpl w:val="B720D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44EF4D45"/>
    <w:multiLevelType w:val="multilevel"/>
    <w:tmpl w:val="25802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A834C70"/>
    <w:multiLevelType w:val="multilevel"/>
    <w:tmpl w:val="DB5282CE"/>
    <w:lvl w:ilvl="0">
      <w:start w:val="6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426" w:firstLine="0"/>
      </w:pPr>
      <w:rPr>
        <w:rFonts w:hint="default"/>
      </w:rPr>
    </w:lvl>
    <w:lvl w:ilvl="2">
      <w:numFmt w:val="decimal"/>
      <w:lvlText w:val=""/>
      <w:lvlJc w:val="left"/>
      <w:pPr>
        <w:ind w:left="426" w:firstLine="0"/>
      </w:pPr>
      <w:rPr>
        <w:rFonts w:hint="default"/>
      </w:rPr>
    </w:lvl>
    <w:lvl w:ilvl="3">
      <w:numFmt w:val="decimal"/>
      <w:lvlText w:val=""/>
      <w:lvlJc w:val="left"/>
      <w:pPr>
        <w:ind w:left="426" w:firstLine="0"/>
      </w:pPr>
      <w:rPr>
        <w:rFonts w:hint="default"/>
      </w:rPr>
    </w:lvl>
    <w:lvl w:ilvl="4">
      <w:numFmt w:val="decimal"/>
      <w:lvlText w:val=""/>
      <w:lvlJc w:val="left"/>
      <w:pPr>
        <w:ind w:left="426" w:firstLine="0"/>
      </w:pPr>
      <w:rPr>
        <w:rFonts w:hint="default"/>
      </w:rPr>
    </w:lvl>
    <w:lvl w:ilvl="5">
      <w:numFmt w:val="decimal"/>
      <w:lvlText w:val=""/>
      <w:lvlJc w:val="left"/>
      <w:pPr>
        <w:ind w:left="426" w:firstLine="0"/>
      </w:pPr>
      <w:rPr>
        <w:rFonts w:hint="default"/>
      </w:rPr>
    </w:lvl>
    <w:lvl w:ilvl="6">
      <w:numFmt w:val="decimal"/>
      <w:lvlText w:val=""/>
      <w:lvlJc w:val="left"/>
      <w:pPr>
        <w:ind w:left="426" w:firstLine="0"/>
      </w:pPr>
      <w:rPr>
        <w:rFonts w:hint="default"/>
      </w:rPr>
    </w:lvl>
    <w:lvl w:ilvl="7">
      <w:numFmt w:val="decimal"/>
      <w:lvlText w:val=""/>
      <w:lvlJc w:val="left"/>
      <w:pPr>
        <w:ind w:left="426" w:firstLine="0"/>
      </w:pPr>
      <w:rPr>
        <w:rFonts w:hint="default"/>
      </w:rPr>
    </w:lvl>
    <w:lvl w:ilvl="8">
      <w:numFmt w:val="decimal"/>
      <w:lvlText w:val=""/>
      <w:lvlJc w:val="left"/>
      <w:pPr>
        <w:ind w:left="426" w:firstLine="0"/>
      </w:pPr>
      <w:rPr>
        <w:rFonts w:hint="default"/>
      </w:rPr>
    </w:lvl>
  </w:abstractNum>
  <w:abstractNum w:abstractNumId="11">
    <w:nsid w:val="51514E0E"/>
    <w:multiLevelType w:val="multilevel"/>
    <w:tmpl w:val="4E521E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D65172"/>
    <w:multiLevelType w:val="multilevel"/>
    <w:tmpl w:val="78EA3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EA350E"/>
    <w:multiLevelType w:val="multilevel"/>
    <w:tmpl w:val="52282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BA7005"/>
    <w:multiLevelType w:val="multilevel"/>
    <w:tmpl w:val="675A6C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180530"/>
    <w:multiLevelType w:val="multilevel"/>
    <w:tmpl w:val="6C600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A13189"/>
    <w:multiLevelType w:val="multilevel"/>
    <w:tmpl w:val="1F2C37D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14"/>
  </w:num>
  <w:num w:numId="5">
    <w:abstractNumId w:val="13"/>
  </w:num>
  <w:num w:numId="6">
    <w:abstractNumId w:val="1"/>
  </w:num>
  <w:num w:numId="7">
    <w:abstractNumId w:val="6"/>
  </w:num>
  <w:num w:numId="8">
    <w:abstractNumId w:val="7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12"/>
  </w:num>
  <w:num w:numId="12">
    <w:abstractNumId w:val="2"/>
  </w:num>
  <w:num w:numId="13">
    <w:abstractNumId w:val="9"/>
  </w:num>
  <w:num w:numId="14">
    <w:abstractNumId w:val="5"/>
  </w:num>
  <w:num w:numId="15">
    <w:abstractNumId w:val="16"/>
  </w:num>
  <w:num w:numId="16">
    <w:abstractNumId w:val="8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33B"/>
    <w:rsid w:val="00034B04"/>
    <w:rsid w:val="00066257"/>
    <w:rsid w:val="00087D8C"/>
    <w:rsid w:val="000B5B2B"/>
    <w:rsid w:val="000D6B55"/>
    <w:rsid w:val="001161D9"/>
    <w:rsid w:val="001701FB"/>
    <w:rsid w:val="00175AC1"/>
    <w:rsid w:val="00175D53"/>
    <w:rsid w:val="00176CE8"/>
    <w:rsid w:val="00183490"/>
    <w:rsid w:val="0018579D"/>
    <w:rsid w:val="001B242E"/>
    <w:rsid w:val="001C1EC5"/>
    <w:rsid w:val="001D7866"/>
    <w:rsid w:val="001E039A"/>
    <w:rsid w:val="001E104D"/>
    <w:rsid w:val="00212A7F"/>
    <w:rsid w:val="002179FC"/>
    <w:rsid w:val="002266FE"/>
    <w:rsid w:val="002352CD"/>
    <w:rsid w:val="002627DB"/>
    <w:rsid w:val="00283AD0"/>
    <w:rsid w:val="002942FC"/>
    <w:rsid w:val="002B21BA"/>
    <w:rsid w:val="002D71A9"/>
    <w:rsid w:val="002E1C5A"/>
    <w:rsid w:val="002E4D20"/>
    <w:rsid w:val="002F2BD4"/>
    <w:rsid w:val="003142A4"/>
    <w:rsid w:val="00352993"/>
    <w:rsid w:val="00374CFB"/>
    <w:rsid w:val="003A273F"/>
    <w:rsid w:val="003C759F"/>
    <w:rsid w:val="003D5BD8"/>
    <w:rsid w:val="003E0662"/>
    <w:rsid w:val="00405A8A"/>
    <w:rsid w:val="00435FF8"/>
    <w:rsid w:val="00481EC6"/>
    <w:rsid w:val="00486462"/>
    <w:rsid w:val="004B0CF8"/>
    <w:rsid w:val="00500C30"/>
    <w:rsid w:val="00501528"/>
    <w:rsid w:val="00523F2D"/>
    <w:rsid w:val="00575C83"/>
    <w:rsid w:val="005929DC"/>
    <w:rsid w:val="00595F70"/>
    <w:rsid w:val="005A2498"/>
    <w:rsid w:val="005C3AB5"/>
    <w:rsid w:val="005D14D9"/>
    <w:rsid w:val="005E3146"/>
    <w:rsid w:val="005E5DF9"/>
    <w:rsid w:val="005E62FE"/>
    <w:rsid w:val="005F5C89"/>
    <w:rsid w:val="007418C9"/>
    <w:rsid w:val="007943FA"/>
    <w:rsid w:val="0079473F"/>
    <w:rsid w:val="007C2CD6"/>
    <w:rsid w:val="007E07E7"/>
    <w:rsid w:val="007E163B"/>
    <w:rsid w:val="007F76ED"/>
    <w:rsid w:val="0081243F"/>
    <w:rsid w:val="00816810"/>
    <w:rsid w:val="00816D91"/>
    <w:rsid w:val="008331C7"/>
    <w:rsid w:val="008366B0"/>
    <w:rsid w:val="00836A10"/>
    <w:rsid w:val="00847189"/>
    <w:rsid w:val="00874F6A"/>
    <w:rsid w:val="00875B69"/>
    <w:rsid w:val="00884035"/>
    <w:rsid w:val="008B00FB"/>
    <w:rsid w:val="008D3BA3"/>
    <w:rsid w:val="009216E1"/>
    <w:rsid w:val="009264D3"/>
    <w:rsid w:val="009761F2"/>
    <w:rsid w:val="009A0E41"/>
    <w:rsid w:val="009C1FB6"/>
    <w:rsid w:val="009F1308"/>
    <w:rsid w:val="00A21E75"/>
    <w:rsid w:val="00A6263B"/>
    <w:rsid w:val="00A775EB"/>
    <w:rsid w:val="00A90D80"/>
    <w:rsid w:val="00AA0ECE"/>
    <w:rsid w:val="00AA418C"/>
    <w:rsid w:val="00AE3A3B"/>
    <w:rsid w:val="00AF0FD0"/>
    <w:rsid w:val="00B2567F"/>
    <w:rsid w:val="00B33995"/>
    <w:rsid w:val="00B479A2"/>
    <w:rsid w:val="00B54E52"/>
    <w:rsid w:val="00B560C1"/>
    <w:rsid w:val="00B5708E"/>
    <w:rsid w:val="00B7485E"/>
    <w:rsid w:val="00B7658C"/>
    <w:rsid w:val="00B839B0"/>
    <w:rsid w:val="00BB4763"/>
    <w:rsid w:val="00BC3A07"/>
    <w:rsid w:val="00BD0240"/>
    <w:rsid w:val="00BD5B4D"/>
    <w:rsid w:val="00BF5B4D"/>
    <w:rsid w:val="00C17CCA"/>
    <w:rsid w:val="00C2482D"/>
    <w:rsid w:val="00C2548D"/>
    <w:rsid w:val="00C55D74"/>
    <w:rsid w:val="00C576C6"/>
    <w:rsid w:val="00C6249C"/>
    <w:rsid w:val="00C66F99"/>
    <w:rsid w:val="00C7238A"/>
    <w:rsid w:val="00C874EB"/>
    <w:rsid w:val="00CC5C35"/>
    <w:rsid w:val="00CD3611"/>
    <w:rsid w:val="00CE62B4"/>
    <w:rsid w:val="00CF6813"/>
    <w:rsid w:val="00D33DBA"/>
    <w:rsid w:val="00D40EF1"/>
    <w:rsid w:val="00D465FF"/>
    <w:rsid w:val="00D91053"/>
    <w:rsid w:val="00DB263A"/>
    <w:rsid w:val="00E07299"/>
    <w:rsid w:val="00E134C9"/>
    <w:rsid w:val="00E472C7"/>
    <w:rsid w:val="00E631F4"/>
    <w:rsid w:val="00E8751E"/>
    <w:rsid w:val="00EE5F53"/>
    <w:rsid w:val="00F1254F"/>
    <w:rsid w:val="00F15FC7"/>
    <w:rsid w:val="00F27A3D"/>
    <w:rsid w:val="00F3299F"/>
    <w:rsid w:val="00F450F7"/>
    <w:rsid w:val="00F62C11"/>
    <w:rsid w:val="00F7034C"/>
    <w:rsid w:val="00F83C39"/>
    <w:rsid w:val="00FA133B"/>
    <w:rsid w:val="00FC16F2"/>
    <w:rsid w:val="00FD0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9B3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B7658C"/>
    <w:pPr>
      <w:widowControl w:val="0"/>
      <w:shd w:val="clear" w:color="auto" w:fill="FFFFFF"/>
      <w:spacing w:after="0" w:line="307" w:lineRule="exact"/>
      <w:ind w:hanging="18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4">
    <w:name w:val="Оглавление 4 Знак"/>
    <w:basedOn w:val="a0"/>
    <w:link w:val="40"/>
    <w:rsid w:val="002B21BA"/>
    <w:rPr>
      <w:rFonts w:ascii="Times New Roman" w:eastAsia="Times New Roman" w:hAnsi="Times New Roman" w:cs="Times New Roman"/>
      <w:sz w:val="24"/>
      <w:szCs w:val="24"/>
    </w:rPr>
  </w:style>
  <w:style w:type="paragraph" w:styleId="40">
    <w:name w:val="toc 4"/>
    <w:basedOn w:val="a"/>
    <w:link w:val="4"/>
    <w:autoRedefine/>
    <w:rsid w:val="002B21BA"/>
    <w:pPr>
      <w:widowControl w:val="0"/>
      <w:tabs>
        <w:tab w:val="left" w:leader="underscore" w:pos="284"/>
        <w:tab w:val="left" w:pos="426"/>
      </w:tabs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№4_"/>
    <w:basedOn w:val="a0"/>
    <w:link w:val="42"/>
    <w:rsid w:val="00B7658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155pt">
    <w:name w:val="Заголовок №4 + 15;5 pt;Не полужирный"/>
    <w:basedOn w:val="41"/>
    <w:rsid w:val="00B765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a4">
    <w:name w:val="Подпись к таблице_"/>
    <w:basedOn w:val="a0"/>
    <w:link w:val="a5"/>
    <w:rsid w:val="00B765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;Полужирный"/>
    <w:basedOn w:val="a3"/>
    <w:rsid w:val="00B765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2">
    <w:name w:val="Заголовок №4"/>
    <w:basedOn w:val="a"/>
    <w:link w:val="41"/>
    <w:rsid w:val="00B7658C"/>
    <w:pPr>
      <w:widowControl w:val="0"/>
      <w:shd w:val="clear" w:color="auto" w:fill="FFFFFF"/>
      <w:spacing w:before="720" w:after="420" w:line="432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Подпись к таблице"/>
    <w:basedOn w:val="a"/>
    <w:link w:val="a4"/>
    <w:rsid w:val="00B7658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Колонтитул_"/>
    <w:basedOn w:val="a0"/>
    <w:link w:val="a7"/>
    <w:rsid w:val="00B54E52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главление (2)_"/>
    <w:basedOn w:val="a0"/>
    <w:link w:val="21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MSGothic16pt">
    <w:name w:val="Оглавление + MS Gothic;16 pt"/>
    <w:basedOn w:val="4"/>
    <w:rsid w:val="00B54E52"/>
    <w:rPr>
      <w:rFonts w:ascii="MS Gothic" w:eastAsia="MS Gothic" w:hAnsi="MS Gothic" w:cs="MS Gothic"/>
      <w:color w:val="000000"/>
      <w:spacing w:val="0"/>
      <w:w w:val="100"/>
      <w:position w:val="0"/>
      <w:sz w:val="32"/>
      <w:szCs w:val="32"/>
    </w:rPr>
  </w:style>
  <w:style w:type="character" w:customStyle="1" w:styleId="1">
    <w:name w:val="Основной текст1"/>
    <w:basedOn w:val="a3"/>
    <w:rsid w:val="00B54E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rankRuehl65pt0pt">
    <w:name w:val="Колонтитул + FrankRuehl;6;5 pt;Интервал 0 pt"/>
    <w:basedOn w:val="a6"/>
    <w:rsid w:val="00B54E52"/>
    <w:rPr>
      <w:rFonts w:ascii="FrankRuehl" w:eastAsia="FrankRuehl" w:hAnsi="FrankRuehl" w:cs="FrankRuehl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2">
    <w:name w:val="Подпись к таблице (2)_"/>
    <w:basedOn w:val="a0"/>
    <w:link w:val="23"/>
    <w:rsid w:val="00B54E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4E5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B54E5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customStyle="1" w:styleId="21">
    <w:name w:val="Оглавление (2)"/>
    <w:basedOn w:val="a"/>
    <w:link w:val="20"/>
    <w:rsid w:val="00B54E52"/>
    <w:pPr>
      <w:widowControl w:val="0"/>
      <w:shd w:val="clear" w:color="auto" w:fill="FFFFFF"/>
      <w:spacing w:before="300" w:after="60" w:line="0" w:lineRule="atLeast"/>
      <w:ind w:hanging="6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B54E52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7A3D"/>
  </w:style>
  <w:style w:type="paragraph" w:styleId="aa">
    <w:name w:val="footer"/>
    <w:basedOn w:val="a"/>
    <w:link w:val="ab"/>
    <w:uiPriority w:val="99"/>
    <w:unhideWhenUsed/>
    <w:rsid w:val="00F27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7A3D"/>
  </w:style>
  <w:style w:type="paragraph" w:styleId="ac">
    <w:name w:val="Balloon Text"/>
    <w:basedOn w:val="a"/>
    <w:link w:val="ad"/>
    <w:uiPriority w:val="99"/>
    <w:semiHidden/>
    <w:unhideWhenUsed/>
    <w:rsid w:val="002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9FC"/>
    <w:rPr>
      <w:rFonts w:ascii="Tahoma" w:hAnsi="Tahoma" w:cs="Tahoma"/>
      <w:sz w:val="16"/>
      <w:szCs w:val="16"/>
    </w:rPr>
  </w:style>
  <w:style w:type="paragraph" w:styleId="ae">
    <w:name w:val="No Spacing"/>
    <w:uiPriority w:val="99"/>
    <w:qFormat/>
    <w:rsid w:val="0081243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896A-E85A-4E0B-B869-D3BF8382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4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архитектуры</dc:creator>
  <cp:lastModifiedBy>User</cp:lastModifiedBy>
  <cp:revision>44</cp:revision>
  <cp:lastPrinted>2023-05-25T09:38:00Z</cp:lastPrinted>
  <dcterms:created xsi:type="dcterms:W3CDTF">2018-08-09T09:36:00Z</dcterms:created>
  <dcterms:modified xsi:type="dcterms:W3CDTF">2023-09-25T12:02:00Z</dcterms:modified>
</cp:coreProperties>
</file>