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38" w:rsidRDefault="00617038" w:rsidP="00617038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617038" w:rsidRDefault="00617038" w:rsidP="00617038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17038" w:rsidRDefault="00617038" w:rsidP="00617038">
      <w:pPr>
        <w:jc w:val="center"/>
        <w:rPr>
          <w:sz w:val="28"/>
          <w:szCs w:val="28"/>
        </w:rPr>
      </w:pP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1. </w:t>
      </w:r>
      <w:r>
        <w:rPr>
          <w:b/>
          <w:sz w:val="22"/>
          <w:szCs w:val="22"/>
        </w:rPr>
        <w:t>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20.12.2012г. № 81 «О бюджете муниципального образования «Красногорский район» на 2013 год и плановый период 2014 и 2015 годов». </w:t>
      </w: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Доходную часть бюджета МО «Красногорский район» предусматривается увеличить на  </w:t>
      </w:r>
      <w:r>
        <w:rPr>
          <w:b/>
          <w:sz w:val="22"/>
          <w:szCs w:val="22"/>
          <w:highlight w:val="yellow"/>
          <w:u w:val="single"/>
        </w:rPr>
        <w:t>355,0</w:t>
      </w:r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>:</w:t>
      </w: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 счет дотации для стимулирования развития муниципальных образований, выделенной по Распоряжению Правительства УР от 28 октября 2013г № 706-р в сумме </w:t>
      </w:r>
      <w:r>
        <w:rPr>
          <w:sz w:val="22"/>
          <w:szCs w:val="22"/>
          <w:highlight w:val="yellow"/>
        </w:rPr>
        <w:t xml:space="preserve">125,0 </w:t>
      </w:r>
      <w:proofErr w:type="spellStart"/>
      <w:r>
        <w:rPr>
          <w:sz w:val="22"/>
          <w:szCs w:val="22"/>
          <w:highlight w:val="yellow"/>
        </w:rPr>
        <w:t>тыс</w:t>
      </w:r>
      <w:proofErr w:type="gramStart"/>
      <w:r>
        <w:rPr>
          <w:sz w:val="22"/>
          <w:szCs w:val="22"/>
          <w:highlight w:val="yellow"/>
        </w:rPr>
        <w:t>.р</w:t>
      </w:r>
      <w:proofErr w:type="gramEnd"/>
      <w:r>
        <w:rPr>
          <w:sz w:val="22"/>
          <w:szCs w:val="22"/>
          <w:highlight w:val="yellow"/>
        </w:rPr>
        <w:t>уб</w:t>
      </w:r>
      <w:proofErr w:type="spellEnd"/>
      <w:r>
        <w:rPr>
          <w:sz w:val="22"/>
          <w:szCs w:val="22"/>
          <w:highlight w:val="yellow"/>
        </w:rPr>
        <w:t>.;</w:t>
      </w: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t xml:space="preserve">- за счет налоговых и неналоговых доходов бюджета в сумме </w:t>
      </w:r>
      <w:r>
        <w:rPr>
          <w:highlight w:val="yellow"/>
        </w:rPr>
        <w:t xml:space="preserve">230,0  </w:t>
      </w:r>
      <w:proofErr w:type="spellStart"/>
      <w:r>
        <w:rPr>
          <w:highlight w:val="yellow"/>
        </w:rPr>
        <w:t>тыс</w:t>
      </w:r>
      <w:proofErr w:type="gramStart"/>
      <w:r>
        <w:rPr>
          <w:highlight w:val="yellow"/>
        </w:rPr>
        <w:t>.р</w:t>
      </w:r>
      <w:proofErr w:type="gramEnd"/>
      <w:r>
        <w:rPr>
          <w:highlight w:val="yellow"/>
        </w:rPr>
        <w:t>ублей</w:t>
      </w:r>
      <w:proofErr w:type="spellEnd"/>
      <w:r>
        <w:rPr>
          <w:highlight w:val="yellow"/>
        </w:rPr>
        <w:t>.</w:t>
      </w:r>
    </w:p>
    <w:p w:rsidR="00617038" w:rsidRDefault="00617038" w:rsidP="00617038">
      <w:pPr>
        <w:tabs>
          <w:tab w:val="left" w:pos="1128"/>
        </w:tabs>
        <w:ind w:right="423"/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>Кроме этого д</w:t>
      </w:r>
      <w:r>
        <w:rPr>
          <w:b/>
          <w:sz w:val="22"/>
          <w:szCs w:val="22"/>
          <w:u w:val="single"/>
        </w:rPr>
        <w:t xml:space="preserve">оходную часть бюджета МО «Красногорский район» уменьшаем на сумму 600,0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:</w:t>
      </w: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rPr>
          <w:sz w:val="22"/>
          <w:szCs w:val="22"/>
        </w:rPr>
        <w:t>-  дотацию на поддержку мер по обеспечению сбалансированности бюджетов муниципальных образований согласно  Распоряжения Правительства УР от 18.11.2013г №765-р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 внесении изменений в РП УР от 28.05.2013г №93»О мерах по ограничению роста платы граждан за коммунальные услуги в 2013 году».</w:t>
      </w: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на </w:t>
      </w:r>
      <w:r>
        <w:rPr>
          <w:b/>
          <w:sz w:val="22"/>
          <w:szCs w:val="22"/>
          <w:highlight w:val="yellow"/>
          <w:u w:val="single"/>
        </w:rPr>
        <w:t>345,1</w:t>
      </w:r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>:</w:t>
      </w: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 счет дотации для стимулирования развития муниципальных образований, выделенной по Распоряжению Правительства УР от 28 октября 2013г № 706-р в сумме </w:t>
      </w:r>
      <w:r>
        <w:rPr>
          <w:sz w:val="22"/>
          <w:szCs w:val="22"/>
          <w:highlight w:val="yellow"/>
        </w:rPr>
        <w:t xml:space="preserve">125,0 </w:t>
      </w:r>
      <w:proofErr w:type="spellStart"/>
      <w:r>
        <w:rPr>
          <w:sz w:val="22"/>
          <w:szCs w:val="22"/>
          <w:highlight w:val="yellow"/>
        </w:rPr>
        <w:t>тыс</w:t>
      </w:r>
      <w:proofErr w:type="gramStart"/>
      <w:r>
        <w:rPr>
          <w:sz w:val="22"/>
          <w:szCs w:val="22"/>
          <w:highlight w:val="yellow"/>
        </w:rPr>
        <w:t>.р</w:t>
      </w:r>
      <w:proofErr w:type="gramEnd"/>
      <w:r>
        <w:rPr>
          <w:sz w:val="22"/>
          <w:szCs w:val="22"/>
          <w:highlight w:val="yellow"/>
        </w:rPr>
        <w:t>уб</w:t>
      </w:r>
      <w:proofErr w:type="spellEnd"/>
      <w:r>
        <w:rPr>
          <w:sz w:val="22"/>
          <w:szCs w:val="22"/>
          <w:highlight w:val="yellow"/>
        </w:rPr>
        <w:t>.;</w:t>
      </w: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t xml:space="preserve">- за счет налоговых и неналоговых доходов бюджета в сумме </w:t>
      </w:r>
      <w:r>
        <w:rPr>
          <w:highlight w:val="yellow"/>
        </w:rPr>
        <w:t xml:space="preserve">220,1  </w:t>
      </w:r>
      <w:proofErr w:type="spellStart"/>
      <w:r>
        <w:rPr>
          <w:highlight w:val="yellow"/>
        </w:rPr>
        <w:t>тыс</w:t>
      </w:r>
      <w:proofErr w:type="gramStart"/>
      <w:r>
        <w:rPr>
          <w:highlight w:val="yellow"/>
        </w:rPr>
        <w:t>.р</w:t>
      </w:r>
      <w:proofErr w:type="gramEnd"/>
      <w:r>
        <w:rPr>
          <w:highlight w:val="yellow"/>
        </w:rPr>
        <w:t>ублей</w:t>
      </w:r>
      <w:proofErr w:type="spellEnd"/>
      <w:r>
        <w:t>.</w:t>
      </w: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t>Направление расходов:</w:t>
      </w: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  <w:r>
        <w:t xml:space="preserve">- 250,0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</w:t>
      </w:r>
      <w:r>
        <w:rPr>
          <w:sz w:val="22"/>
          <w:szCs w:val="22"/>
        </w:rPr>
        <w:t>на капитальный ремонт теплотрассы к зданию, находящемуся в муниципальной собственности;</w:t>
      </w:r>
    </w:p>
    <w:p w:rsidR="00617038" w:rsidRDefault="00617038" w:rsidP="00617038">
      <w:pPr>
        <w:tabs>
          <w:tab w:val="left" w:pos="2552"/>
        </w:tabs>
        <w:jc w:val="both"/>
      </w:pPr>
      <w:r>
        <w:rPr>
          <w:sz w:val="22"/>
          <w:szCs w:val="22"/>
        </w:rPr>
        <w:t xml:space="preserve">- 46,7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  <w:r>
        <w:rPr>
          <w:sz w:val="22"/>
          <w:szCs w:val="22"/>
        </w:rPr>
        <w:t xml:space="preserve"> на оплату ГСМ и приобретение антивирусной программы и канцтоваров для Управления финансов.</w:t>
      </w: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t xml:space="preserve">- 48,4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погашение  задолженности  по налогам по ликвидируемому МУП ЖКС. </w:t>
      </w:r>
    </w:p>
    <w:p w:rsidR="00617038" w:rsidRDefault="00617038" w:rsidP="00617038">
      <w:pPr>
        <w:tabs>
          <w:tab w:val="left" w:pos="1128"/>
        </w:tabs>
        <w:ind w:right="423"/>
        <w:jc w:val="both"/>
      </w:pPr>
    </w:p>
    <w:p w:rsidR="00617038" w:rsidRDefault="00617038" w:rsidP="00617038">
      <w:pPr>
        <w:tabs>
          <w:tab w:val="left" w:pos="1128"/>
        </w:tabs>
        <w:ind w:right="423"/>
        <w:jc w:val="both"/>
        <w:rPr>
          <w:b/>
          <w:u w:val="single"/>
        </w:rPr>
      </w:pPr>
      <w:r>
        <w:rPr>
          <w:b/>
          <w:u w:val="single"/>
        </w:rPr>
        <w:t xml:space="preserve">Остатки средств единого счета бюджета по состоянию на 01.01.2013г в сумме </w:t>
      </w:r>
      <w:r>
        <w:rPr>
          <w:b/>
          <w:highlight w:val="yellow"/>
          <w:u w:val="single"/>
        </w:rPr>
        <w:t>372,0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тыс</w:t>
      </w:r>
      <w:proofErr w:type="gramStart"/>
      <w:r>
        <w:rPr>
          <w:b/>
          <w:u w:val="single"/>
        </w:rPr>
        <w:t>.р</w:t>
      </w:r>
      <w:proofErr w:type="gramEnd"/>
      <w:r>
        <w:rPr>
          <w:b/>
          <w:u w:val="single"/>
        </w:rPr>
        <w:t>ублей</w:t>
      </w:r>
      <w:proofErr w:type="spellEnd"/>
      <w:r>
        <w:rPr>
          <w:b/>
          <w:u w:val="single"/>
        </w:rPr>
        <w:t xml:space="preserve"> и налоговые и неналоговые доходы в сумме 9,9 </w:t>
      </w:r>
      <w:proofErr w:type="spellStart"/>
      <w:r>
        <w:rPr>
          <w:b/>
          <w:u w:val="single"/>
        </w:rPr>
        <w:t>тыс.рублей</w:t>
      </w:r>
      <w:proofErr w:type="spellEnd"/>
      <w:r>
        <w:rPr>
          <w:b/>
          <w:u w:val="single"/>
        </w:rPr>
        <w:t xml:space="preserve"> на погашение товарного кредита 1996 г по сроку уплаты 15 декабря 2013г. </w:t>
      </w:r>
    </w:p>
    <w:p w:rsidR="00617038" w:rsidRDefault="00617038" w:rsidP="00617038">
      <w:pPr>
        <w:tabs>
          <w:tab w:val="left" w:pos="1128"/>
        </w:tabs>
        <w:ind w:right="423"/>
        <w:jc w:val="both"/>
      </w:pPr>
    </w:p>
    <w:p w:rsidR="00617038" w:rsidRDefault="00617038" w:rsidP="00617038">
      <w:pPr>
        <w:tabs>
          <w:tab w:val="left" w:pos="1128"/>
        </w:tabs>
        <w:ind w:right="423"/>
        <w:jc w:val="both"/>
      </w:pPr>
    </w:p>
    <w:p w:rsidR="00617038" w:rsidRDefault="00617038" w:rsidP="00617038">
      <w:pPr>
        <w:tabs>
          <w:tab w:val="left" w:pos="1128"/>
        </w:tabs>
        <w:ind w:right="423"/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>Кроме этого расходную</w:t>
      </w:r>
      <w:r>
        <w:rPr>
          <w:b/>
          <w:sz w:val="22"/>
          <w:szCs w:val="22"/>
          <w:u w:val="single"/>
        </w:rPr>
        <w:t xml:space="preserve"> часть бюджета МО «Красногорский район» уменьшаем </w:t>
      </w:r>
      <w:proofErr w:type="gramStart"/>
      <w:r>
        <w:rPr>
          <w:b/>
          <w:sz w:val="22"/>
          <w:szCs w:val="22"/>
          <w:u w:val="single"/>
        </w:rPr>
        <w:t>на</w:t>
      </w:r>
      <w:proofErr w:type="gramEnd"/>
      <w:r>
        <w:rPr>
          <w:b/>
          <w:sz w:val="22"/>
          <w:szCs w:val="22"/>
          <w:u w:val="single"/>
        </w:rPr>
        <w:t xml:space="preserve"> сумму 600,0 </w:t>
      </w:r>
      <w:proofErr w:type="spellStart"/>
      <w:r>
        <w:rPr>
          <w:b/>
          <w:sz w:val="22"/>
          <w:szCs w:val="22"/>
          <w:u w:val="single"/>
        </w:rPr>
        <w:t>тыс</w:t>
      </w:r>
      <w:proofErr w:type="gramStart"/>
      <w:r>
        <w:rPr>
          <w:b/>
          <w:sz w:val="22"/>
          <w:szCs w:val="22"/>
          <w:u w:val="single"/>
        </w:rPr>
        <w:t>.р</w:t>
      </w:r>
      <w:proofErr w:type="gramEnd"/>
      <w:r>
        <w:rPr>
          <w:b/>
          <w:sz w:val="22"/>
          <w:szCs w:val="22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 xml:space="preserve"> :</w:t>
      </w: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rPr>
          <w:sz w:val="22"/>
          <w:szCs w:val="22"/>
        </w:rPr>
        <w:t>-  дотацию на поддержку мер по обеспечению сбалансированности бюджетов муниципальных образований согласно  Распоряжения Правительства УР от 18.11.2013г №765-р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 внесении изменений в РП УР от 28.05.2013г №93»О мерах по ограничению роста платы граждан за коммунальные услуги в 2013 году».</w:t>
      </w:r>
    </w:p>
    <w:p w:rsidR="00617038" w:rsidRDefault="00617038" w:rsidP="00617038">
      <w:pPr>
        <w:tabs>
          <w:tab w:val="left" w:pos="1128"/>
        </w:tabs>
        <w:ind w:right="423"/>
        <w:jc w:val="both"/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617038" w:rsidRDefault="00617038" w:rsidP="0061703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702"/>
      </w:tblGrid>
      <w:tr w:rsidR="00617038" w:rsidTr="00617038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17038" w:rsidRDefault="00617038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617038" w:rsidRDefault="00617038">
            <w:pPr>
              <w:tabs>
                <w:tab w:val="left" w:pos="255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 счет дотации для стимулирования развития муниципальных образований, выделенной по Распоряжению Правительства УР от 28 октября 2013г № 706-р в сумме </w:t>
            </w:r>
            <w:r>
              <w:rPr>
                <w:sz w:val="22"/>
                <w:szCs w:val="22"/>
                <w:highlight w:val="yellow"/>
              </w:rPr>
              <w:t xml:space="preserve">125,0 </w:t>
            </w:r>
            <w:proofErr w:type="spellStart"/>
            <w:r>
              <w:rPr>
                <w:sz w:val="22"/>
                <w:szCs w:val="22"/>
                <w:highlight w:val="yellow"/>
              </w:rPr>
              <w:t>тыс</w:t>
            </w:r>
            <w:proofErr w:type="gramStart"/>
            <w:r>
              <w:rPr>
                <w:sz w:val="22"/>
                <w:szCs w:val="22"/>
                <w:highlight w:val="yellow"/>
              </w:rPr>
              <w:t>.р</w:t>
            </w:r>
            <w:proofErr w:type="gramEnd"/>
            <w:r>
              <w:rPr>
                <w:sz w:val="22"/>
                <w:szCs w:val="22"/>
                <w:highlight w:val="yellow"/>
              </w:rPr>
              <w:t>уб</w:t>
            </w:r>
            <w:proofErr w:type="spellEnd"/>
            <w:r>
              <w:rPr>
                <w:sz w:val="22"/>
                <w:szCs w:val="22"/>
                <w:highlight w:val="yellow"/>
              </w:rPr>
              <w:t>.;</w:t>
            </w:r>
          </w:p>
          <w:p w:rsidR="00617038" w:rsidRDefault="00617038">
            <w:pPr>
              <w:tabs>
                <w:tab w:val="left" w:pos="1128"/>
              </w:tabs>
              <w:ind w:right="423"/>
              <w:jc w:val="both"/>
            </w:pPr>
            <w:r>
              <w:t xml:space="preserve">- за счет налоговых и неналоговых доходов бюджета в сумме </w:t>
            </w:r>
            <w:r>
              <w:rPr>
                <w:highlight w:val="yellow"/>
              </w:rPr>
              <w:t xml:space="preserve">220,1  </w:t>
            </w:r>
            <w:proofErr w:type="spellStart"/>
            <w:r>
              <w:rPr>
                <w:highlight w:val="yellow"/>
              </w:rPr>
              <w:t>тыс</w:t>
            </w:r>
            <w:proofErr w:type="gramStart"/>
            <w:r>
              <w:rPr>
                <w:highlight w:val="yellow"/>
              </w:rPr>
              <w:t>.р</w:t>
            </w:r>
            <w:proofErr w:type="gramEnd"/>
            <w:r>
              <w:rPr>
                <w:highlight w:val="yellow"/>
              </w:rPr>
              <w:t>ублей</w:t>
            </w:r>
            <w:proofErr w:type="spellEnd"/>
            <w:r>
              <w:t>;</w:t>
            </w:r>
          </w:p>
          <w:p w:rsidR="00617038" w:rsidRDefault="00617038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  <w:p w:rsidR="00617038" w:rsidRDefault="00617038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617038" w:rsidTr="00617038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617038" w:rsidTr="00617038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17038" w:rsidRDefault="00617038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298,4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на финансирование автономного учреждения "Многофункциональный центр предоставления государственных и муниципальных услуг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250,0</w:t>
            </w:r>
          </w:p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Выполнение других обязательств государства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Уплата прочих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46,7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46,7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Полномочия центрального аппарата органов муниципального управления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46,7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617038" w:rsidTr="00617038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617038" w:rsidRDefault="00617038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36,7</w:t>
            </w:r>
          </w:p>
        </w:tc>
      </w:tr>
    </w:tbl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</w:p>
    <w:p w:rsidR="00617038" w:rsidRDefault="00617038" w:rsidP="00617038">
      <w:pPr>
        <w:tabs>
          <w:tab w:val="left" w:pos="1128"/>
        </w:tabs>
        <w:ind w:right="423"/>
        <w:jc w:val="both"/>
      </w:pPr>
      <w:r>
        <w:rPr>
          <w:sz w:val="22"/>
          <w:szCs w:val="22"/>
        </w:rPr>
        <w:t>2. Дотацию на поддержку мер по обеспечению сбалансированности бюджетов муниципальных образований согласно  Распоряжения Правительства УР от 18.11.2013г №765-р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 внесении изменений в РП УР от 28.05.2013г №93»О мерах по ограничению роста платы граждан за коммунальные услуги в 2013 году».</w:t>
      </w: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0"/>
        <w:gridCol w:w="820"/>
        <w:gridCol w:w="1233"/>
        <w:gridCol w:w="996"/>
        <w:gridCol w:w="994"/>
        <w:gridCol w:w="1553"/>
      </w:tblGrid>
      <w:tr w:rsidR="00617038" w:rsidTr="00617038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7038" w:rsidRDefault="00617038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617038" w:rsidTr="00617038">
        <w:trPr>
          <w:trHeight w:val="1419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Разд.,</w:t>
            </w:r>
          </w:p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Изменения</w:t>
            </w:r>
          </w:p>
        </w:tc>
      </w:tr>
      <w:tr w:rsidR="00617038" w:rsidTr="00617038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17038" w:rsidRDefault="0061703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617038" w:rsidRDefault="00617038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617038" w:rsidRDefault="00617038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-600,0</w:t>
            </w:r>
          </w:p>
        </w:tc>
      </w:tr>
      <w:tr w:rsidR="00617038" w:rsidTr="00617038">
        <w:trPr>
          <w:trHeight w:val="25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617038" w:rsidRDefault="00617038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-600,0</w:t>
            </w:r>
          </w:p>
        </w:tc>
      </w:tr>
      <w:tr w:rsidR="00617038" w:rsidTr="00617038">
        <w:trPr>
          <w:trHeight w:val="25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Возмещение расходов по ограничению роста платы граждан за коммунальные услуги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3510588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-600,0</w:t>
            </w:r>
          </w:p>
        </w:tc>
      </w:tr>
      <w:tr w:rsidR="00617038" w:rsidTr="00617038">
        <w:trPr>
          <w:trHeight w:val="25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8" w:rsidRDefault="00617038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юридическим лицам (кроме государственных учреждений) и физическим лицам - производителям товаров, работ, услуг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3510588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038" w:rsidRDefault="00617038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617038" w:rsidRDefault="00617038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-600,0</w:t>
            </w:r>
          </w:p>
        </w:tc>
      </w:tr>
    </w:tbl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</w:p>
    <w:p w:rsidR="00617038" w:rsidRDefault="00617038" w:rsidP="00617038">
      <w:pPr>
        <w:tabs>
          <w:tab w:val="left" w:pos="2552"/>
        </w:tabs>
        <w:jc w:val="both"/>
        <w:rPr>
          <w:sz w:val="22"/>
          <w:szCs w:val="22"/>
        </w:rPr>
      </w:pPr>
    </w:p>
    <w:p w:rsidR="003E0F44" w:rsidRDefault="003E0F44"/>
    <w:sectPr w:rsidR="003E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48"/>
    <w:rsid w:val="003E0F44"/>
    <w:rsid w:val="00617038"/>
    <w:rsid w:val="00B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2013-12-03T07:15:00Z</dcterms:created>
  <dcterms:modified xsi:type="dcterms:W3CDTF">2013-12-03T07:16:00Z</dcterms:modified>
</cp:coreProperties>
</file>