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46" w:rsidRDefault="009D5646" w:rsidP="009D5646">
      <w:bookmarkStart w:id="0" w:name="_GoBack"/>
      <w:bookmarkEnd w:id="0"/>
    </w:p>
    <w:p w:rsidR="009D5646" w:rsidRDefault="009D5646" w:rsidP="009D5646">
      <w:pPr>
        <w:jc w:val="right"/>
      </w:pPr>
    </w:p>
    <w:p w:rsidR="009D5646" w:rsidRDefault="009D5646" w:rsidP="009D5646">
      <w:pPr>
        <w:jc w:val="right"/>
      </w:pPr>
    </w:p>
    <w:p w:rsidR="009D5646" w:rsidRDefault="009D5646" w:rsidP="009D5646">
      <w:pPr>
        <w:jc w:val="right"/>
      </w:pPr>
      <w:r>
        <w:t>Согласован       решением</w:t>
      </w:r>
    </w:p>
    <w:p w:rsidR="009D5646" w:rsidRDefault="009D5646" w:rsidP="009D5646">
      <w:pPr>
        <w:jc w:val="right"/>
      </w:pPr>
      <w:r>
        <w:t xml:space="preserve">                                                                                                        Совета  депутатов </w:t>
      </w:r>
    </w:p>
    <w:p w:rsidR="009D5646" w:rsidRDefault="009D5646" w:rsidP="009D5646">
      <w:pPr>
        <w:jc w:val="right"/>
      </w:pPr>
      <w:r>
        <w:t xml:space="preserve">   муниципального образования</w:t>
      </w:r>
    </w:p>
    <w:p w:rsidR="009D5646" w:rsidRDefault="009D5646" w:rsidP="009D5646">
      <w:pPr>
        <w:jc w:val="right"/>
      </w:pPr>
      <w:r>
        <w:t xml:space="preserve">                                                                                                        «Красногорский район»</w:t>
      </w:r>
    </w:p>
    <w:p w:rsidR="009D5646" w:rsidRDefault="009D5646" w:rsidP="009D5646">
      <w:pPr>
        <w:ind w:left="5664" w:firstLine="708"/>
        <w:jc w:val="right"/>
      </w:pPr>
      <w:r>
        <w:t xml:space="preserve"> От 26.12.2013 г. № 170</w:t>
      </w:r>
    </w:p>
    <w:p w:rsidR="009D5646" w:rsidRDefault="009D5646" w:rsidP="009D5646">
      <w:pPr>
        <w:ind w:left="5664" w:firstLine="708"/>
        <w:jc w:val="right"/>
      </w:pPr>
    </w:p>
    <w:p w:rsidR="009D5646" w:rsidRDefault="009D5646" w:rsidP="009D5646">
      <w:pPr>
        <w:jc w:val="center"/>
        <w:rPr>
          <w:b/>
        </w:rPr>
      </w:pPr>
      <w:r>
        <w:rPr>
          <w:b/>
        </w:rPr>
        <w:t>Прогнозный план</w:t>
      </w:r>
    </w:p>
    <w:p w:rsidR="009D5646" w:rsidRDefault="009D5646" w:rsidP="009D5646">
      <w:pPr>
        <w:ind w:firstLine="708"/>
        <w:jc w:val="center"/>
        <w:rPr>
          <w:b/>
        </w:rPr>
      </w:pPr>
      <w:r>
        <w:rPr>
          <w:b/>
        </w:rPr>
        <w:t>приватизации объектов муниципальной собственности</w:t>
      </w:r>
    </w:p>
    <w:p w:rsidR="009D5646" w:rsidRDefault="009D5646" w:rsidP="009D5646">
      <w:pPr>
        <w:jc w:val="center"/>
        <w:rPr>
          <w:b/>
        </w:rPr>
      </w:pPr>
      <w:r>
        <w:rPr>
          <w:b/>
        </w:rPr>
        <w:t>муниципального образования «Красногорский район» на 2014  годы</w:t>
      </w:r>
    </w:p>
    <w:p w:rsidR="009D5646" w:rsidRDefault="009D5646" w:rsidP="009D5646"/>
    <w:p w:rsidR="009D5646" w:rsidRDefault="009D5646" w:rsidP="009D5646">
      <w:pPr>
        <w:ind w:firstLine="708"/>
        <w:jc w:val="both"/>
      </w:pPr>
      <w:r>
        <w:t xml:space="preserve">Настоящий прогнозный план приватизации объектов муниципальной собственности на 2014 год разработан в целях пополнения бюджета муниципального образования «Красногорский  район»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</w:p>
    <w:p w:rsidR="009D5646" w:rsidRDefault="009D5646" w:rsidP="009D5646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задаток, срок рассрочки платежа).</w:t>
      </w:r>
    </w:p>
    <w:p w:rsidR="009D5646" w:rsidRDefault="009D5646" w:rsidP="009D5646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9D5646" w:rsidRDefault="009D5646" w:rsidP="009D5646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 .  </w:t>
      </w:r>
    </w:p>
    <w:p w:rsidR="009D5646" w:rsidRDefault="009D5646" w:rsidP="009D5646">
      <w:pPr>
        <w:jc w:val="both"/>
      </w:pPr>
      <w:r>
        <w:t xml:space="preserve">          Средства от продажи муниципального имущества поступают в  бюджет муниципального образования «Красногорский  район».</w:t>
      </w:r>
    </w:p>
    <w:p w:rsidR="009D5646" w:rsidRDefault="009D5646" w:rsidP="009D5646">
      <w:pPr>
        <w:jc w:val="both"/>
      </w:pPr>
    </w:p>
    <w:p w:rsidR="009D5646" w:rsidRDefault="009D5646" w:rsidP="009D5646">
      <w:pPr>
        <w:rPr>
          <w:b/>
        </w:rPr>
      </w:pPr>
      <w:r>
        <w:rPr>
          <w:b/>
        </w:rPr>
        <w:t>Объекты муниципальной собственности, включаемые в прогнозный  план приватизации на 2014 год</w:t>
      </w:r>
    </w:p>
    <w:p w:rsidR="009D5646" w:rsidRDefault="009D5646" w:rsidP="009D5646">
      <w:pPr>
        <w:rPr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59"/>
        <w:gridCol w:w="2127"/>
        <w:gridCol w:w="954"/>
        <w:gridCol w:w="1064"/>
        <w:gridCol w:w="1253"/>
        <w:gridCol w:w="1236"/>
      </w:tblGrid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46" w:rsidRDefault="009D56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Наименование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Адрес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Площадь, м. кв.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Год  ввода в эксплу-</w:t>
            </w:r>
          </w:p>
          <w:p w:rsidR="009D5646" w:rsidRDefault="009D5646">
            <w:r>
              <w:t>атацию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Функц-ое исполь-</w:t>
            </w:r>
          </w:p>
          <w:p w:rsidR="009D5646" w:rsidRDefault="009D5646">
            <w:r>
              <w:t>зование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Баланс-</w:t>
            </w:r>
          </w:p>
          <w:p w:rsidR="009D5646" w:rsidRDefault="009D5646">
            <w:r>
              <w:t xml:space="preserve">овая </w:t>
            </w:r>
          </w:p>
          <w:p w:rsidR="009D5646" w:rsidRDefault="009D5646">
            <w:r>
              <w:t>стоим-</w:t>
            </w:r>
          </w:p>
          <w:p w:rsidR="009D5646" w:rsidRDefault="009D5646">
            <w:r>
              <w:t>ость, тыс. руб.</w:t>
            </w:r>
          </w:p>
        </w:tc>
      </w:tr>
      <w:tr w:rsidR="009D5646" w:rsidTr="009D5646">
        <w:tc>
          <w:tcPr>
            <w:tcW w:w="9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46" w:rsidRDefault="009D5646">
            <w:pPr>
              <w:jc w:val="center"/>
              <w:rPr>
                <w:b/>
              </w:rPr>
            </w:pPr>
          </w:p>
          <w:p w:rsidR="009D5646" w:rsidRDefault="009D5646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  <w:p w:rsidR="009D5646" w:rsidRDefault="009D5646">
            <w:pPr>
              <w:jc w:val="center"/>
            </w:pP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 контора-проходная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 xml:space="preserve">427650, Удмуртская Республика с.Красногорское, пер.Депутатский, </w:t>
            </w:r>
            <w:r>
              <w:lastRenderedPageBreak/>
              <w:t>23 «б»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lastRenderedPageBreak/>
              <w:t>95,7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98,834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lastRenderedPageBreak/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</w:t>
            </w:r>
          </w:p>
          <w:p w:rsidR="009D5646" w:rsidRDefault="009D5646">
            <w:r>
              <w:t>(гараж)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427650, Удмуртская Республика  с.Красногорское, пер.Депутатский, 23 «д»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1102,4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 xml:space="preserve">1981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Свободно,часть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rPr>
                <w:sz w:val="22"/>
                <w:szCs w:val="22"/>
              </w:rPr>
              <w:t>707,553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rPr>
                <w:sz w:val="22"/>
                <w:szCs w:val="22"/>
              </w:rPr>
              <w:t xml:space="preserve">Нежилое здание (нефтесклад)  </w:t>
            </w:r>
            <w:r>
              <w:t>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 xml:space="preserve">427650,Удмуртская Республика, </w:t>
            </w:r>
          </w:p>
          <w:p w:rsidR="009D5646" w:rsidRDefault="009D5646">
            <w:r>
              <w:t>с. Красногорское, пер. Депутатский, 23 «е»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646" w:rsidRDefault="009D5646">
            <w:pPr>
              <w:jc w:val="right"/>
            </w:pPr>
            <w:r>
              <w:t>132,5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646" w:rsidRDefault="009D56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646" w:rsidRDefault="009D5646">
            <w:pPr>
              <w:jc w:val="both"/>
            </w:pPr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646" w:rsidRDefault="009D56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338,097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 Васильевский ФАП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с. Васильевское, ул. Школьная,5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1241,376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 бывшая сельская администрация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с. Васильевское, ул. Советская,д.6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195,5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1977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58,359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 Административный комплекс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Удмуртская Республика, Красногорский район, с. Архангельское</w:t>
            </w:r>
          </w:p>
          <w:p w:rsidR="009D5646" w:rsidRDefault="009D5646">
            <w:r>
              <w:t>ул.Т.Вершининой,д.14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1287,8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Свободно,часть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23727,206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</w:t>
            </w:r>
          </w:p>
          <w:p w:rsidR="009D5646" w:rsidRDefault="009D5646">
            <w:r>
              <w:t>(гараж)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Удмуртская Республика, Красногорский район,с.Красногорское, ул.Барышникова,</w:t>
            </w:r>
          </w:p>
          <w:p w:rsidR="009D5646" w:rsidRDefault="009D5646">
            <w:r>
              <w:t>д.23А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314,8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501,65613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 xml:space="preserve">Сооружение: </w:t>
            </w:r>
          </w:p>
          <w:p w:rsidR="009D5646" w:rsidRDefault="009D5646">
            <w:r>
              <w:t>Арочный склад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Удмуртская Республика, Красногорский район,с.Красногорское, ул.Барышникова,</w:t>
            </w:r>
          </w:p>
          <w:p w:rsidR="009D5646" w:rsidRDefault="009D5646">
            <w:r>
              <w:t>д.23Б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207,9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63,85440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</w:t>
            </w:r>
          </w:p>
          <w:p w:rsidR="009D5646" w:rsidRDefault="009D5646">
            <w:r>
              <w:t>Лыжный цех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Удмуртская Республика, Красногорский район,с.Валамаз, ул.Свободы,д.11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2260,3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842,857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pPr>
              <w:snapToGrid w:val="0"/>
            </w:pPr>
            <w:r>
              <w:t>427661, Удмуртская Республика, Красногорский район, с.Курья, ул.Советская,д.19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39,2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1957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27,281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lastRenderedPageBreak/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</w:t>
            </w:r>
          </w:p>
          <w:p w:rsidR="009D5646" w:rsidRDefault="009D5646">
            <w:r>
              <w:t>(бывшая школа)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pPr>
              <w:snapToGrid w:val="0"/>
            </w:pPr>
            <w:r>
              <w:t>427650, Удмуртская Республика,</w:t>
            </w:r>
          </w:p>
          <w:p w:rsidR="009D5646" w:rsidRDefault="009D5646">
            <w:r>
              <w:t>с.Кокман, ул.Школьная, д.13 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399,8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1216,448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Нежилое здание: столярная мастерская с земельным участком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с. Красногорское, пер. Депутатский, 17 «г»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142,5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46" w:rsidRDefault="009D5646">
            <w:r>
              <w:t>11,654</w:t>
            </w:r>
          </w:p>
          <w:p w:rsidR="009D5646" w:rsidRDefault="009D5646"/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Газопроводы высокого давления «с. Красногорское – д. Падера»  (1 очередь), отводы газопроводов на д. Ахмади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с.Красногорское-д.Падера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46" w:rsidRDefault="009D5646">
            <w:smartTag w:uri="urn:schemas-microsoft-com:office:smarttags" w:element="metricconverter">
              <w:smartTagPr>
                <w:attr w:name="ProductID" w:val="11518 м"/>
              </w:smartTagPr>
              <w:r>
                <w:t>11518 м</w:t>
              </w:r>
            </w:smartTag>
          </w:p>
          <w:p w:rsidR="009D5646" w:rsidRDefault="009D5646"/>
          <w:p w:rsidR="009D5646" w:rsidRDefault="009D5646"/>
          <w:p w:rsidR="009D5646" w:rsidRDefault="009D5646"/>
          <w:p w:rsidR="009D5646" w:rsidRDefault="009D5646">
            <w:smartTag w:uri="urn:schemas-microsoft-com:office:smarttags" w:element="metricconverter">
              <w:smartTagPr>
                <w:attr w:name="ProductID" w:val="2746 м"/>
              </w:smartTagPr>
              <w:r>
                <w:t>2746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2003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29324,1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Газопроводы высокого давления «д.Падера-с. Красногорское» (2 очередь), отводы газопроводов на д.Бараны. с.Архангельское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д.Падера –с.Красногорское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46" w:rsidRDefault="009D5646">
            <w:smartTag w:uri="urn:schemas-microsoft-com:office:smarttags" w:element="metricconverter">
              <w:smartTagPr>
                <w:attr w:name="ProductID" w:val="9051,24 м"/>
              </w:smartTagPr>
              <w:r>
                <w:t>9051,24 м</w:t>
              </w:r>
            </w:smartTag>
          </w:p>
          <w:p w:rsidR="009D5646" w:rsidRDefault="009D5646"/>
          <w:p w:rsidR="009D5646" w:rsidRDefault="009D5646"/>
          <w:p w:rsidR="009D5646" w:rsidRDefault="009D5646"/>
          <w:p w:rsidR="009D5646" w:rsidRDefault="009D5646">
            <w:r>
              <w:t>1007м</w:t>
            </w:r>
          </w:p>
          <w:p w:rsidR="009D5646" w:rsidRDefault="009D5646">
            <w:smartTag w:uri="urn:schemas-microsoft-com:office:smarttags" w:element="metricconverter">
              <w:smartTagPr>
                <w:attr w:name="ProductID" w:val="94 м"/>
              </w:smartTagPr>
              <w:r>
                <w:t>94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rPr>
                <w:sz w:val="22"/>
                <w:szCs w:val="22"/>
              </w:rPr>
              <w:t>19820,968</w:t>
            </w:r>
          </w:p>
        </w:tc>
      </w:tr>
      <w:tr w:rsidR="009D5646" w:rsidTr="009D564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Автомобиль КАМАЗ</w:t>
            </w:r>
            <w:r>
              <w:rPr>
                <w:rFonts w:eastAsia="Lucida Sans Unicode"/>
                <w:color w:val="000000"/>
              </w:rPr>
              <w:t xml:space="preserve"> 5320 , идентификационный номер (</w:t>
            </w:r>
            <w:r>
              <w:rPr>
                <w:rFonts w:eastAsia="Lucida Sans Unicode"/>
                <w:color w:val="000000"/>
                <w:lang w:val="en-US"/>
              </w:rPr>
              <w:t>VIN</w:t>
            </w:r>
            <w:r>
              <w:rPr>
                <w:rFonts w:eastAsia="Lucida Sans Unicode"/>
                <w:color w:val="000000"/>
              </w:rPr>
              <w:t xml:space="preserve">) </w:t>
            </w:r>
            <w:r>
              <w:rPr>
                <w:rFonts w:eastAsia="Lucida Sans Unicode"/>
                <w:color w:val="000000"/>
                <w:lang w:val="en-US"/>
              </w:rPr>
              <w:t>XTC</w:t>
            </w:r>
            <w:r>
              <w:rPr>
                <w:rFonts w:eastAsia="Lucida Sans Unicode"/>
                <w:color w:val="000000"/>
              </w:rPr>
              <w:t>532000</w:t>
            </w:r>
            <w:r>
              <w:rPr>
                <w:rFonts w:eastAsia="Lucida Sans Unicode"/>
                <w:color w:val="000000"/>
                <w:lang w:val="en-US"/>
              </w:rPr>
              <w:t>S</w:t>
            </w:r>
            <w:r>
              <w:rPr>
                <w:rFonts w:eastAsia="Lucida Sans Unicode"/>
                <w:color w:val="000000"/>
              </w:rPr>
              <w:t>1087128, государственный номер У385ОА18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Удмуртская Республика, Красногорский район,  с.Красногорское, Уул.Ленина,64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46" w:rsidRDefault="009D564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1995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t>свободен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46" w:rsidRDefault="009D5646">
            <w:r>
              <w:rPr>
                <w:sz w:val="22"/>
                <w:szCs w:val="22"/>
              </w:rPr>
              <w:t>427,706</w:t>
            </w:r>
          </w:p>
        </w:tc>
      </w:tr>
    </w:tbl>
    <w:p w:rsidR="009D5646" w:rsidRDefault="009D5646" w:rsidP="009D5646">
      <w:pPr>
        <w:jc w:val="both"/>
        <w:rPr>
          <w:sz w:val="20"/>
          <w:szCs w:val="20"/>
        </w:rPr>
      </w:pPr>
    </w:p>
    <w:p w:rsidR="001B38AA" w:rsidRDefault="009D5646" w:rsidP="009D5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96"/>
    <w:rsid w:val="001B38AA"/>
    <w:rsid w:val="009D5646"/>
    <w:rsid w:val="00C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2014-01-10T11:56:00Z</dcterms:created>
  <dcterms:modified xsi:type="dcterms:W3CDTF">2014-01-10T11:56:00Z</dcterms:modified>
</cp:coreProperties>
</file>