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3BF" w:rsidRPr="006163BF" w:rsidRDefault="006163BF" w:rsidP="006163BF">
      <w:pPr>
        <w:rPr>
          <w:lang w:val="en-US"/>
        </w:rPr>
      </w:pPr>
      <w:bookmarkStart w:id="0" w:name="_GoBack"/>
      <w:bookmarkEnd w:id="0"/>
    </w:p>
    <w:p w:rsidR="006163BF" w:rsidRDefault="006163BF" w:rsidP="006163BF">
      <w:pPr>
        <w:jc w:val="right"/>
      </w:pPr>
      <w:proofErr w:type="gramStart"/>
      <w:r>
        <w:t>Согласован</w:t>
      </w:r>
      <w:proofErr w:type="gramEnd"/>
      <w:r>
        <w:t xml:space="preserve">       решением</w:t>
      </w:r>
    </w:p>
    <w:p w:rsidR="006163BF" w:rsidRDefault="006163BF" w:rsidP="006163BF">
      <w:pPr>
        <w:jc w:val="right"/>
      </w:pPr>
      <w:r>
        <w:t xml:space="preserve">                                                                                                        Совета  депутатов </w:t>
      </w:r>
    </w:p>
    <w:p w:rsidR="006163BF" w:rsidRDefault="006163BF" w:rsidP="006163BF">
      <w:pPr>
        <w:jc w:val="right"/>
      </w:pPr>
      <w:r>
        <w:t xml:space="preserve">   муниципального образования</w:t>
      </w:r>
    </w:p>
    <w:p w:rsidR="006163BF" w:rsidRDefault="006163BF" w:rsidP="006163BF">
      <w:pPr>
        <w:jc w:val="right"/>
      </w:pPr>
      <w:r>
        <w:t xml:space="preserve">                                                                                                        «Красногорский район»</w:t>
      </w:r>
    </w:p>
    <w:p w:rsidR="006163BF" w:rsidRDefault="006163BF" w:rsidP="006163BF">
      <w:pPr>
        <w:ind w:left="5664" w:firstLine="708"/>
        <w:jc w:val="right"/>
      </w:pPr>
      <w:r>
        <w:t xml:space="preserve"> От    11 </w:t>
      </w:r>
      <w:smartTag w:uri="urn:schemas-microsoft-com:office:smarttags" w:element="metricconverter">
        <w:smartTagPr>
          <w:attr w:name="ProductID" w:val="12.2014 г"/>
        </w:smartTagPr>
        <w:r>
          <w:t>12.2014 г</w:t>
        </w:r>
      </w:smartTag>
      <w:r>
        <w:t>. №___</w:t>
      </w:r>
      <w:r>
        <w:rPr>
          <w:lang w:val="en-US"/>
        </w:rPr>
        <w:t>219</w:t>
      </w:r>
      <w:r>
        <w:t>__</w:t>
      </w:r>
    </w:p>
    <w:p w:rsidR="006163BF" w:rsidRDefault="006163BF" w:rsidP="006163BF">
      <w:pPr>
        <w:ind w:left="5664" w:firstLine="708"/>
        <w:jc w:val="right"/>
      </w:pPr>
    </w:p>
    <w:p w:rsidR="006163BF" w:rsidRDefault="006163BF" w:rsidP="006163BF">
      <w:pPr>
        <w:jc w:val="center"/>
        <w:rPr>
          <w:b/>
        </w:rPr>
      </w:pPr>
      <w:r>
        <w:rPr>
          <w:b/>
        </w:rPr>
        <w:t>Прогнозный план</w:t>
      </w:r>
    </w:p>
    <w:p w:rsidR="006163BF" w:rsidRDefault="006163BF" w:rsidP="006163BF">
      <w:pPr>
        <w:ind w:firstLine="708"/>
        <w:jc w:val="center"/>
        <w:rPr>
          <w:b/>
        </w:rPr>
      </w:pPr>
      <w:r>
        <w:rPr>
          <w:b/>
        </w:rPr>
        <w:t>приватизации объектов муниципальной собственности</w:t>
      </w:r>
    </w:p>
    <w:p w:rsidR="006163BF" w:rsidRDefault="006163BF" w:rsidP="006163BF">
      <w:pPr>
        <w:jc w:val="center"/>
        <w:rPr>
          <w:b/>
        </w:rPr>
      </w:pPr>
      <w:r>
        <w:rPr>
          <w:b/>
        </w:rPr>
        <w:t>муниципального образования «Красногорский район» на 2015  годы</w:t>
      </w:r>
    </w:p>
    <w:p w:rsidR="006163BF" w:rsidRDefault="006163BF" w:rsidP="006163BF"/>
    <w:p w:rsidR="006163BF" w:rsidRDefault="006163BF" w:rsidP="006163BF">
      <w:pPr>
        <w:ind w:firstLine="708"/>
        <w:jc w:val="both"/>
      </w:pPr>
      <w:proofErr w:type="gramStart"/>
      <w:r>
        <w:t xml:space="preserve">Настоящий прогнозный план приватизации объектов муниципальной собственности на 2015 год разработан в целях пополнения бюджета муниципального образования «Красногорский  район» за счет реализации неиспользуемого имущества, уменьшения расходов бюджета по содержанию муниципального имущества, привлечения инвестиций в развитие производства, создания оптимальной структуры муниципальной собственности, необходимой для решения вопросов местного значения и исполнения переданных государственных полномочий. </w:t>
      </w:r>
      <w:proofErr w:type="gramEnd"/>
    </w:p>
    <w:p w:rsidR="006163BF" w:rsidRDefault="006163BF" w:rsidP="006163BF">
      <w:pPr>
        <w:ind w:firstLine="708"/>
        <w:jc w:val="both"/>
      </w:pPr>
      <w:r>
        <w:t>По каждому отдельному объекту приватизации, стоящему на балансе, сектором по имущественным вопросам разрабатываются Условия приватизации, которые утверждаются распоряжением Администрации муниципального образования «Красногорский район». В условиях приватизации указывается информация об объекте, его местонахождение, стоимость по результатам оценки, начальная цена продажи, характеристика объекта, способ приватизации и другая информация в соответствии с законодательством Российской Федерации о приватизации (шаг аукциона, условия использования имущества, задаток, срок рассрочки платежа).</w:t>
      </w:r>
    </w:p>
    <w:p w:rsidR="006163BF" w:rsidRDefault="006163BF" w:rsidP="006163BF">
      <w:pPr>
        <w:ind w:firstLine="360"/>
        <w:jc w:val="both"/>
      </w:pPr>
      <w:r>
        <w:tab/>
        <w:t>Все расходы по подготовке объектов к продаже возмещаются покупателями данных объектов (оценка объектов, изготовление технического паспорта, проектов границ  и (или) межевания земельного участка).</w:t>
      </w:r>
    </w:p>
    <w:p w:rsidR="006163BF" w:rsidRDefault="006163BF" w:rsidP="006163BF">
      <w:pPr>
        <w:ind w:firstLine="708"/>
        <w:jc w:val="both"/>
      </w:pPr>
      <w:r>
        <w:t>Продавцом муниципального имущества является Администрация муниципального образования «Красногорский район»</w:t>
      </w:r>
      <w:proofErr w:type="gramStart"/>
      <w:r>
        <w:t xml:space="preserve"> .</w:t>
      </w:r>
      <w:proofErr w:type="gramEnd"/>
      <w:r>
        <w:t xml:space="preserve">  </w:t>
      </w:r>
    </w:p>
    <w:p w:rsidR="006163BF" w:rsidRDefault="006163BF" w:rsidP="006163BF">
      <w:pPr>
        <w:jc w:val="both"/>
      </w:pPr>
      <w:r>
        <w:t xml:space="preserve">          Средства от продажи муниципального имущества поступают в  бюджет муниципального образования «Красногорский  район».</w:t>
      </w:r>
    </w:p>
    <w:p w:rsidR="006163BF" w:rsidRDefault="006163BF" w:rsidP="006163BF">
      <w:pPr>
        <w:jc w:val="both"/>
      </w:pPr>
    </w:p>
    <w:p w:rsidR="006163BF" w:rsidRDefault="006163BF" w:rsidP="006163BF">
      <w:pPr>
        <w:rPr>
          <w:b/>
        </w:rPr>
      </w:pPr>
      <w:r>
        <w:rPr>
          <w:b/>
        </w:rPr>
        <w:t>Объекты муниципальной собственности, включаемые в прогнозный  план приватизации на 2015 год</w:t>
      </w:r>
    </w:p>
    <w:p w:rsidR="006163BF" w:rsidRDefault="006163BF" w:rsidP="006163BF">
      <w:pPr>
        <w:rPr>
          <w:b/>
        </w:rPr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2859"/>
        <w:gridCol w:w="2127"/>
        <w:gridCol w:w="954"/>
        <w:gridCol w:w="1064"/>
        <w:gridCol w:w="1253"/>
        <w:gridCol w:w="1236"/>
      </w:tblGrid>
      <w:tr w:rsidR="006163BF" w:rsidTr="006163B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BF" w:rsidRDefault="006163BF"/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Наименование объекта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Адрес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proofErr w:type="spellStart"/>
            <w:r>
              <w:t>Пло</w:t>
            </w:r>
            <w:proofErr w:type="spellEnd"/>
          </w:p>
          <w:p w:rsidR="006163BF" w:rsidRDefault="006163BF">
            <w:proofErr w:type="spellStart"/>
            <w:r>
              <w:t>щадь</w:t>
            </w:r>
            <w:proofErr w:type="spellEnd"/>
            <w:r>
              <w:t>, м. кв.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 xml:space="preserve">Год  ввода в </w:t>
            </w:r>
            <w:proofErr w:type="spellStart"/>
            <w:r>
              <w:t>эксплу</w:t>
            </w:r>
            <w:proofErr w:type="spellEnd"/>
            <w:r>
              <w:t>-</w:t>
            </w:r>
          </w:p>
          <w:p w:rsidR="006163BF" w:rsidRDefault="006163BF">
            <w:proofErr w:type="spellStart"/>
            <w:r>
              <w:t>атацию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proofErr w:type="spellStart"/>
            <w:r>
              <w:t>Функц-ое</w:t>
            </w:r>
            <w:proofErr w:type="spellEnd"/>
            <w:r>
              <w:t xml:space="preserve"> </w:t>
            </w:r>
            <w:proofErr w:type="spellStart"/>
            <w:r>
              <w:t>исполь</w:t>
            </w:r>
            <w:proofErr w:type="spellEnd"/>
            <w:r>
              <w:t>-</w:t>
            </w:r>
          </w:p>
          <w:p w:rsidR="006163BF" w:rsidRDefault="006163BF">
            <w:proofErr w:type="spellStart"/>
            <w:r>
              <w:t>зование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Баланс-</w:t>
            </w:r>
          </w:p>
          <w:p w:rsidR="006163BF" w:rsidRDefault="006163BF">
            <w:proofErr w:type="spellStart"/>
            <w:r>
              <w:t>овая</w:t>
            </w:r>
            <w:proofErr w:type="spellEnd"/>
            <w:r>
              <w:t xml:space="preserve"> </w:t>
            </w:r>
          </w:p>
          <w:p w:rsidR="006163BF" w:rsidRDefault="006163BF">
            <w:proofErr w:type="spellStart"/>
            <w:r>
              <w:t>стои</w:t>
            </w:r>
            <w:proofErr w:type="spellEnd"/>
          </w:p>
          <w:p w:rsidR="006163BF" w:rsidRDefault="006163BF">
            <w:proofErr w:type="spellStart"/>
            <w:r>
              <w:t>мость</w:t>
            </w:r>
            <w:proofErr w:type="spellEnd"/>
            <w:r>
              <w:t>, тыс. руб.</w:t>
            </w:r>
          </w:p>
        </w:tc>
      </w:tr>
      <w:tr w:rsidR="006163BF" w:rsidTr="006163B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Нежилое здание: контора-проходная и земельный участок под зданием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расногорское</w:t>
            </w:r>
            <w:proofErr w:type="spellEnd"/>
            <w:r>
              <w:t xml:space="preserve">, </w:t>
            </w:r>
            <w:proofErr w:type="spellStart"/>
            <w:r>
              <w:t>пер.Депутатский</w:t>
            </w:r>
            <w:proofErr w:type="spellEnd"/>
            <w:r>
              <w:t>, 23 «б»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95,7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1980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свободно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98,834</w:t>
            </w:r>
          </w:p>
        </w:tc>
      </w:tr>
      <w:tr w:rsidR="006163BF" w:rsidTr="006163B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Нежилое здание</w:t>
            </w:r>
          </w:p>
          <w:p w:rsidR="006163BF" w:rsidRDefault="006163BF">
            <w:r>
              <w:t>(гараж) и земельный участок под зданием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расногорское</w:t>
            </w:r>
            <w:proofErr w:type="spellEnd"/>
            <w:r>
              <w:t xml:space="preserve">, </w:t>
            </w:r>
            <w:proofErr w:type="spellStart"/>
            <w:r>
              <w:t>пер.Депутатский</w:t>
            </w:r>
            <w:proofErr w:type="spellEnd"/>
            <w:r>
              <w:t>, 23 «д»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1102,4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 xml:space="preserve">1981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proofErr w:type="spellStart"/>
            <w:r>
              <w:t>Свободно</w:t>
            </w:r>
            <w:proofErr w:type="gramStart"/>
            <w:r>
              <w:t>,ч</w:t>
            </w:r>
            <w:proofErr w:type="gramEnd"/>
            <w:r>
              <w:t>асть</w:t>
            </w:r>
            <w:proofErr w:type="spellEnd"/>
            <w:r>
              <w:t xml:space="preserve"> 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rPr>
                <w:sz w:val="22"/>
                <w:szCs w:val="22"/>
              </w:rPr>
              <w:t>707,553</w:t>
            </w:r>
          </w:p>
        </w:tc>
      </w:tr>
      <w:tr w:rsidR="006163BF" w:rsidTr="006163B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3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 xml:space="preserve">Нежилое здание: Васильевский ФАП и </w:t>
            </w:r>
            <w:r>
              <w:lastRenderedPageBreak/>
              <w:t>земельный участок под зданием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lastRenderedPageBreak/>
              <w:t>с. Васильевское, ул. Школьная,5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126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1988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Свободно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1241,376</w:t>
            </w:r>
          </w:p>
        </w:tc>
      </w:tr>
      <w:tr w:rsidR="006163BF" w:rsidTr="006163B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lastRenderedPageBreak/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Нежилое здание: бывшая сельская администрация и земельный участок под зданием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с. Васильевское, ул. Советская</w:t>
            </w:r>
            <w:proofErr w:type="gramStart"/>
            <w:r>
              <w:t>,д</w:t>
            </w:r>
            <w:proofErr w:type="gramEnd"/>
            <w:r>
              <w:t>.6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195,5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1977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свободно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58,359</w:t>
            </w:r>
          </w:p>
        </w:tc>
      </w:tr>
      <w:tr w:rsidR="006163BF" w:rsidTr="006163B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5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Нежилое здание: столярная мастерская с земельным участком под зданием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с. Красногорское, пер. Депутатский, 17 «г»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142,5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1967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BF" w:rsidRDefault="006163BF">
            <w:r>
              <w:t>11,654</w:t>
            </w:r>
          </w:p>
          <w:p w:rsidR="006163BF" w:rsidRDefault="006163BF"/>
        </w:tc>
      </w:tr>
      <w:tr w:rsidR="006163BF" w:rsidTr="006163B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6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Нежилое помещение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 xml:space="preserve">с. Красногорское, пер. </w:t>
            </w:r>
            <w:proofErr w:type="gramStart"/>
            <w:r>
              <w:t>Депутатский</w:t>
            </w:r>
            <w:proofErr w:type="gramEnd"/>
            <w:r>
              <w:t>, 17 «а»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34,0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1972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72,254</w:t>
            </w:r>
          </w:p>
        </w:tc>
      </w:tr>
      <w:tr w:rsidR="006163BF" w:rsidTr="006163B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7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 xml:space="preserve">Нежилое здание: Учебное здание с </w:t>
            </w:r>
            <w:proofErr w:type="spellStart"/>
            <w:r>
              <w:t>пристроем</w:t>
            </w:r>
            <w:proofErr w:type="spellEnd"/>
            <w:r>
              <w:t xml:space="preserve"> «Автошкола» и земельный участок под ним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 xml:space="preserve">Красногорский район, </w:t>
            </w:r>
            <w:proofErr w:type="spellStart"/>
            <w:r>
              <w:t>д</w:t>
            </w:r>
            <w:proofErr w:type="gramStart"/>
            <w:r>
              <w:t>.А</w:t>
            </w:r>
            <w:proofErr w:type="gramEnd"/>
            <w:r>
              <w:t>гриколь</w:t>
            </w:r>
            <w:proofErr w:type="spellEnd"/>
            <w:r>
              <w:t>, ул.Ленина,д.3а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313,5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1972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свободно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1436,325</w:t>
            </w:r>
          </w:p>
        </w:tc>
      </w:tr>
      <w:tr w:rsidR="006163BF" w:rsidTr="006163B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8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Нежилое здание:</w:t>
            </w:r>
          </w:p>
          <w:p w:rsidR="006163BF" w:rsidRDefault="006163BF">
            <w:r>
              <w:t>Лыжный цех и земельный участок под зданием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 xml:space="preserve">Красногорский </w:t>
            </w:r>
            <w:proofErr w:type="spellStart"/>
            <w:r>
              <w:t>район,с</w:t>
            </w:r>
            <w:proofErr w:type="gramStart"/>
            <w:r>
              <w:t>.В</w:t>
            </w:r>
            <w:proofErr w:type="gramEnd"/>
            <w:r>
              <w:t>аламаз</w:t>
            </w:r>
            <w:proofErr w:type="spellEnd"/>
            <w:r>
              <w:t>, ул.Свободы,д.11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2260,3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1986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842,857</w:t>
            </w:r>
          </w:p>
        </w:tc>
      </w:tr>
      <w:tr w:rsidR="006163BF" w:rsidTr="006163B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9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Нежилое помещени</w:t>
            </w:r>
            <w:proofErr w:type="gramStart"/>
            <w:r>
              <w:t>е(</w:t>
            </w:r>
            <w:proofErr w:type="gramEnd"/>
            <w:r>
              <w:t>баня)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расногорское</w:t>
            </w:r>
            <w:proofErr w:type="spellEnd"/>
            <w:r>
              <w:t>, пер.Школьный,д.2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125,9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1970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свободно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23,571</w:t>
            </w:r>
          </w:p>
        </w:tc>
      </w:tr>
      <w:tr w:rsidR="006163BF" w:rsidTr="006163B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10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Нежилое помещени</w:t>
            </w:r>
            <w:proofErr w:type="gramStart"/>
            <w:r>
              <w:t>е(</w:t>
            </w:r>
            <w:proofErr w:type="gramEnd"/>
            <w:r>
              <w:t>котельная)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расногорское</w:t>
            </w:r>
            <w:proofErr w:type="spellEnd"/>
            <w:r>
              <w:t>, пер.Школьный,д.2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91,2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1970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свободно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17,074</w:t>
            </w:r>
          </w:p>
        </w:tc>
      </w:tr>
      <w:tr w:rsidR="006163BF" w:rsidTr="006163B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11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Автомобиль  ИЖ 2126-030, легковой, цвет кузова синий, государственный регистрационный знак А956ХА18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 xml:space="preserve">Красногорский район, 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расногорское</w:t>
            </w:r>
            <w:proofErr w:type="spellEnd"/>
            <w:r>
              <w:t>, ул.Ленина,64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пробег</w:t>
            </w:r>
          </w:p>
          <w:p w:rsidR="006163BF" w:rsidRDefault="006163BF">
            <w:r>
              <w:t>89040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2002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свободен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37,499</w:t>
            </w:r>
          </w:p>
        </w:tc>
      </w:tr>
      <w:tr w:rsidR="006163BF" w:rsidTr="006163B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12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 xml:space="preserve">Автомобиль УАЗ 220602, регистрационный знак О444ЕН18, цвет защитный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 xml:space="preserve">Красногорский район, 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расногорское</w:t>
            </w:r>
            <w:proofErr w:type="spellEnd"/>
            <w:r>
              <w:t>, ул.Ленина,64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пробег45000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2002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свободен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144,446</w:t>
            </w:r>
          </w:p>
        </w:tc>
      </w:tr>
      <w:tr w:rsidR="006163BF" w:rsidTr="006163B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13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Трактор Т-25, регистрационный знак 18УВ0616, цвет красный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 xml:space="preserve">Красногорский район, 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расногорское</w:t>
            </w:r>
            <w:proofErr w:type="spellEnd"/>
            <w:r>
              <w:t>, ул.Ленина,64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BF" w:rsidRDefault="006163BF"/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1992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свободен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53,599</w:t>
            </w:r>
          </w:p>
        </w:tc>
      </w:tr>
      <w:tr w:rsidR="006163BF" w:rsidTr="006163B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14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Прицеп 1ПТС-2, государственный регистрационный знак УД5536, цвет коричневый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 xml:space="preserve">Красногорский район, 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расногорское</w:t>
            </w:r>
            <w:proofErr w:type="spellEnd"/>
            <w:r>
              <w:t>, ул.Ленина,64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BF" w:rsidRDefault="006163BF"/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1997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свободен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29,375</w:t>
            </w:r>
          </w:p>
        </w:tc>
      </w:tr>
      <w:tr w:rsidR="006163BF" w:rsidTr="006163B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15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 xml:space="preserve">Газопроводы высокого давления «с. Красногорское – д. </w:t>
            </w:r>
            <w:proofErr w:type="spellStart"/>
            <w:r>
              <w:t>Падера</w:t>
            </w:r>
            <w:proofErr w:type="spellEnd"/>
            <w:r>
              <w:t xml:space="preserve">»  (1 очередь), отводы газопроводов на д. </w:t>
            </w:r>
            <w:proofErr w:type="spellStart"/>
            <w:r>
              <w:t>Ахмади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 xml:space="preserve">Красногорский район,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расногорское-д.Падера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BF" w:rsidRDefault="006163BF">
            <w:smartTag w:uri="urn:schemas-microsoft-com:office:smarttags" w:element="metricconverter">
              <w:smartTagPr>
                <w:attr w:name="ProductID" w:val="11518 м"/>
              </w:smartTagPr>
              <w:r>
                <w:t>11518 м</w:t>
              </w:r>
            </w:smartTag>
          </w:p>
          <w:p w:rsidR="006163BF" w:rsidRDefault="006163BF"/>
          <w:p w:rsidR="006163BF" w:rsidRDefault="006163BF"/>
          <w:p w:rsidR="006163BF" w:rsidRDefault="006163BF"/>
          <w:p w:rsidR="006163BF" w:rsidRDefault="006163BF">
            <w:smartTag w:uri="urn:schemas-microsoft-com:office:smarttags" w:element="metricconverter">
              <w:smartTagPr>
                <w:attr w:name="ProductID" w:val="2746 м"/>
              </w:smartTagPr>
              <w:r>
                <w:t>2746 м</w:t>
              </w:r>
            </w:smartTag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2003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29324,1</w:t>
            </w:r>
          </w:p>
        </w:tc>
      </w:tr>
      <w:tr w:rsidR="006163BF" w:rsidTr="006163B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16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 xml:space="preserve">Газопроводы высокого </w:t>
            </w:r>
            <w:r>
              <w:lastRenderedPageBreak/>
              <w:t>давления «</w:t>
            </w:r>
            <w:proofErr w:type="spellStart"/>
            <w:r>
              <w:t>д</w:t>
            </w:r>
            <w:proofErr w:type="gramStart"/>
            <w:r>
              <w:t>.П</w:t>
            </w:r>
            <w:proofErr w:type="gramEnd"/>
            <w:r>
              <w:t>адера</w:t>
            </w:r>
            <w:proofErr w:type="spellEnd"/>
            <w:r>
              <w:t xml:space="preserve">-с. Красногорское» (2 очередь), отводы газопроводов на </w:t>
            </w:r>
            <w:proofErr w:type="spellStart"/>
            <w:r>
              <w:t>д</w:t>
            </w:r>
            <w:proofErr w:type="gramStart"/>
            <w:r>
              <w:t>.Б</w:t>
            </w:r>
            <w:proofErr w:type="gramEnd"/>
            <w:r>
              <w:t>араны</w:t>
            </w:r>
            <w:proofErr w:type="spellEnd"/>
            <w:r>
              <w:t xml:space="preserve">. </w:t>
            </w:r>
            <w:proofErr w:type="spellStart"/>
            <w:r>
              <w:t>с.Архангельское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lastRenderedPageBreak/>
              <w:t xml:space="preserve">Красногорский </w:t>
            </w:r>
            <w:r>
              <w:lastRenderedPageBreak/>
              <w:t xml:space="preserve">район, </w:t>
            </w:r>
            <w:proofErr w:type="spellStart"/>
            <w:r>
              <w:t>д</w:t>
            </w:r>
            <w:proofErr w:type="gramStart"/>
            <w:r>
              <w:t>.П</w:t>
            </w:r>
            <w:proofErr w:type="gramEnd"/>
            <w:r>
              <w:t>адера</w:t>
            </w:r>
            <w:proofErr w:type="spellEnd"/>
            <w:r>
              <w:t xml:space="preserve"> –</w:t>
            </w:r>
            <w:proofErr w:type="spellStart"/>
            <w:r>
              <w:t>с.Красногорское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BF" w:rsidRDefault="006163BF">
            <w:smartTag w:uri="urn:schemas-microsoft-com:office:smarttags" w:element="metricconverter">
              <w:smartTagPr>
                <w:attr w:name="ProductID" w:val="9051,24 м"/>
              </w:smartTagPr>
              <w:r>
                <w:lastRenderedPageBreak/>
                <w:t>9051,2</w:t>
              </w:r>
              <w:r>
                <w:lastRenderedPageBreak/>
                <w:t>4 м</w:t>
              </w:r>
            </w:smartTag>
          </w:p>
          <w:p w:rsidR="006163BF" w:rsidRDefault="006163BF"/>
          <w:p w:rsidR="006163BF" w:rsidRDefault="006163BF"/>
          <w:p w:rsidR="006163BF" w:rsidRDefault="006163BF"/>
          <w:p w:rsidR="006163BF" w:rsidRDefault="006163BF">
            <w:r>
              <w:t>1007м</w:t>
            </w:r>
          </w:p>
          <w:p w:rsidR="006163BF" w:rsidRDefault="006163BF">
            <w:smartTag w:uri="urn:schemas-microsoft-com:office:smarttags" w:element="metricconverter">
              <w:smartTagPr>
                <w:attr w:name="ProductID" w:val="94 м"/>
              </w:smartTagPr>
              <w:r>
                <w:t>94 м</w:t>
              </w:r>
            </w:smartTag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lastRenderedPageBreak/>
              <w:t>2004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BF" w:rsidRDefault="006163BF">
            <w:r>
              <w:rPr>
                <w:sz w:val="22"/>
                <w:szCs w:val="22"/>
              </w:rPr>
              <w:t>19820,968</w:t>
            </w:r>
          </w:p>
        </w:tc>
      </w:tr>
    </w:tbl>
    <w:p w:rsidR="006163BF" w:rsidRDefault="006163BF" w:rsidP="006163BF">
      <w:pPr>
        <w:jc w:val="both"/>
        <w:rPr>
          <w:sz w:val="20"/>
          <w:szCs w:val="20"/>
        </w:rPr>
      </w:pPr>
    </w:p>
    <w:p w:rsidR="006163BF" w:rsidRDefault="006163BF" w:rsidP="006163B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B23BB" w:rsidRDefault="00AB23BB"/>
    <w:sectPr w:rsidR="00AB2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E0"/>
    <w:rsid w:val="002D5EE0"/>
    <w:rsid w:val="006163BF"/>
    <w:rsid w:val="00AB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0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2014-12-12T10:32:00Z</dcterms:created>
  <dcterms:modified xsi:type="dcterms:W3CDTF">2014-12-12T10:32:00Z</dcterms:modified>
</cp:coreProperties>
</file>