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39E" w:rsidRPr="007E74F3" w:rsidRDefault="006B739E" w:rsidP="006B739E">
      <w:pPr>
        <w:pStyle w:val="ConsPlusNonformat"/>
        <w:widowControl/>
        <w:jc w:val="right"/>
        <w:rPr>
          <w:bCs/>
        </w:rPr>
      </w:pPr>
      <w:r w:rsidRPr="007E74F3">
        <w:rPr>
          <w:rFonts w:ascii="Times New Roman" w:hAnsi="Times New Roman" w:cs="Times New Roman"/>
          <w:bCs/>
        </w:rPr>
        <w:t>Утверждено</w:t>
      </w:r>
    </w:p>
    <w:p w:rsidR="006B739E" w:rsidRPr="007E74F3" w:rsidRDefault="006B739E" w:rsidP="006B739E">
      <w:pPr>
        <w:widowControl w:val="0"/>
        <w:autoSpaceDE w:val="0"/>
        <w:autoSpaceDN w:val="0"/>
        <w:adjustRightInd w:val="0"/>
        <w:jc w:val="right"/>
        <w:rPr>
          <w:bCs/>
          <w:sz w:val="20"/>
        </w:rPr>
      </w:pPr>
      <w:r w:rsidRPr="007E74F3">
        <w:rPr>
          <w:bCs/>
          <w:sz w:val="20"/>
        </w:rPr>
        <w:t>Решением Совета депутатов</w:t>
      </w:r>
    </w:p>
    <w:p w:rsidR="006B739E" w:rsidRPr="007E74F3" w:rsidRDefault="006B739E" w:rsidP="006B739E">
      <w:pPr>
        <w:widowControl w:val="0"/>
        <w:autoSpaceDE w:val="0"/>
        <w:autoSpaceDN w:val="0"/>
        <w:adjustRightInd w:val="0"/>
        <w:jc w:val="right"/>
        <w:rPr>
          <w:bCs/>
          <w:sz w:val="20"/>
        </w:rPr>
      </w:pPr>
      <w:r w:rsidRPr="007E74F3">
        <w:rPr>
          <w:bCs/>
          <w:sz w:val="20"/>
        </w:rPr>
        <w:t xml:space="preserve">муниципального образования </w:t>
      </w:r>
    </w:p>
    <w:p w:rsidR="006B739E" w:rsidRPr="007E74F3" w:rsidRDefault="006B739E" w:rsidP="006B739E">
      <w:pPr>
        <w:widowControl w:val="0"/>
        <w:autoSpaceDE w:val="0"/>
        <w:autoSpaceDN w:val="0"/>
        <w:adjustRightInd w:val="0"/>
        <w:jc w:val="right"/>
        <w:rPr>
          <w:bCs/>
          <w:sz w:val="20"/>
        </w:rPr>
      </w:pPr>
      <w:r w:rsidRPr="007E74F3">
        <w:rPr>
          <w:bCs/>
          <w:sz w:val="20"/>
        </w:rPr>
        <w:t>«Красногорский район»</w:t>
      </w:r>
    </w:p>
    <w:p w:rsidR="006B739E" w:rsidRPr="007E74F3" w:rsidRDefault="006B739E" w:rsidP="006B739E">
      <w:pPr>
        <w:widowControl w:val="0"/>
        <w:autoSpaceDE w:val="0"/>
        <w:autoSpaceDN w:val="0"/>
        <w:adjustRightInd w:val="0"/>
        <w:jc w:val="right"/>
        <w:rPr>
          <w:bCs/>
          <w:sz w:val="20"/>
        </w:rPr>
      </w:pPr>
      <w:r w:rsidRPr="007E74F3">
        <w:rPr>
          <w:bCs/>
          <w:sz w:val="20"/>
        </w:rPr>
        <w:t>от _</w:t>
      </w:r>
      <w:r w:rsidRPr="006B739E">
        <w:rPr>
          <w:bCs/>
          <w:sz w:val="20"/>
          <w:u w:val="single"/>
        </w:rPr>
        <w:t xml:space="preserve">26 </w:t>
      </w:r>
      <w:r w:rsidRPr="007E74F3">
        <w:rPr>
          <w:bCs/>
          <w:sz w:val="20"/>
          <w:u w:val="single"/>
        </w:rPr>
        <w:t>марта 2015 года</w:t>
      </w:r>
      <w:r w:rsidRPr="007E74F3">
        <w:rPr>
          <w:bCs/>
          <w:sz w:val="20"/>
        </w:rPr>
        <w:t xml:space="preserve"> №_</w:t>
      </w:r>
      <w:r>
        <w:rPr>
          <w:bCs/>
          <w:sz w:val="20"/>
        </w:rPr>
        <w:t>245</w:t>
      </w:r>
      <w:r w:rsidRPr="007E74F3">
        <w:rPr>
          <w:bCs/>
          <w:sz w:val="20"/>
        </w:rPr>
        <w:t>___</w:t>
      </w:r>
    </w:p>
    <w:p w:rsidR="006B739E" w:rsidRDefault="006B739E" w:rsidP="006B739E">
      <w:pPr>
        <w:widowControl w:val="0"/>
        <w:autoSpaceDE w:val="0"/>
        <w:autoSpaceDN w:val="0"/>
        <w:adjustRightInd w:val="0"/>
        <w:jc w:val="center"/>
        <w:rPr>
          <w:b/>
          <w:bCs/>
        </w:rPr>
      </w:pPr>
    </w:p>
    <w:p w:rsidR="006B739E" w:rsidRPr="00586AB7" w:rsidRDefault="006B739E" w:rsidP="006B739E">
      <w:pPr>
        <w:widowControl w:val="0"/>
        <w:autoSpaceDE w:val="0"/>
        <w:autoSpaceDN w:val="0"/>
        <w:adjustRightInd w:val="0"/>
        <w:spacing w:line="276" w:lineRule="auto"/>
        <w:jc w:val="center"/>
        <w:rPr>
          <w:b/>
          <w:bCs/>
          <w:sz w:val="28"/>
          <w:szCs w:val="28"/>
        </w:rPr>
      </w:pPr>
      <w:r w:rsidRPr="00586AB7">
        <w:rPr>
          <w:b/>
          <w:bCs/>
          <w:sz w:val="28"/>
          <w:szCs w:val="28"/>
        </w:rPr>
        <w:t>ПРАВИЛА</w:t>
      </w:r>
    </w:p>
    <w:p w:rsidR="006B739E" w:rsidRPr="00586AB7" w:rsidRDefault="006B739E" w:rsidP="006B739E">
      <w:pPr>
        <w:widowControl w:val="0"/>
        <w:autoSpaceDE w:val="0"/>
        <w:autoSpaceDN w:val="0"/>
        <w:adjustRightInd w:val="0"/>
        <w:spacing w:line="276" w:lineRule="auto"/>
        <w:jc w:val="center"/>
        <w:rPr>
          <w:b/>
          <w:bCs/>
          <w:sz w:val="28"/>
          <w:szCs w:val="28"/>
        </w:rPr>
      </w:pPr>
      <w:r w:rsidRPr="00586AB7">
        <w:rPr>
          <w:b/>
          <w:bCs/>
          <w:sz w:val="28"/>
          <w:szCs w:val="28"/>
        </w:rPr>
        <w:t>НАЗНАЧЕНИЯ, ПЕРЕРАСЧЕТА РАЗМЕРА И ВЫПЛАТЫ ПЕНСИИ</w:t>
      </w:r>
    </w:p>
    <w:p w:rsidR="006B739E" w:rsidRPr="00586AB7" w:rsidRDefault="006B739E" w:rsidP="006B739E">
      <w:pPr>
        <w:widowControl w:val="0"/>
        <w:autoSpaceDE w:val="0"/>
        <w:autoSpaceDN w:val="0"/>
        <w:adjustRightInd w:val="0"/>
        <w:spacing w:line="276" w:lineRule="auto"/>
        <w:jc w:val="center"/>
        <w:rPr>
          <w:b/>
          <w:bCs/>
          <w:sz w:val="28"/>
          <w:szCs w:val="28"/>
        </w:rPr>
      </w:pPr>
      <w:r w:rsidRPr="00586AB7">
        <w:rPr>
          <w:b/>
          <w:bCs/>
          <w:sz w:val="28"/>
          <w:szCs w:val="28"/>
        </w:rPr>
        <w:t>ЗА ВЫСЛУГУ ЛЕТ</w:t>
      </w:r>
    </w:p>
    <w:p w:rsidR="006B739E" w:rsidRPr="00586AB7" w:rsidRDefault="006B739E" w:rsidP="006B739E">
      <w:pPr>
        <w:widowControl w:val="0"/>
        <w:autoSpaceDE w:val="0"/>
        <w:autoSpaceDN w:val="0"/>
        <w:adjustRightInd w:val="0"/>
        <w:spacing w:line="276" w:lineRule="auto"/>
        <w:jc w:val="center"/>
        <w:rPr>
          <w:b/>
          <w:sz w:val="28"/>
          <w:szCs w:val="28"/>
        </w:rPr>
      </w:pPr>
    </w:p>
    <w:p w:rsidR="006B739E" w:rsidRPr="00586AB7" w:rsidRDefault="006B739E" w:rsidP="006B739E">
      <w:pPr>
        <w:widowControl w:val="0"/>
        <w:autoSpaceDE w:val="0"/>
        <w:autoSpaceDN w:val="0"/>
        <w:adjustRightInd w:val="0"/>
        <w:spacing w:line="276" w:lineRule="auto"/>
        <w:jc w:val="center"/>
        <w:outlineLvl w:val="0"/>
        <w:rPr>
          <w:sz w:val="28"/>
          <w:szCs w:val="28"/>
        </w:rPr>
      </w:pPr>
      <w:r w:rsidRPr="00586AB7">
        <w:rPr>
          <w:sz w:val="28"/>
          <w:szCs w:val="28"/>
        </w:rPr>
        <w:t>I. Общие положения</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1. Настоящие Правила определяют порядок назначения, перерасчета размера и выплаты пенсии за выслугу лет, назначаемой в соответствии с </w:t>
      </w:r>
      <w:hyperlink r:id="rId5" w:history="1">
        <w:r w:rsidRPr="00F970FF">
          <w:rPr>
            <w:rStyle w:val="a3"/>
            <w:sz w:val="28"/>
            <w:szCs w:val="28"/>
          </w:rPr>
          <w:t>Законом</w:t>
        </w:r>
      </w:hyperlink>
      <w:r w:rsidRPr="00F970FF">
        <w:rPr>
          <w:sz w:val="28"/>
          <w:szCs w:val="28"/>
        </w:rPr>
        <w:t xml:space="preserve"> </w:t>
      </w:r>
      <w:r w:rsidRPr="00586AB7">
        <w:rPr>
          <w:sz w:val="28"/>
          <w:szCs w:val="28"/>
        </w:rPr>
        <w:t>Удмуртской Республики "О муниципальной службе в Удмуртской Республике" (далее - Закон).</w:t>
      </w:r>
    </w:p>
    <w:p w:rsidR="006B739E" w:rsidRPr="00586AB7" w:rsidRDefault="006B739E" w:rsidP="006B739E">
      <w:pPr>
        <w:widowControl w:val="0"/>
        <w:autoSpaceDE w:val="0"/>
        <w:autoSpaceDN w:val="0"/>
        <w:adjustRightInd w:val="0"/>
        <w:spacing w:line="276" w:lineRule="auto"/>
        <w:ind w:firstLine="540"/>
        <w:jc w:val="both"/>
        <w:rPr>
          <w:sz w:val="28"/>
          <w:szCs w:val="28"/>
        </w:rPr>
      </w:pPr>
    </w:p>
    <w:p w:rsidR="006B739E" w:rsidRPr="00586AB7" w:rsidRDefault="006B739E" w:rsidP="006B739E">
      <w:pPr>
        <w:widowControl w:val="0"/>
        <w:autoSpaceDE w:val="0"/>
        <w:autoSpaceDN w:val="0"/>
        <w:adjustRightInd w:val="0"/>
        <w:spacing w:line="276" w:lineRule="auto"/>
        <w:jc w:val="center"/>
        <w:outlineLvl w:val="0"/>
        <w:rPr>
          <w:sz w:val="28"/>
          <w:szCs w:val="28"/>
        </w:rPr>
      </w:pPr>
      <w:r w:rsidRPr="00586AB7">
        <w:rPr>
          <w:sz w:val="28"/>
          <w:szCs w:val="28"/>
        </w:rPr>
        <w:t>II. Порядок обращения за пенсией за выслугу лет</w:t>
      </w:r>
    </w:p>
    <w:p w:rsidR="006B739E" w:rsidRPr="00586AB7" w:rsidRDefault="006B739E" w:rsidP="006B739E">
      <w:pPr>
        <w:widowControl w:val="0"/>
        <w:autoSpaceDE w:val="0"/>
        <w:autoSpaceDN w:val="0"/>
        <w:adjustRightInd w:val="0"/>
        <w:spacing w:line="276" w:lineRule="auto"/>
        <w:jc w:val="center"/>
        <w:rPr>
          <w:sz w:val="28"/>
          <w:szCs w:val="28"/>
        </w:rPr>
      </w:pP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2. </w:t>
      </w:r>
      <w:proofErr w:type="gramStart"/>
      <w:r w:rsidRPr="00586AB7">
        <w:rPr>
          <w:sz w:val="28"/>
          <w:szCs w:val="28"/>
        </w:rPr>
        <w:t xml:space="preserve">Гражданин, имеющий право на пенсию за выслугу лет в соответствии с </w:t>
      </w:r>
      <w:hyperlink r:id="rId6" w:history="1">
        <w:r w:rsidRPr="00586AB7">
          <w:rPr>
            <w:rStyle w:val="a3"/>
            <w:sz w:val="28"/>
            <w:szCs w:val="28"/>
          </w:rPr>
          <w:t>Законом</w:t>
        </w:r>
      </w:hyperlink>
      <w:r w:rsidRPr="00586AB7">
        <w:rPr>
          <w:sz w:val="28"/>
          <w:szCs w:val="28"/>
        </w:rPr>
        <w:t xml:space="preserve"> (далее - гражданин), подает письменное </w:t>
      </w:r>
      <w:hyperlink r:id="rId7" w:anchor="Par196" w:history="1">
        <w:r w:rsidRPr="00586AB7">
          <w:rPr>
            <w:rStyle w:val="a3"/>
            <w:sz w:val="28"/>
            <w:szCs w:val="28"/>
          </w:rPr>
          <w:t>заявление</w:t>
        </w:r>
      </w:hyperlink>
      <w:r w:rsidRPr="00586AB7">
        <w:rPr>
          <w:sz w:val="28"/>
          <w:szCs w:val="28"/>
        </w:rPr>
        <w:t xml:space="preserve"> по форме, предусмотренной приложением 1 к настоящим Правилам, о назначении пенсии за выслугу лет на имя Главы муниципального образования «Красногорский район», вместе с документами, предусмотренными </w:t>
      </w:r>
      <w:hyperlink r:id="rId8" w:anchor="Par20" w:history="1">
        <w:r w:rsidRPr="00586AB7">
          <w:rPr>
            <w:rStyle w:val="a3"/>
            <w:sz w:val="28"/>
            <w:szCs w:val="28"/>
          </w:rPr>
          <w:t>пунктом 4.1</w:t>
        </w:r>
      </w:hyperlink>
      <w:r w:rsidRPr="00586AB7">
        <w:rPr>
          <w:sz w:val="28"/>
          <w:szCs w:val="28"/>
        </w:rPr>
        <w:t xml:space="preserve"> настоящих Правил, в отдел правовой, организационной и кадровой работы Совета депутатов муниципального образования «Красногорский район». </w:t>
      </w:r>
      <w:proofErr w:type="gramEnd"/>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3. В случае реорганизации или ликвидации органа местного самоуправления заявление о назначении пенсии за выслугу лет подается в кадровую службу органа местного самоуправления, которому в соответствии с действующим законодательством переданы функции реорганизованного или ликвидированного органа местного самоуправления.</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В случае ликвидации органа местного самоуправления без передачи функций ликвидированного органа местного самоуправления заявление о назначении пенсии за выслугу лет подается в Министерство труда и миграционной политики Удмуртской Республики.</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4. Заявление о назначении пенсии за выслугу лет регистрируется в день его подачи (получения по почте) отделом правовой организационной и кадровой работы (далее - заявление).</w:t>
      </w:r>
    </w:p>
    <w:p w:rsidR="006B739E" w:rsidRPr="00586AB7" w:rsidRDefault="006B739E" w:rsidP="006B739E">
      <w:pPr>
        <w:widowControl w:val="0"/>
        <w:autoSpaceDE w:val="0"/>
        <w:autoSpaceDN w:val="0"/>
        <w:adjustRightInd w:val="0"/>
        <w:spacing w:line="276" w:lineRule="auto"/>
        <w:ind w:firstLine="540"/>
        <w:jc w:val="both"/>
        <w:rPr>
          <w:sz w:val="28"/>
          <w:szCs w:val="28"/>
        </w:rPr>
      </w:pPr>
      <w:bookmarkStart w:id="0" w:name="Par20"/>
      <w:bookmarkEnd w:id="0"/>
      <w:r w:rsidRPr="00586AB7">
        <w:rPr>
          <w:sz w:val="28"/>
          <w:szCs w:val="28"/>
        </w:rPr>
        <w:t>4.1. Для назначения пенсии за выслугу лет гражданин представляет в орган местного самоуправления следующие документы:</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а) паспорт гражданина Российской Федерации или временное </w:t>
      </w:r>
      <w:r w:rsidRPr="00586AB7">
        <w:rPr>
          <w:sz w:val="28"/>
          <w:szCs w:val="28"/>
        </w:rPr>
        <w:lastRenderedPageBreak/>
        <w:t>удостоверение личности гражданина Российской Федерации, выдаваемое на период оформления паспорта в порядке, утверждаемом уполномоченным федеральным органом исполнительной власти (возвращается гражданину после регистрации заявления) (при направлении по почте - копия документа, указанного в настоящем пункте);</w:t>
      </w:r>
    </w:p>
    <w:p w:rsidR="006B739E" w:rsidRPr="00586AB7" w:rsidRDefault="006B739E" w:rsidP="006B739E">
      <w:pPr>
        <w:widowControl w:val="0"/>
        <w:autoSpaceDE w:val="0"/>
        <w:autoSpaceDN w:val="0"/>
        <w:adjustRightInd w:val="0"/>
        <w:spacing w:line="276" w:lineRule="auto"/>
        <w:ind w:firstLine="540"/>
        <w:jc w:val="both"/>
        <w:rPr>
          <w:sz w:val="28"/>
          <w:szCs w:val="28"/>
        </w:rPr>
      </w:pPr>
      <w:proofErr w:type="gramStart"/>
      <w:r w:rsidRPr="00586AB7">
        <w:rPr>
          <w:sz w:val="28"/>
          <w:szCs w:val="28"/>
        </w:rPr>
        <w:t>б) документы, подтверждающие стаж муниципальной службы (копия трудовой книжки, справки архивных учреждений, справки, выданные в установленном порядке органами местного самоуправления, и другие документы, подтверждающие стаж муниципальной службы);</w:t>
      </w:r>
      <w:proofErr w:type="gramEnd"/>
    </w:p>
    <w:p w:rsidR="006B739E" w:rsidRPr="00586AB7" w:rsidRDefault="006B739E" w:rsidP="006B739E">
      <w:pPr>
        <w:widowControl w:val="0"/>
        <w:autoSpaceDE w:val="0"/>
        <w:autoSpaceDN w:val="0"/>
        <w:adjustRightInd w:val="0"/>
        <w:spacing w:line="276" w:lineRule="auto"/>
        <w:ind w:firstLine="540"/>
        <w:jc w:val="both"/>
        <w:rPr>
          <w:sz w:val="28"/>
          <w:szCs w:val="28"/>
        </w:rPr>
      </w:pPr>
      <w:bookmarkStart w:id="1" w:name="Par23"/>
      <w:bookmarkEnd w:id="1"/>
      <w:proofErr w:type="gramStart"/>
      <w:r w:rsidRPr="00586AB7">
        <w:rPr>
          <w:sz w:val="28"/>
          <w:szCs w:val="28"/>
        </w:rPr>
        <w:t xml:space="preserve">в) справку, выданную территориальным органом Пенсионного фонда Российской Федерации, о назначенной </w:t>
      </w:r>
      <w:r>
        <w:rPr>
          <w:sz w:val="28"/>
          <w:szCs w:val="28"/>
        </w:rPr>
        <w:t>страховой</w:t>
      </w:r>
      <w:r w:rsidRPr="00586AB7">
        <w:rPr>
          <w:sz w:val="28"/>
          <w:szCs w:val="28"/>
        </w:rPr>
        <w:t xml:space="preserve"> пенсии по старости (инвалидности) либо о пенсии, досрочно оформленной в соответствии с </w:t>
      </w:r>
      <w:hyperlink r:id="rId9" w:history="1">
        <w:r w:rsidRPr="00586AB7">
          <w:rPr>
            <w:rStyle w:val="a3"/>
            <w:sz w:val="28"/>
            <w:szCs w:val="28"/>
          </w:rPr>
          <w:t>Законом</w:t>
        </w:r>
      </w:hyperlink>
      <w:r w:rsidRPr="00586AB7">
        <w:rPr>
          <w:sz w:val="28"/>
          <w:szCs w:val="28"/>
        </w:rPr>
        <w:t xml:space="preserve"> Российской Федерации "О занятости населения в Российской Федерации"</w:t>
      </w:r>
      <w:r>
        <w:rPr>
          <w:sz w:val="28"/>
          <w:szCs w:val="28"/>
        </w:rPr>
        <w:t xml:space="preserve">, с указанием федерального закона, в соответствии с которым она назначена, и размера назначенной пенсии с месяца обращения за назначением пенсии (далее – справка о размере пенсии) </w:t>
      </w:r>
      <w:r w:rsidRPr="00586AB7">
        <w:rPr>
          <w:sz w:val="28"/>
          <w:szCs w:val="28"/>
        </w:rPr>
        <w:t>(предъявляется по</w:t>
      </w:r>
      <w:proofErr w:type="gramEnd"/>
      <w:r w:rsidRPr="00586AB7">
        <w:rPr>
          <w:sz w:val="28"/>
          <w:szCs w:val="28"/>
        </w:rPr>
        <w:t xml:space="preserve"> желанию гражданина).</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Заявление и документы (копии документов), предусмотренные настоящим пунктом, могут быть представлены непосредственно гражданином, его представителем или направлены по почте.</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В случае если заявление и приложенные к нему документы подаются представителем гражданина, дополнительно представляются документ, удостоверяющий его личность, а также документ, подтверждающий его полномочия.</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Копии документов, не заверенные </w:t>
      </w:r>
      <w:r>
        <w:rPr>
          <w:sz w:val="28"/>
          <w:szCs w:val="28"/>
        </w:rPr>
        <w:t>в установленном законодательством Российской Федерации порядке</w:t>
      </w:r>
      <w:r w:rsidRPr="00586AB7">
        <w:rPr>
          <w:sz w:val="28"/>
          <w:szCs w:val="28"/>
        </w:rPr>
        <w:t>, должны быть представлены с предъявлением оригиналов. Копии документов, представленные с предъявлением оригиналов, сличаются, заверяются должностным лицом органа местного самоуправления, осуществляющим прием документов, после чего оригиналы возвращаются заявителю.</w:t>
      </w:r>
    </w:p>
    <w:p w:rsidR="006B739E" w:rsidRPr="000126D5" w:rsidRDefault="006B739E" w:rsidP="006B739E">
      <w:pPr>
        <w:widowControl w:val="0"/>
        <w:autoSpaceDE w:val="0"/>
        <w:autoSpaceDN w:val="0"/>
        <w:adjustRightInd w:val="0"/>
        <w:spacing w:line="276" w:lineRule="auto"/>
        <w:ind w:firstLine="540"/>
        <w:jc w:val="both"/>
        <w:rPr>
          <w:sz w:val="28"/>
          <w:szCs w:val="28"/>
        </w:rPr>
      </w:pPr>
      <w:r w:rsidRPr="000126D5">
        <w:rPr>
          <w:sz w:val="28"/>
          <w:szCs w:val="28"/>
        </w:rPr>
        <w:t>5. По заявлению гражданина Главой Администрации муниципального образования «Красногорский район» подписывается постановление о назначении пенсии за выслугу лет по форме, предусмотренной приложением 5 к настоящим Правилам.</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0126D5">
        <w:rPr>
          <w:sz w:val="28"/>
          <w:szCs w:val="28"/>
        </w:rPr>
        <w:t>Проект постановления о назначении пенсии за выслугу лет оформляется отделом правовой, организационной и кадровой работы Совета депутатов муниципального образования «Красногорский район».</w:t>
      </w:r>
    </w:p>
    <w:p w:rsidR="006B739E" w:rsidRPr="00586AB7" w:rsidRDefault="006B739E" w:rsidP="006B739E">
      <w:pPr>
        <w:widowControl w:val="0"/>
        <w:autoSpaceDE w:val="0"/>
        <w:autoSpaceDN w:val="0"/>
        <w:adjustRightInd w:val="0"/>
        <w:spacing w:line="276" w:lineRule="auto"/>
        <w:ind w:firstLine="540"/>
        <w:jc w:val="both"/>
        <w:rPr>
          <w:sz w:val="28"/>
          <w:szCs w:val="28"/>
        </w:rPr>
      </w:pPr>
    </w:p>
    <w:p w:rsidR="006B739E" w:rsidRPr="00586AB7" w:rsidRDefault="006B739E" w:rsidP="006B739E">
      <w:pPr>
        <w:widowControl w:val="0"/>
        <w:autoSpaceDE w:val="0"/>
        <w:autoSpaceDN w:val="0"/>
        <w:adjustRightInd w:val="0"/>
        <w:spacing w:line="276" w:lineRule="auto"/>
        <w:jc w:val="center"/>
        <w:outlineLvl w:val="0"/>
        <w:rPr>
          <w:sz w:val="28"/>
          <w:szCs w:val="28"/>
        </w:rPr>
      </w:pPr>
      <w:r w:rsidRPr="00586AB7">
        <w:rPr>
          <w:sz w:val="28"/>
          <w:szCs w:val="28"/>
        </w:rPr>
        <w:t>III. Порядок рассмотрения заявления о назначении</w:t>
      </w:r>
    </w:p>
    <w:p w:rsidR="006B739E" w:rsidRPr="00586AB7" w:rsidRDefault="006B739E" w:rsidP="006B739E">
      <w:pPr>
        <w:widowControl w:val="0"/>
        <w:autoSpaceDE w:val="0"/>
        <w:autoSpaceDN w:val="0"/>
        <w:adjustRightInd w:val="0"/>
        <w:spacing w:line="276" w:lineRule="auto"/>
        <w:jc w:val="center"/>
        <w:rPr>
          <w:sz w:val="28"/>
          <w:szCs w:val="28"/>
        </w:rPr>
      </w:pPr>
      <w:r w:rsidRPr="00586AB7">
        <w:rPr>
          <w:sz w:val="28"/>
          <w:szCs w:val="28"/>
        </w:rPr>
        <w:lastRenderedPageBreak/>
        <w:t>пенсии за выслугу лет</w:t>
      </w:r>
    </w:p>
    <w:p w:rsidR="006B739E" w:rsidRPr="00586AB7" w:rsidRDefault="006B739E" w:rsidP="006B739E">
      <w:pPr>
        <w:widowControl w:val="0"/>
        <w:autoSpaceDE w:val="0"/>
        <w:autoSpaceDN w:val="0"/>
        <w:adjustRightInd w:val="0"/>
        <w:spacing w:line="276" w:lineRule="auto"/>
        <w:ind w:firstLine="540"/>
        <w:jc w:val="both"/>
        <w:rPr>
          <w:sz w:val="28"/>
          <w:szCs w:val="28"/>
        </w:rPr>
      </w:pP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6. При приеме заявления отдел правовой, организационной и кадровой работы Совета депутатов муниципального образования «Красногорский район»:</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сличает подлинники документов с их копиями, удостоверяет их, фиксирует выявленные расхождения;</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регистрирует заявление и выдает </w:t>
      </w:r>
      <w:hyperlink r:id="rId10" w:anchor="Par272" w:history="1">
        <w:r w:rsidRPr="00586AB7">
          <w:rPr>
            <w:rStyle w:val="a3"/>
            <w:sz w:val="28"/>
            <w:szCs w:val="28"/>
          </w:rPr>
          <w:t>уведомление</w:t>
        </w:r>
      </w:hyperlink>
      <w:r w:rsidRPr="00586AB7">
        <w:rPr>
          <w:sz w:val="28"/>
          <w:szCs w:val="28"/>
        </w:rPr>
        <w:t>, в котором указывается дата приема заявления, перечень недостающих документов и сроки их представления, по форме, предусмотренной приложением 2 к настоящим Правилам;</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направляет запросы в соответствующие организации о предоставлении копий недостающих документов для назначения пенсии за выслугу лет.</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7. </w:t>
      </w:r>
      <w:proofErr w:type="gramStart"/>
      <w:r w:rsidRPr="00586AB7">
        <w:rPr>
          <w:sz w:val="28"/>
          <w:szCs w:val="28"/>
        </w:rPr>
        <w:t xml:space="preserve">Отдел бухгалтерского учета и отчетности Совета депутатов муниципального образования «Красногорский район» при получении заявления гражданина организует оформление </w:t>
      </w:r>
      <w:hyperlink r:id="rId11" w:anchor="Par314" w:history="1">
        <w:r w:rsidRPr="00586AB7">
          <w:rPr>
            <w:rStyle w:val="a3"/>
            <w:sz w:val="28"/>
            <w:szCs w:val="28"/>
          </w:rPr>
          <w:t>справки</w:t>
        </w:r>
      </w:hyperlink>
      <w:r w:rsidRPr="00586AB7">
        <w:rPr>
          <w:sz w:val="28"/>
          <w:szCs w:val="28"/>
        </w:rPr>
        <w:t xml:space="preserve"> о размере должностного оклада, применяемого при определении размера пенсии за выслугу лет, предусмотренной приложением 3 к настоящим Правилам, отдел правовой, организационной и кадровой работы Совета депутатов муниципального образования «Красногорский район» оформляет </w:t>
      </w:r>
      <w:hyperlink r:id="rId12" w:anchor="Par371" w:history="1">
        <w:r w:rsidRPr="00586AB7">
          <w:rPr>
            <w:rStyle w:val="a3"/>
            <w:sz w:val="28"/>
            <w:szCs w:val="28"/>
          </w:rPr>
          <w:t>справку</w:t>
        </w:r>
      </w:hyperlink>
      <w:r w:rsidRPr="00586AB7">
        <w:rPr>
          <w:sz w:val="28"/>
          <w:szCs w:val="28"/>
        </w:rPr>
        <w:t xml:space="preserve"> о периодах службы (работы), которые включаются в стаж муниципальной службы</w:t>
      </w:r>
      <w:proofErr w:type="gramEnd"/>
      <w:r w:rsidRPr="00586AB7">
        <w:rPr>
          <w:sz w:val="28"/>
          <w:szCs w:val="28"/>
        </w:rPr>
        <w:t xml:space="preserve"> для назначения пенсии за выслугу лет по форме, предусмотренной приложением 4 к настоящим Правилам.</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7.1. </w:t>
      </w:r>
      <w:proofErr w:type="gramStart"/>
      <w:r w:rsidRPr="00586AB7">
        <w:rPr>
          <w:sz w:val="28"/>
          <w:szCs w:val="28"/>
        </w:rPr>
        <w:t xml:space="preserve">В случае если гражданином не представлен документ, предусмотренный </w:t>
      </w:r>
      <w:hyperlink r:id="rId13" w:anchor="Par23" w:history="1">
        <w:r w:rsidRPr="00586AB7">
          <w:rPr>
            <w:rStyle w:val="a3"/>
            <w:sz w:val="28"/>
            <w:szCs w:val="28"/>
          </w:rPr>
          <w:t>подпунктом "в" пункта 4.1</w:t>
        </w:r>
      </w:hyperlink>
      <w:r w:rsidRPr="00586AB7">
        <w:rPr>
          <w:sz w:val="28"/>
          <w:szCs w:val="28"/>
        </w:rPr>
        <w:t xml:space="preserve"> настоящих Правил, отдел правовой, организационной и кадровой работы в течение 3 рабочих дней со дня поступления заявления направляет межведомственный запрос в территориальный орган Пенсионного фонда Российской Федерации о предоставлении справки, подтверждающей назначение </w:t>
      </w:r>
      <w:r>
        <w:rPr>
          <w:sz w:val="28"/>
          <w:szCs w:val="28"/>
        </w:rPr>
        <w:t>страховой</w:t>
      </w:r>
      <w:r w:rsidRPr="00586AB7">
        <w:rPr>
          <w:sz w:val="28"/>
          <w:szCs w:val="28"/>
        </w:rPr>
        <w:t xml:space="preserve"> пенсии по старости (инвалидности) либо пенсии, досрочно оформленной в соответствии с </w:t>
      </w:r>
      <w:hyperlink r:id="rId14" w:history="1">
        <w:r w:rsidRPr="00586AB7">
          <w:rPr>
            <w:rStyle w:val="a3"/>
            <w:sz w:val="28"/>
            <w:szCs w:val="28"/>
          </w:rPr>
          <w:t>Законом</w:t>
        </w:r>
      </w:hyperlink>
      <w:r w:rsidRPr="00586AB7">
        <w:rPr>
          <w:sz w:val="28"/>
          <w:szCs w:val="28"/>
        </w:rPr>
        <w:t xml:space="preserve"> Российской Федерации "О</w:t>
      </w:r>
      <w:proofErr w:type="gramEnd"/>
      <w:r w:rsidRPr="00586AB7">
        <w:rPr>
          <w:sz w:val="28"/>
          <w:szCs w:val="28"/>
        </w:rPr>
        <w:t xml:space="preserve"> занятости населения в Российской Федерации". Наименование территориального органа Пенсионного фонда Российской Федерации, из которого в рамках межведомственного взаимодействия должны быть получены сведения о назначении заявителю пенсии, указывается гражданином в заявлении.</w:t>
      </w:r>
    </w:p>
    <w:p w:rsidR="006B739E" w:rsidRPr="00586AB7" w:rsidRDefault="006B739E" w:rsidP="006B739E">
      <w:pPr>
        <w:widowControl w:val="0"/>
        <w:autoSpaceDE w:val="0"/>
        <w:autoSpaceDN w:val="0"/>
        <w:adjustRightInd w:val="0"/>
        <w:spacing w:line="276" w:lineRule="auto"/>
        <w:ind w:firstLine="540"/>
        <w:jc w:val="both"/>
        <w:rPr>
          <w:sz w:val="28"/>
          <w:szCs w:val="28"/>
        </w:rPr>
      </w:pPr>
      <w:bookmarkStart w:id="2" w:name="Par44"/>
      <w:bookmarkEnd w:id="2"/>
      <w:r w:rsidRPr="00586AB7">
        <w:rPr>
          <w:sz w:val="28"/>
          <w:szCs w:val="28"/>
        </w:rPr>
        <w:t xml:space="preserve">8. Администрация муниципального образования «Красногорский район» </w:t>
      </w:r>
      <w:r w:rsidRPr="00586AB7">
        <w:rPr>
          <w:sz w:val="28"/>
          <w:szCs w:val="28"/>
        </w:rPr>
        <w:lastRenderedPageBreak/>
        <w:t xml:space="preserve">в </w:t>
      </w:r>
      <w:r w:rsidRPr="000126D5">
        <w:rPr>
          <w:sz w:val="28"/>
          <w:szCs w:val="28"/>
        </w:rPr>
        <w:t>14-</w:t>
      </w:r>
      <w:r w:rsidRPr="00586AB7">
        <w:rPr>
          <w:sz w:val="28"/>
          <w:szCs w:val="28"/>
        </w:rPr>
        <w:t>дневный срок со дня получения всех необходимых документов, представленных для назначения пенсии за выслугу лет, рассматривает их, оформляет постановление о назначении пенсии за выслугу лет.</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К постановлению о назначении пенсии за выслугу лет прилагаются:</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1) заявление гражданина о назначении пенсии за выслугу лет;</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2) справка о размере должностного оклада, применяемого при определении размера пенсии за выслугу лет;</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3) справка о периодах службы (работы), которые включаются в стаж муниципальной службы для назначения пенсии за выслугу лет, согласованная с Министерством труда и миграционной политики Удмуртской Республики;</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4) справка, выданная территориальным органом Пенсионного фонда Российской Федерации, о назначенной (досрочно оформленной) </w:t>
      </w:r>
      <w:r>
        <w:rPr>
          <w:sz w:val="28"/>
          <w:szCs w:val="28"/>
        </w:rPr>
        <w:t>страховой</w:t>
      </w:r>
      <w:r w:rsidRPr="00586AB7">
        <w:rPr>
          <w:sz w:val="28"/>
          <w:szCs w:val="28"/>
        </w:rPr>
        <w:t xml:space="preserve"> пенсии по старости (инвалидности), о назначенной иной пенсии с указанием федерального закона, в соответствии с которым она назначена, и размера назначенной пенсии;</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6) копия</w:t>
      </w:r>
      <w:r>
        <w:rPr>
          <w:sz w:val="28"/>
          <w:szCs w:val="28"/>
        </w:rPr>
        <w:t xml:space="preserve"> приказа</w:t>
      </w:r>
      <w:r w:rsidRPr="00586AB7">
        <w:rPr>
          <w:sz w:val="28"/>
          <w:szCs w:val="28"/>
        </w:rPr>
        <w:t xml:space="preserve"> </w:t>
      </w:r>
      <w:r>
        <w:rPr>
          <w:sz w:val="28"/>
          <w:szCs w:val="28"/>
        </w:rPr>
        <w:t>(</w:t>
      </w:r>
      <w:r w:rsidRPr="00586AB7">
        <w:rPr>
          <w:sz w:val="28"/>
          <w:szCs w:val="28"/>
        </w:rPr>
        <w:t>распоряжения</w:t>
      </w:r>
      <w:r>
        <w:rPr>
          <w:sz w:val="28"/>
          <w:szCs w:val="28"/>
        </w:rPr>
        <w:t>)</w:t>
      </w:r>
      <w:r w:rsidRPr="00586AB7">
        <w:rPr>
          <w:sz w:val="28"/>
          <w:szCs w:val="28"/>
        </w:rPr>
        <w:t xml:space="preserve"> об освобождении от должности муниципальной службы;</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7) копия трудовой книжки и другие документы, подтверждающие периоды службы (работы).</w:t>
      </w:r>
    </w:p>
    <w:p w:rsidR="006B739E" w:rsidRPr="00586AB7" w:rsidRDefault="006B739E" w:rsidP="006B739E">
      <w:pPr>
        <w:widowControl w:val="0"/>
        <w:autoSpaceDE w:val="0"/>
        <w:autoSpaceDN w:val="0"/>
        <w:adjustRightInd w:val="0"/>
        <w:spacing w:line="276" w:lineRule="auto"/>
        <w:ind w:firstLine="540"/>
        <w:jc w:val="both"/>
        <w:rPr>
          <w:sz w:val="28"/>
          <w:szCs w:val="28"/>
        </w:rPr>
      </w:pPr>
    </w:p>
    <w:p w:rsidR="006B739E" w:rsidRPr="00586AB7" w:rsidRDefault="006B739E" w:rsidP="006B739E">
      <w:pPr>
        <w:widowControl w:val="0"/>
        <w:autoSpaceDE w:val="0"/>
        <w:autoSpaceDN w:val="0"/>
        <w:adjustRightInd w:val="0"/>
        <w:spacing w:line="276" w:lineRule="auto"/>
        <w:jc w:val="center"/>
        <w:outlineLvl w:val="0"/>
        <w:rPr>
          <w:sz w:val="28"/>
          <w:szCs w:val="28"/>
        </w:rPr>
      </w:pPr>
      <w:r w:rsidRPr="00586AB7">
        <w:rPr>
          <w:sz w:val="28"/>
          <w:szCs w:val="28"/>
        </w:rPr>
        <w:t>IV. Порядок исчисления размера должностного оклада,</w:t>
      </w:r>
    </w:p>
    <w:p w:rsidR="006B739E" w:rsidRPr="00586AB7" w:rsidRDefault="006B739E" w:rsidP="006B739E">
      <w:pPr>
        <w:widowControl w:val="0"/>
        <w:autoSpaceDE w:val="0"/>
        <w:autoSpaceDN w:val="0"/>
        <w:adjustRightInd w:val="0"/>
        <w:spacing w:line="276" w:lineRule="auto"/>
        <w:jc w:val="center"/>
        <w:rPr>
          <w:sz w:val="28"/>
          <w:szCs w:val="28"/>
        </w:rPr>
      </w:pPr>
      <w:r w:rsidRPr="00586AB7">
        <w:rPr>
          <w:sz w:val="28"/>
          <w:szCs w:val="28"/>
        </w:rPr>
        <w:t>применяемого при определении размера пенсии</w:t>
      </w:r>
    </w:p>
    <w:p w:rsidR="006B739E" w:rsidRPr="00586AB7" w:rsidRDefault="006B739E" w:rsidP="006B739E">
      <w:pPr>
        <w:widowControl w:val="0"/>
        <w:autoSpaceDE w:val="0"/>
        <w:autoSpaceDN w:val="0"/>
        <w:adjustRightInd w:val="0"/>
        <w:spacing w:line="276" w:lineRule="auto"/>
        <w:jc w:val="center"/>
        <w:rPr>
          <w:sz w:val="28"/>
          <w:szCs w:val="28"/>
        </w:rPr>
      </w:pPr>
      <w:r w:rsidRPr="00586AB7">
        <w:rPr>
          <w:sz w:val="28"/>
          <w:szCs w:val="28"/>
        </w:rPr>
        <w:t>за выслугу лет</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9. </w:t>
      </w:r>
      <w:proofErr w:type="gramStart"/>
      <w:r w:rsidRPr="00586AB7">
        <w:rPr>
          <w:sz w:val="28"/>
          <w:szCs w:val="28"/>
        </w:rPr>
        <w:t xml:space="preserve">Исчисление размера должностного оклада, применяемого при определении размера пенсии за выслугу лет, производится по выбору гражданина, исходя из установленного должностного оклада за последние 12 полных месяцев замещения должности муниципальной службы, предшествующих дню прекращения службы либо дню достижения им возраста, дающего право </w:t>
      </w:r>
      <w:r w:rsidRPr="000126D5">
        <w:rPr>
          <w:sz w:val="28"/>
          <w:szCs w:val="28"/>
        </w:rPr>
        <w:t xml:space="preserve">на страховую пенсию по старости в соответствии с Федеральным </w:t>
      </w:r>
      <w:hyperlink r:id="rId15" w:history="1">
        <w:r w:rsidRPr="000126D5">
          <w:rPr>
            <w:rStyle w:val="a3"/>
            <w:sz w:val="28"/>
            <w:szCs w:val="28"/>
          </w:rPr>
          <w:t>законом</w:t>
        </w:r>
      </w:hyperlink>
      <w:r w:rsidRPr="000126D5">
        <w:rPr>
          <w:sz w:val="28"/>
          <w:szCs w:val="28"/>
        </w:rPr>
        <w:t xml:space="preserve"> "О страховых пенсиях" (дававшего право на страховую пенсию в</w:t>
      </w:r>
      <w:proofErr w:type="gramEnd"/>
      <w:r w:rsidRPr="000126D5">
        <w:rPr>
          <w:sz w:val="28"/>
          <w:szCs w:val="28"/>
        </w:rPr>
        <w:t xml:space="preserve"> </w:t>
      </w:r>
      <w:proofErr w:type="gramStart"/>
      <w:r w:rsidRPr="000126D5">
        <w:rPr>
          <w:sz w:val="28"/>
          <w:szCs w:val="28"/>
        </w:rPr>
        <w:t>соответствии</w:t>
      </w:r>
      <w:proofErr w:type="gramEnd"/>
      <w:r w:rsidRPr="000126D5">
        <w:rPr>
          <w:sz w:val="28"/>
          <w:szCs w:val="28"/>
        </w:rPr>
        <w:t xml:space="preserve"> с Федеральным законом «О трудовых пенсиях в </w:t>
      </w:r>
      <w:r>
        <w:rPr>
          <w:sz w:val="28"/>
          <w:szCs w:val="28"/>
        </w:rPr>
        <w:t>Р</w:t>
      </w:r>
      <w:r w:rsidRPr="000126D5">
        <w:rPr>
          <w:sz w:val="28"/>
          <w:szCs w:val="28"/>
        </w:rPr>
        <w:t>оссийской Федерации») (далее - расчетный период).</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10. При замещении гражданином в расчетном периоде должностей муниципальной службы в различных органах местного самоуправления исчисление размера должностного оклада, применяемого при определении размера пенсии за выслугу лет, производится исходя из установленных в расчетном периоде должностных окладов.</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11. </w:t>
      </w:r>
      <w:proofErr w:type="gramStart"/>
      <w:r w:rsidRPr="00586AB7">
        <w:rPr>
          <w:sz w:val="28"/>
          <w:szCs w:val="28"/>
        </w:rPr>
        <w:t xml:space="preserve">В случае повышения в соответствии с решениями органов местного </w:t>
      </w:r>
      <w:r w:rsidRPr="00586AB7">
        <w:rPr>
          <w:sz w:val="28"/>
          <w:szCs w:val="28"/>
        </w:rPr>
        <w:lastRenderedPageBreak/>
        <w:t>самоуправления муниципального образования «Красногорский район» установленных должностных окладов в расчетном периоде, а также после расчетного периода до даты обращения за назначением пенсии за выслугу лет при исчислении размера должностного оклада, применяемого при определении размера пенсии за выслугу лет, учитывается соответствующее повышение должностного оклада.</w:t>
      </w:r>
      <w:proofErr w:type="gramEnd"/>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12. Размер пенсии за выслугу лет муниципального служащего исчисляется от 2,8 его должностного оклада с учетом применения районного коэффициента.</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13. В случае замещения в расчетном периоде гражданином должностей муниципальной службы, по которым установлены различные должностные оклады, размер пенсии за выслугу лет определяется из среднего должностного оклада, который исчисляется путем суммирования размеров установленных гражданину в каждом месяце расчетного периода должностных окладов и делением полученной суммы на 12. </w:t>
      </w:r>
      <w:proofErr w:type="gramStart"/>
      <w:r w:rsidRPr="00586AB7">
        <w:rPr>
          <w:sz w:val="28"/>
          <w:szCs w:val="28"/>
        </w:rPr>
        <w:t>В случае если изменение размера должностного оклада в связи с замещением различных должностей муниципальной службы имело место в течение месяца, входящего в расчетный период, то определение размера установленного должностного оклада в данном месяце осуществляется путем суммирования частей должностного оклада в различных периодах месяца, каждая из которых определяется делением установленного размера должностного оклада на количество рабочих дней в данном месяце и</w:t>
      </w:r>
      <w:proofErr w:type="gramEnd"/>
      <w:r w:rsidRPr="00586AB7">
        <w:rPr>
          <w:sz w:val="28"/>
          <w:szCs w:val="28"/>
        </w:rPr>
        <w:t xml:space="preserve"> умножением на количество рабочих дней, приходящихся на период установления должностного оклада в указанном размере.</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14. При замещении в расчетном периоде гражданином должностей муниципальной службы на условиях неполного служебного времени исчисление размера должностного оклада, применяемого для определения пенсии за выслугу лет, осуществляется от 2,8 должностного оклада, установленного пропорционально неполному служебному времени, с учетом применения районного коэффициента.</w:t>
      </w:r>
    </w:p>
    <w:p w:rsidR="006B739E" w:rsidRPr="00586AB7" w:rsidRDefault="006B739E" w:rsidP="006B739E">
      <w:pPr>
        <w:widowControl w:val="0"/>
        <w:autoSpaceDE w:val="0"/>
        <w:autoSpaceDN w:val="0"/>
        <w:adjustRightInd w:val="0"/>
        <w:spacing w:line="276" w:lineRule="auto"/>
        <w:ind w:firstLine="540"/>
        <w:jc w:val="both"/>
        <w:rPr>
          <w:sz w:val="28"/>
          <w:szCs w:val="28"/>
        </w:rPr>
      </w:pPr>
    </w:p>
    <w:p w:rsidR="006B739E" w:rsidRPr="00586AB7" w:rsidRDefault="006B739E" w:rsidP="006B739E">
      <w:pPr>
        <w:widowControl w:val="0"/>
        <w:autoSpaceDE w:val="0"/>
        <w:autoSpaceDN w:val="0"/>
        <w:adjustRightInd w:val="0"/>
        <w:spacing w:line="276" w:lineRule="auto"/>
        <w:jc w:val="center"/>
        <w:outlineLvl w:val="0"/>
        <w:rPr>
          <w:sz w:val="28"/>
          <w:szCs w:val="28"/>
        </w:rPr>
      </w:pPr>
      <w:r w:rsidRPr="00586AB7">
        <w:rPr>
          <w:sz w:val="28"/>
          <w:szCs w:val="28"/>
        </w:rPr>
        <w:t xml:space="preserve">V. Порядок исчисления и подтверждения стажа </w:t>
      </w:r>
      <w:r>
        <w:rPr>
          <w:sz w:val="28"/>
          <w:szCs w:val="28"/>
        </w:rPr>
        <w:t xml:space="preserve">муниципальной службы </w:t>
      </w:r>
      <w:r w:rsidRPr="00586AB7">
        <w:rPr>
          <w:sz w:val="28"/>
          <w:szCs w:val="28"/>
        </w:rPr>
        <w:t>для назначения</w:t>
      </w:r>
      <w:r>
        <w:rPr>
          <w:sz w:val="28"/>
          <w:szCs w:val="28"/>
        </w:rPr>
        <w:t xml:space="preserve"> </w:t>
      </w:r>
      <w:r w:rsidRPr="00586AB7">
        <w:rPr>
          <w:sz w:val="28"/>
          <w:szCs w:val="28"/>
        </w:rPr>
        <w:t>пенсии за выслугу лет</w:t>
      </w:r>
    </w:p>
    <w:p w:rsidR="006B739E" w:rsidRPr="00586AB7" w:rsidRDefault="006B739E" w:rsidP="006B739E">
      <w:pPr>
        <w:widowControl w:val="0"/>
        <w:autoSpaceDE w:val="0"/>
        <w:autoSpaceDN w:val="0"/>
        <w:adjustRightInd w:val="0"/>
        <w:spacing w:line="276" w:lineRule="auto"/>
        <w:jc w:val="center"/>
        <w:rPr>
          <w:sz w:val="28"/>
          <w:szCs w:val="28"/>
        </w:rPr>
      </w:pP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15. Стаж муниципальной службы для назначения пенсии за выслугу лет граждан определяется в соответствии с </w:t>
      </w:r>
      <w:hyperlink r:id="rId16" w:history="1">
        <w:r w:rsidRPr="000126D5">
          <w:rPr>
            <w:rStyle w:val="a3"/>
            <w:sz w:val="28"/>
            <w:szCs w:val="28"/>
          </w:rPr>
          <w:t>Законом</w:t>
        </w:r>
      </w:hyperlink>
      <w:r w:rsidRPr="00586AB7">
        <w:rPr>
          <w:sz w:val="28"/>
          <w:szCs w:val="28"/>
        </w:rPr>
        <w:t xml:space="preserve"> Удмуртской Республики "О муниципальной службе в Удмуртской Республике".</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16. </w:t>
      </w:r>
      <w:proofErr w:type="gramStart"/>
      <w:r w:rsidRPr="00586AB7">
        <w:rPr>
          <w:sz w:val="28"/>
          <w:szCs w:val="28"/>
        </w:rPr>
        <w:t xml:space="preserve">Периоды службы, включаемые в стаж муниципальной службы для назначения пенсии за выслугу лет, исчисляются и подтверждаются на </w:t>
      </w:r>
      <w:r w:rsidRPr="00586AB7">
        <w:rPr>
          <w:sz w:val="28"/>
          <w:szCs w:val="28"/>
        </w:rPr>
        <w:lastRenderedPageBreak/>
        <w:t>основании сведений о трудовой деятельности, трудовом стаже либо стаже муниципальной службы, содержащихся в трудовой книжке и в иных выданных в установленном порядке документах.</w:t>
      </w:r>
      <w:proofErr w:type="gramEnd"/>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17. Исчисление стажа муниципальной службы для назначения пенсии за выслугу лет производится в календарном порядке, за исключением периодов, которые включаются в стаж муниципальной службы в порядке, установленном федеральным законодательством о статусе военнослужащих.</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18. При исчислении стажа муниципальной службы для назначения пенсии за выслугу лет периоды службы суммируются.</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19. Основным документом, подтверждающим стаж муниципальной службы для назначения пенсии за выслугу лет, является трудовая книжка установленного образца.</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В случаях, когда в трудовой книжке отсутствуют записи, подтверждающие стаж муниципальной службы для назначения пенсии за выслугу лет, данный стаж подтверждается на основании представленных архивных справок с приложением копий документов о назначении и освобождении от должности, подтверждающих периоды службы в должностях, которые включаются в этот стаж.</w:t>
      </w:r>
    </w:p>
    <w:p w:rsidR="006B739E"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20. Периоды прохождения военной службы, другой приравненной к ней службы, а также периоды </w:t>
      </w:r>
      <w:proofErr w:type="gramStart"/>
      <w:r w:rsidRPr="00586AB7">
        <w:rPr>
          <w:sz w:val="28"/>
          <w:szCs w:val="28"/>
        </w:rPr>
        <w:t>прохождения службы работников федеральных органов налоговой полиции</w:t>
      </w:r>
      <w:proofErr w:type="gramEnd"/>
      <w:r w:rsidRPr="00586AB7">
        <w:rPr>
          <w:sz w:val="28"/>
          <w:szCs w:val="28"/>
        </w:rPr>
        <w:t xml:space="preserve"> и органов по контролю за оборотом наркотических средств и психотропных веществ,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6B739E" w:rsidRDefault="006B739E" w:rsidP="006B739E">
      <w:pPr>
        <w:widowControl w:val="0"/>
        <w:autoSpaceDE w:val="0"/>
        <w:autoSpaceDN w:val="0"/>
        <w:adjustRightInd w:val="0"/>
        <w:spacing w:line="276" w:lineRule="auto"/>
        <w:ind w:firstLine="540"/>
        <w:jc w:val="both"/>
        <w:rPr>
          <w:sz w:val="28"/>
          <w:szCs w:val="28"/>
        </w:rPr>
      </w:pPr>
      <w:r>
        <w:rPr>
          <w:sz w:val="28"/>
          <w:szCs w:val="28"/>
        </w:rPr>
        <w:t>21. Периоды работы в соответствии с пунктом 13 части 1 статьи 12 Закона Удмуртской Республики от 20.03.2008 года № 10 – РЗ «О муниципальной службе в Удмуртской Республике» (далее – иные периоды) включаются в стаж муниципальной службы, дающий право на назначение пенсии за выслугу лет на основании решения представителя нанимателя (работодателя).</w:t>
      </w:r>
    </w:p>
    <w:p w:rsidR="006B739E" w:rsidRDefault="006B739E" w:rsidP="006B739E">
      <w:pPr>
        <w:widowControl w:val="0"/>
        <w:autoSpaceDE w:val="0"/>
        <w:autoSpaceDN w:val="0"/>
        <w:adjustRightInd w:val="0"/>
        <w:spacing w:line="276" w:lineRule="auto"/>
        <w:ind w:firstLine="540"/>
        <w:jc w:val="both"/>
        <w:rPr>
          <w:sz w:val="28"/>
          <w:szCs w:val="28"/>
        </w:rPr>
      </w:pPr>
      <w:proofErr w:type="gramStart"/>
      <w:r>
        <w:rPr>
          <w:sz w:val="28"/>
          <w:szCs w:val="28"/>
        </w:rPr>
        <w:t>В случае принятия решения, указанного в абзаце первом настоящего пункта, в отношении гражданина, которому назначена пенсия за выслугу лет, отдел правовой, организационной и кадровой работы Совета депутатов муниципального образования «Красногорский район» оформляет с учетом включения иных периодов справку о периодах службы (работы), которые включаются в стаж муниципальной службы для назначения пенсии за выслугу лет.</w:t>
      </w:r>
      <w:proofErr w:type="gramEnd"/>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 xml:space="preserve">В случае принятия решения, указанного в абзаце первом настоящего </w:t>
      </w:r>
      <w:r>
        <w:rPr>
          <w:sz w:val="28"/>
          <w:szCs w:val="28"/>
        </w:rPr>
        <w:lastRenderedPageBreak/>
        <w:t>пункта, в отношении гражданина, которому пенсия за выслугу лет не назначена, иные периоды учитываются при оформлении справки о периодах службы (работы), которые включаются в стаж муниципальной службы для назначения пенсии за выслугу лет.</w:t>
      </w:r>
    </w:p>
    <w:p w:rsidR="006B739E" w:rsidRPr="00586AB7" w:rsidRDefault="006B739E" w:rsidP="006B739E">
      <w:pPr>
        <w:widowControl w:val="0"/>
        <w:autoSpaceDE w:val="0"/>
        <w:autoSpaceDN w:val="0"/>
        <w:adjustRightInd w:val="0"/>
        <w:spacing w:line="276" w:lineRule="auto"/>
        <w:ind w:firstLine="540"/>
        <w:jc w:val="both"/>
        <w:rPr>
          <w:sz w:val="28"/>
          <w:szCs w:val="28"/>
        </w:rPr>
      </w:pPr>
    </w:p>
    <w:p w:rsidR="006B739E" w:rsidRPr="00586AB7" w:rsidRDefault="006B739E" w:rsidP="006B739E">
      <w:pPr>
        <w:widowControl w:val="0"/>
        <w:autoSpaceDE w:val="0"/>
        <w:autoSpaceDN w:val="0"/>
        <w:adjustRightInd w:val="0"/>
        <w:spacing w:line="276" w:lineRule="auto"/>
        <w:jc w:val="center"/>
        <w:outlineLvl w:val="0"/>
        <w:rPr>
          <w:sz w:val="28"/>
          <w:szCs w:val="28"/>
        </w:rPr>
      </w:pPr>
      <w:r w:rsidRPr="00586AB7">
        <w:rPr>
          <w:sz w:val="28"/>
          <w:szCs w:val="28"/>
        </w:rPr>
        <w:t>VI. Проверка правильности исчисления стажа муниципальной</w:t>
      </w:r>
    </w:p>
    <w:p w:rsidR="006B739E" w:rsidRPr="00586AB7" w:rsidRDefault="006B739E" w:rsidP="006B739E">
      <w:pPr>
        <w:widowControl w:val="0"/>
        <w:autoSpaceDE w:val="0"/>
        <w:autoSpaceDN w:val="0"/>
        <w:adjustRightInd w:val="0"/>
        <w:spacing w:line="276" w:lineRule="auto"/>
        <w:jc w:val="center"/>
        <w:rPr>
          <w:sz w:val="28"/>
          <w:szCs w:val="28"/>
        </w:rPr>
      </w:pPr>
      <w:r w:rsidRPr="00586AB7">
        <w:rPr>
          <w:sz w:val="28"/>
          <w:szCs w:val="28"/>
        </w:rPr>
        <w:t>службы для назначения пенсии за выслугу лет, оформления</w:t>
      </w:r>
    </w:p>
    <w:p w:rsidR="006B739E" w:rsidRPr="00586AB7" w:rsidRDefault="006B739E" w:rsidP="006B739E">
      <w:pPr>
        <w:widowControl w:val="0"/>
        <w:autoSpaceDE w:val="0"/>
        <w:autoSpaceDN w:val="0"/>
        <w:adjustRightInd w:val="0"/>
        <w:spacing w:line="276" w:lineRule="auto"/>
        <w:jc w:val="center"/>
        <w:rPr>
          <w:sz w:val="28"/>
          <w:szCs w:val="28"/>
        </w:rPr>
      </w:pPr>
      <w:r w:rsidRPr="00586AB7">
        <w:rPr>
          <w:sz w:val="28"/>
          <w:szCs w:val="28"/>
        </w:rPr>
        <w:t>справки о должностях, периоды службы (работы) в которых</w:t>
      </w:r>
    </w:p>
    <w:p w:rsidR="006B739E" w:rsidRPr="00586AB7" w:rsidRDefault="006B739E" w:rsidP="006B739E">
      <w:pPr>
        <w:widowControl w:val="0"/>
        <w:autoSpaceDE w:val="0"/>
        <w:autoSpaceDN w:val="0"/>
        <w:adjustRightInd w:val="0"/>
        <w:spacing w:line="276" w:lineRule="auto"/>
        <w:jc w:val="center"/>
        <w:rPr>
          <w:sz w:val="28"/>
          <w:szCs w:val="28"/>
        </w:rPr>
      </w:pPr>
      <w:r w:rsidRPr="00586AB7">
        <w:rPr>
          <w:sz w:val="28"/>
          <w:szCs w:val="28"/>
        </w:rPr>
        <w:t>включаются в стаж муниципальной службы для назначения</w:t>
      </w:r>
    </w:p>
    <w:p w:rsidR="006B739E" w:rsidRPr="00586AB7" w:rsidRDefault="006B739E" w:rsidP="006B739E">
      <w:pPr>
        <w:widowControl w:val="0"/>
        <w:autoSpaceDE w:val="0"/>
        <w:autoSpaceDN w:val="0"/>
        <w:adjustRightInd w:val="0"/>
        <w:spacing w:line="276" w:lineRule="auto"/>
        <w:jc w:val="center"/>
        <w:rPr>
          <w:sz w:val="28"/>
          <w:szCs w:val="28"/>
        </w:rPr>
      </w:pPr>
      <w:r w:rsidRPr="00586AB7">
        <w:rPr>
          <w:sz w:val="28"/>
          <w:szCs w:val="28"/>
        </w:rPr>
        <w:t>пенсии за выслугу лет</w:t>
      </w:r>
    </w:p>
    <w:p w:rsidR="006B739E" w:rsidRPr="00586AB7" w:rsidRDefault="006B739E" w:rsidP="006B739E">
      <w:pPr>
        <w:widowControl w:val="0"/>
        <w:autoSpaceDE w:val="0"/>
        <w:autoSpaceDN w:val="0"/>
        <w:adjustRightInd w:val="0"/>
        <w:spacing w:line="276" w:lineRule="auto"/>
        <w:ind w:firstLine="540"/>
        <w:jc w:val="both"/>
        <w:rPr>
          <w:sz w:val="28"/>
          <w:szCs w:val="28"/>
        </w:rPr>
      </w:pPr>
    </w:p>
    <w:p w:rsidR="006B739E" w:rsidRDefault="006B739E" w:rsidP="006B739E">
      <w:pPr>
        <w:widowControl w:val="0"/>
        <w:autoSpaceDE w:val="0"/>
        <w:autoSpaceDN w:val="0"/>
        <w:adjustRightInd w:val="0"/>
        <w:spacing w:line="276" w:lineRule="auto"/>
        <w:ind w:firstLine="540"/>
        <w:jc w:val="both"/>
        <w:rPr>
          <w:sz w:val="28"/>
          <w:szCs w:val="28"/>
        </w:rPr>
      </w:pPr>
      <w:r>
        <w:rPr>
          <w:sz w:val="28"/>
          <w:szCs w:val="28"/>
        </w:rPr>
        <w:t>22</w:t>
      </w:r>
      <w:r w:rsidRPr="00586AB7">
        <w:rPr>
          <w:sz w:val="28"/>
          <w:szCs w:val="28"/>
        </w:rPr>
        <w:t xml:space="preserve">. Отдел правовой, организационной и кадровой работы Совета депутатов муниципального образования «Красногорский район» направляет на проверку в Министерство труда и миграционной политики Удмуртской Республики в двух экземплярах справку о периодах службы, которые включаются в стаж муниципальной службы для назначения пенсии за выслугу лет, и следующие </w:t>
      </w:r>
      <w:r w:rsidRPr="00EF3B07">
        <w:rPr>
          <w:sz w:val="28"/>
          <w:szCs w:val="28"/>
        </w:rPr>
        <w:t>документы:</w:t>
      </w:r>
    </w:p>
    <w:p w:rsidR="006B739E" w:rsidRPr="00B91834" w:rsidRDefault="006B739E" w:rsidP="006B739E">
      <w:pPr>
        <w:widowControl w:val="0"/>
        <w:autoSpaceDE w:val="0"/>
        <w:autoSpaceDN w:val="0"/>
        <w:adjustRightInd w:val="0"/>
        <w:spacing w:line="276" w:lineRule="auto"/>
        <w:ind w:firstLine="540"/>
        <w:jc w:val="both"/>
        <w:rPr>
          <w:sz w:val="28"/>
          <w:szCs w:val="28"/>
          <w:highlight w:val="yellow"/>
        </w:rPr>
      </w:pPr>
      <w:r>
        <w:rPr>
          <w:sz w:val="28"/>
          <w:szCs w:val="28"/>
        </w:rPr>
        <w:t>1) два экземпляра справки о периодах службы (работы), которые включаются в стаж муниципальной службы для назначения пенсии за выслугу лет;</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1B245E">
        <w:rPr>
          <w:sz w:val="28"/>
          <w:szCs w:val="28"/>
        </w:rPr>
        <w:t>2) копию трудовой книжки, заверенную кадровой службой;</w:t>
      </w:r>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3</w:t>
      </w:r>
      <w:r w:rsidRPr="00586AB7">
        <w:rPr>
          <w:sz w:val="28"/>
          <w:szCs w:val="28"/>
        </w:rPr>
        <w:t xml:space="preserve">) копию справки военного комиссариата, другие документы о прохождении военной службы, другой приравненной к ней службы, а также о прохождении службы в федеральных органах налоговой полиции, органах по </w:t>
      </w:r>
      <w:proofErr w:type="gramStart"/>
      <w:r w:rsidRPr="00586AB7">
        <w:rPr>
          <w:sz w:val="28"/>
          <w:szCs w:val="28"/>
        </w:rPr>
        <w:t>контролю за</w:t>
      </w:r>
      <w:proofErr w:type="gramEnd"/>
      <w:r w:rsidRPr="00586AB7">
        <w:rPr>
          <w:sz w:val="28"/>
          <w:szCs w:val="28"/>
        </w:rPr>
        <w:t xml:space="preserve"> оборотом наркотических средств и психотропных веществ, таможенных органах;</w:t>
      </w:r>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4</w:t>
      </w:r>
      <w:r w:rsidRPr="00586AB7">
        <w:rPr>
          <w:sz w:val="28"/>
          <w:szCs w:val="28"/>
        </w:rPr>
        <w:t xml:space="preserve">) копию справки органа, осуществляющего пенсионное обеспечение, о назначенной (досрочно оформленной) </w:t>
      </w:r>
      <w:r>
        <w:rPr>
          <w:sz w:val="28"/>
          <w:szCs w:val="28"/>
        </w:rPr>
        <w:t>страховой</w:t>
      </w:r>
      <w:r w:rsidRPr="00586AB7">
        <w:rPr>
          <w:sz w:val="28"/>
          <w:szCs w:val="28"/>
        </w:rPr>
        <w:t xml:space="preserve"> пенсии по старости (инвалидности), о назначенной иной пенсии с указанием нормативного правового акта, в соответствии с которым она назначена, и размера назначенной пенсии, датированной месяцем увольнения;</w:t>
      </w:r>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5</w:t>
      </w:r>
      <w:r w:rsidRPr="00586AB7">
        <w:rPr>
          <w:sz w:val="28"/>
          <w:szCs w:val="28"/>
        </w:rPr>
        <w:t>) иные документы, подтверждающие периоды службы (работы).</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2</w:t>
      </w:r>
      <w:r>
        <w:rPr>
          <w:sz w:val="28"/>
          <w:szCs w:val="28"/>
        </w:rPr>
        <w:t>3</w:t>
      </w:r>
      <w:r w:rsidRPr="00586AB7">
        <w:rPr>
          <w:sz w:val="28"/>
          <w:szCs w:val="28"/>
        </w:rPr>
        <w:t xml:space="preserve">. </w:t>
      </w:r>
      <w:proofErr w:type="gramStart"/>
      <w:r w:rsidRPr="00586AB7">
        <w:rPr>
          <w:sz w:val="28"/>
          <w:szCs w:val="28"/>
        </w:rPr>
        <w:t xml:space="preserve">Министерство труда и миграционной политики Удмуртской Республики на основании представленных документов осуществляет проверку правильности исчисления стажа муниципальной службы для назначения пенсии за выслугу лет в соответствии с </w:t>
      </w:r>
      <w:hyperlink r:id="rId17" w:history="1">
        <w:r w:rsidRPr="00586AB7">
          <w:rPr>
            <w:rStyle w:val="a3"/>
            <w:sz w:val="28"/>
            <w:szCs w:val="28"/>
          </w:rPr>
          <w:t>Законом</w:t>
        </w:r>
      </w:hyperlink>
      <w:r w:rsidRPr="00586AB7">
        <w:rPr>
          <w:sz w:val="28"/>
          <w:szCs w:val="28"/>
        </w:rPr>
        <w:t xml:space="preserve"> Удмуртской Республики "О муниципальной службе в Удмуртской Республике", проверку правильности оформления справки о периодах службы (работы), которые включаются в стаж муниципальной службы для назначения пенсии за </w:t>
      </w:r>
      <w:r w:rsidRPr="00586AB7">
        <w:rPr>
          <w:sz w:val="28"/>
          <w:szCs w:val="28"/>
        </w:rPr>
        <w:lastRenderedPageBreak/>
        <w:t>выслугу лет, а также проверку на</w:t>
      </w:r>
      <w:proofErr w:type="gramEnd"/>
      <w:r w:rsidRPr="00586AB7">
        <w:rPr>
          <w:sz w:val="28"/>
          <w:szCs w:val="28"/>
        </w:rPr>
        <w:t xml:space="preserve"> соответствие условий, дающих право на назначение пенсии за выслугу лет, законодательству Удмуртской Республики о пенсионном обеспечении муниципальных служащих Удмуртской Республики.</w:t>
      </w:r>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24</w:t>
      </w:r>
      <w:r w:rsidRPr="00586AB7">
        <w:rPr>
          <w:sz w:val="28"/>
          <w:szCs w:val="28"/>
        </w:rPr>
        <w:t xml:space="preserve">. </w:t>
      </w:r>
      <w:proofErr w:type="gramStart"/>
      <w:r w:rsidRPr="00586AB7">
        <w:rPr>
          <w:sz w:val="28"/>
          <w:szCs w:val="28"/>
        </w:rPr>
        <w:t>По результатам проверки Министерство труда и миграционной политики Удмуртской Республики согласовывает справку о периодах службы (работы), которые включаются в стаж муниципальной службы, которая направляется в орган местного самоуправления, направивший на проверку справку о периодах службы (работы), которые включаются в стаж муниципальной службы для назначения пенсии за выслугу лет.</w:t>
      </w:r>
      <w:proofErr w:type="gramEnd"/>
    </w:p>
    <w:p w:rsidR="006B739E" w:rsidRPr="00586AB7" w:rsidRDefault="006B739E" w:rsidP="006B739E">
      <w:pPr>
        <w:widowControl w:val="0"/>
        <w:autoSpaceDE w:val="0"/>
        <w:autoSpaceDN w:val="0"/>
        <w:adjustRightInd w:val="0"/>
        <w:spacing w:line="276" w:lineRule="auto"/>
        <w:ind w:firstLine="540"/>
        <w:jc w:val="both"/>
        <w:rPr>
          <w:sz w:val="28"/>
          <w:szCs w:val="28"/>
        </w:rPr>
      </w:pPr>
    </w:p>
    <w:p w:rsidR="006B739E" w:rsidRPr="00586AB7" w:rsidRDefault="006B739E" w:rsidP="006B739E">
      <w:pPr>
        <w:widowControl w:val="0"/>
        <w:autoSpaceDE w:val="0"/>
        <w:autoSpaceDN w:val="0"/>
        <w:adjustRightInd w:val="0"/>
        <w:spacing w:line="276" w:lineRule="auto"/>
        <w:jc w:val="center"/>
        <w:outlineLvl w:val="0"/>
        <w:rPr>
          <w:sz w:val="28"/>
          <w:szCs w:val="28"/>
        </w:rPr>
      </w:pPr>
      <w:r w:rsidRPr="00586AB7">
        <w:rPr>
          <w:sz w:val="28"/>
          <w:szCs w:val="28"/>
        </w:rPr>
        <w:t>VII. Назначение и выплата пенсии за выслугу лет</w:t>
      </w:r>
    </w:p>
    <w:p w:rsidR="006B739E" w:rsidRPr="00586AB7" w:rsidRDefault="006B739E" w:rsidP="006B739E">
      <w:pPr>
        <w:widowControl w:val="0"/>
        <w:autoSpaceDE w:val="0"/>
        <w:autoSpaceDN w:val="0"/>
        <w:adjustRightInd w:val="0"/>
        <w:spacing w:line="276" w:lineRule="auto"/>
        <w:jc w:val="center"/>
        <w:rPr>
          <w:sz w:val="28"/>
          <w:szCs w:val="28"/>
        </w:rPr>
      </w:pPr>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25</w:t>
      </w:r>
      <w:r w:rsidRPr="00452136">
        <w:rPr>
          <w:sz w:val="28"/>
          <w:szCs w:val="28"/>
        </w:rPr>
        <w:t>. Прием документов для назначения пенсии за выслугу лет осуществляется отделом правовой, организационной и кадровой работы Совета депутатов муниципального образования «Красногорский район».</w:t>
      </w:r>
    </w:p>
    <w:p w:rsidR="006B739E" w:rsidRDefault="006B739E" w:rsidP="006B739E">
      <w:pPr>
        <w:widowControl w:val="0"/>
        <w:autoSpaceDE w:val="0"/>
        <w:autoSpaceDN w:val="0"/>
        <w:adjustRightInd w:val="0"/>
        <w:spacing w:line="276" w:lineRule="auto"/>
        <w:ind w:firstLine="540"/>
        <w:jc w:val="both"/>
        <w:rPr>
          <w:sz w:val="28"/>
          <w:szCs w:val="28"/>
        </w:rPr>
      </w:pPr>
      <w:r>
        <w:rPr>
          <w:sz w:val="28"/>
          <w:szCs w:val="28"/>
        </w:rPr>
        <w:t>26</w:t>
      </w:r>
      <w:r w:rsidRPr="00586AB7">
        <w:rPr>
          <w:sz w:val="28"/>
          <w:szCs w:val="28"/>
        </w:rPr>
        <w:t>. Отдел правовой, организационной и кадровой работы Совета депутатов муниципального образования «Красногорский район» в 14-дневный срок со дня получения всех необходимых документов, представленных для назначения гражданину пенсии за выслугу лет:</w:t>
      </w:r>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регистрирует заявление и пакет документов в журнале регистрации;</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осуществляет проверку правильности оформления представленных документов;</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сличает подлинники документов с их копиями и принимает меры по фактам представления документов, содержащих недостоверные сведения.</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Отдел бухгалтерского учета и отчетности Совета депутатов муниципального образования «Красногорский район производит расчет размера пенсии за выслугу лет.</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Отдел правовой, организационной и кадровой работы Совета депутатов муниципального образования «Красногорский район» готовит проект </w:t>
      </w:r>
      <w:r w:rsidRPr="001B245E">
        <w:rPr>
          <w:sz w:val="28"/>
          <w:szCs w:val="28"/>
        </w:rPr>
        <w:t>постановления</w:t>
      </w:r>
      <w:r w:rsidRPr="00586AB7">
        <w:rPr>
          <w:sz w:val="28"/>
          <w:szCs w:val="28"/>
        </w:rPr>
        <w:t xml:space="preserve"> о назначении пенсии за выслугу лет либо об отказе в ее назначении на основании совокупности представленных документов, предусмотренный приложением 5 настоящих Правил.</w:t>
      </w:r>
    </w:p>
    <w:p w:rsidR="006B739E" w:rsidRPr="001B245E" w:rsidRDefault="006B739E" w:rsidP="006B739E">
      <w:pPr>
        <w:widowControl w:val="0"/>
        <w:autoSpaceDE w:val="0"/>
        <w:autoSpaceDN w:val="0"/>
        <w:adjustRightInd w:val="0"/>
        <w:spacing w:line="276" w:lineRule="auto"/>
        <w:ind w:firstLine="540"/>
        <w:jc w:val="both"/>
        <w:rPr>
          <w:sz w:val="28"/>
          <w:szCs w:val="28"/>
        </w:rPr>
      </w:pPr>
      <w:r w:rsidRPr="001B245E">
        <w:rPr>
          <w:sz w:val="28"/>
          <w:szCs w:val="28"/>
        </w:rPr>
        <w:t>27. Основанием для отказа в назначении пенсии за выслугу лет является отсутствие права на получение пенсии за выслугу лет.</w:t>
      </w:r>
    </w:p>
    <w:p w:rsidR="006B739E" w:rsidRPr="001B245E" w:rsidRDefault="006B739E" w:rsidP="006B739E">
      <w:pPr>
        <w:widowControl w:val="0"/>
        <w:autoSpaceDE w:val="0"/>
        <w:autoSpaceDN w:val="0"/>
        <w:adjustRightInd w:val="0"/>
        <w:spacing w:line="276" w:lineRule="auto"/>
        <w:ind w:firstLine="540"/>
        <w:jc w:val="both"/>
        <w:rPr>
          <w:sz w:val="28"/>
          <w:szCs w:val="28"/>
        </w:rPr>
      </w:pPr>
      <w:r w:rsidRPr="001B245E">
        <w:rPr>
          <w:sz w:val="28"/>
          <w:szCs w:val="28"/>
        </w:rPr>
        <w:t xml:space="preserve">В случае отказа в назначении пенсии за выслугу лет отдел организационной, правовой и кадровой работы Совета депутатов муниципального образования «Красногорский район» не позднее чем через 5 дней со дня вынесения соответствующего решения в письменной форме </w:t>
      </w:r>
      <w:r w:rsidRPr="001B245E">
        <w:rPr>
          <w:sz w:val="28"/>
          <w:szCs w:val="28"/>
        </w:rPr>
        <w:lastRenderedPageBreak/>
        <w:t>извещает заявителя об отказе в назначении с указанием причин отказа.</w:t>
      </w:r>
    </w:p>
    <w:p w:rsidR="006B739E" w:rsidRPr="00586AB7" w:rsidRDefault="006B739E" w:rsidP="006B739E">
      <w:pPr>
        <w:widowControl w:val="0"/>
        <w:autoSpaceDE w:val="0"/>
        <w:autoSpaceDN w:val="0"/>
        <w:adjustRightInd w:val="0"/>
        <w:spacing w:line="276" w:lineRule="auto"/>
        <w:ind w:firstLine="540"/>
        <w:jc w:val="both"/>
        <w:rPr>
          <w:sz w:val="28"/>
          <w:szCs w:val="28"/>
        </w:rPr>
      </w:pPr>
      <w:proofErr w:type="gramStart"/>
      <w:r w:rsidRPr="001B245E">
        <w:rPr>
          <w:sz w:val="28"/>
          <w:szCs w:val="28"/>
        </w:rPr>
        <w:t>При несогласии гражданина с решением об отказе в назначении пенсии за выслугу</w:t>
      </w:r>
      <w:proofErr w:type="gramEnd"/>
      <w:r w:rsidRPr="001B245E">
        <w:rPr>
          <w:sz w:val="28"/>
          <w:szCs w:val="28"/>
        </w:rPr>
        <w:t xml:space="preserve"> лет он вправе обжаловать это решение в суде.</w:t>
      </w:r>
    </w:p>
    <w:p w:rsidR="006B739E" w:rsidRPr="00586AB7" w:rsidRDefault="006B739E" w:rsidP="006B739E">
      <w:pPr>
        <w:autoSpaceDE w:val="0"/>
        <w:autoSpaceDN w:val="0"/>
        <w:adjustRightInd w:val="0"/>
        <w:spacing w:line="276" w:lineRule="auto"/>
        <w:ind w:firstLine="540"/>
        <w:jc w:val="both"/>
        <w:rPr>
          <w:sz w:val="28"/>
          <w:szCs w:val="28"/>
        </w:rPr>
      </w:pPr>
      <w:r>
        <w:rPr>
          <w:sz w:val="28"/>
          <w:szCs w:val="28"/>
        </w:rPr>
        <w:t>28</w:t>
      </w:r>
      <w:r w:rsidRPr="00586AB7">
        <w:rPr>
          <w:sz w:val="28"/>
          <w:szCs w:val="28"/>
        </w:rPr>
        <w:t xml:space="preserve">. </w:t>
      </w:r>
      <w:proofErr w:type="gramStart"/>
      <w:r w:rsidRPr="00586AB7">
        <w:rPr>
          <w:sz w:val="28"/>
          <w:szCs w:val="28"/>
        </w:rPr>
        <w:t xml:space="preserve">Пенсия за выслугу лет назначается главой Администрации муниципального образования «Красногорский район» с 1-го числа месяца, в котором гражданин обратился за ней, но не ранее дня, следующего за днем увольнения с муниципальной службы, назначения (досрочного оформления) </w:t>
      </w:r>
      <w:r>
        <w:rPr>
          <w:sz w:val="28"/>
          <w:szCs w:val="28"/>
        </w:rPr>
        <w:t>страховой</w:t>
      </w:r>
      <w:r w:rsidRPr="00586AB7">
        <w:rPr>
          <w:sz w:val="28"/>
          <w:szCs w:val="28"/>
        </w:rPr>
        <w:t xml:space="preserve"> пенсии по старости (инвалидности), по окончании четырехмесячного периода после увольнения муниципального служащего муниципального образования «Красногорский район» по основаниям, предусмотренным </w:t>
      </w:r>
      <w:hyperlink r:id="rId18" w:history="1">
        <w:r w:rsidRPr="006F4204">
          <w:rPr>
            <w:rStyle w:val="a3"/>
            <w:sz w:val="28"/>
            <w:szCs w:val="28"/>
          </w:rPr>
          <w:t xml:space="preserve">пунктами </w:t>
        </w:r>
      </w:hyperlink>
      <w:r w:rsidRPr="006F4204">
        <w:rPr>
          <w:sz w:val="28"/>
          <w:szCs w:val="28"/>
        </w:rPr>
        <w:t>1 и 2 статьи</w:t>
      </w:r>
      <w:proofErr w:type="gramEnd"/>
      <w:r w:rsidRPr="006F4204">
        <w:rPr>
          <w:sz w:val="28"/>
          <w:szCs w:val="28"/>
        </w:rPr>
        <w:t xml:space="preserve"> 81 Трудового кодекса Российской Федерации.</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Днем обращения за назначением пенсии за выслугу лет считается день регистрации заявления со всеми необходимыми документами отделом организационной, правовой и кадровой работы Совета депутатов муниципального образования «Красногорский район».</w:t>
      </w:r>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29</w:t>
      </w:r>
      <w:r w:rsidRPr="00586AB7">
        <w:rPr>
          <w:sz w:val="28"/>
          <w:szCs w:val="28"/>
        </w:rPr>
        <w:t xml:space="preserve">. В том случае, когда к представлению о назначении пенсии за выслугу лет приложены не все необходимые документы, предусмотренные </w:t>
      </w:r>
      <w:hyperlink r:id="rId19" w:anchor="Par44" w:history="1">
        <w:r w:rsidRPr="00586AB7">
          <w:rPr>
            <w:rStyle w:val="a3"/>
            <w:sz w:val="28"/>
            <w:szCs w:val="28"/>
          </w:rPr>
          <w:t>пунктом 8</w:t>
        </w:r>
      </w:hyperlink>
      <w:r w:rsidRPr="00586AB7">
        <w:rPr>
          <w:sz w:val="28"/>
          <w:szCs w:val="28"/>
        </w:rPr>
        <w:t xml:space="preserve"> настоящих Правил, отдел организационной, правовой и кадровой работы Совета депутатов муниципального образования «Красногорский район» отказывает в приеме документов о назначении пенсии за выслугу лет.</w:t>
      </w:r>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30</w:t>
      </w:r>
      <w:r w:rsidRPr="00586AB7">
        <w:rPr>
          <w:sz w:val="28"/>
          <w:szCs w:val="28"/>
        </w:rPr>
        <w:t>. Глава Администрации муниципального образования «Красногорский район» в 14-дневный срок со дня получения всех необходимых документов принимает решение о назначении пенсии за выслугу лет.</w:t>
      </w:r>
    </w:p>
    <w:p w:rsidR="006B739E" w:rsidRDefault="006B739E" w:rsidP="006B739E">
      <w:pPr>
        <w:widowControl w:val="0"/>
        <w:autoSpaceDE w:val="0"/>
        <w:autoSpaceDN w:val="0"/>
        <w:adjustRightInd w:val="0"/>
        <w:spacing w:line="276" w:lineRule="auto"/>
        <w:ind w:firstLine="540"/>
        <w:jc w:val="both"/>
        <w:rPr>
          <w:sz w:val="28"/>
          <w:szCs w:val="28"/>
        </w:rPr>
      </w:pPr>
      <w:r>
        <w:rPr>
          <w:sz w:val="28"/>
          <w:szCs w:val="28"/>
        </w:rPr>
        <w:t>31</w:t>
      </w:r>
      <w:r w:rsidRPr="00586AB7">
        <w:rPr>
          <w:sz w:val="28"/>
          <w:szCs w:val="28"/>
        </w:rPr>
        <w:t>.</w:t>
      </w:r>
      <w:r>
        <w:rPr>
          <w:sz w:val="28"/>
          <w:szCs w:val="28"/>
        </w:rPr>
        <w:t xml:space="preserve"> </w:t>
      </w:r>
      <w:r w:rsidRPr="00586AB7">
        <w:rPr>
          <w:sz w:val="28"/>
          <w:szCs w:val="28"/>
        </w:rPr>
        <w:t>Пенсия за выслугу лет выплачивается Администрацией муниципального образования «Красногорский район».</w:t>
      </w:r>
    </w:p>
    <w:p w:rsidR="006B739E" w:rsidRDefault="006B739E" w:rsidP="006B739E">
      <w:pPr>
        <w:widowControl w:val="0"/>
        <w:autoSpaceDE w:val="0"/>
        <w:autoSpaceDN w:val="0"/>
        <w:adjustRightInd w:val="0"/>
        <w:spacing w:line="276" w:lineRule="auto"/>
        <w:ind w:firstLine="540"/>
        <w:jc w:val="both"/>
        <w:rPr>
          <w:sz w:val="28"/>
          <w:szCs w:val="28"/>
        </w:rPr>
      </w:pPr>
      <w:r>
        <w:rPr>
          <w:sz w:val="28"/>
          <w:szCs w:val="28"/>
        </w:rPr>
        <w:t>Пенсия за выслугу лет выплачивается за текущий месяц.</w:t>
      </w:r>
    </w:p>
    <w:p w:rsidR="006B739E" w:rsidRDefault="006B739E" w:rsidP="006B739E">
      <w:pPr>
        <w:widowControl w:val="0"/>
        <w:autoSpaceDE w:val="0"/>
        <w:autoSpaceDN w:val="0"/>
        <w:adjustRightInd w:val="0"/>
        <w:spacing w:line="276" w:lineRule="auto"/>
        <w:ind w:firstLine="540"/>
        <w:jc w:val="both"/>
        <w:rPr>
          <w:sz w:val="28"/>
          <w:szCs w:val="28"/>
        </w:rPr>
      </w:pPr>
      <w:r>
        <w:rPr>
          <w:sz w:val="28"/>
          <w:szCs w:val="28"/>
        </w:rPr>
        <w:t>Выплата пенсии за выслугу лет производится по выбору получателя пенсии (за исключением случая, предусмотренного абзацем четвертым пункта 31 настоящих Правил) по месту его жительства (месту пребывания) через организации федеральной почтовой связи или путем зачисления на счет получателя пенсии в кредитной организации.</w:t>
      </w:r>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Лицам, выехавшим на постоянное место жительства за пределы Красногорского района Удмуртской Республики, выплата пенсии за выслугу лет производится путем зачисления на счет получателя пенсии за выслугу лет в кредитной организации.</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Расходы по доставке и пересылке пенсии за выслугу лет осуществляются за счет средств бюджета Администрации муниципального образования «Красногорский район».</w:t>
      </w:r>
    </w:p>
    <w:p w:rsidR="006B739E" w:rsidRPr="00586AB7" w:rsidRDefault="006B739E" w:rsidP="006B739E">
      <w:pPr>
        <w:widowControl w:val="0"/>
        <w:autoSpaceDE w:val="0"/>
        <w:autoSpaceDN w:val="0"/>
        <w:adjustRightInd w:val="0"/>
        <w:spacing w:line="276" w:lineRule="auto"/>
        <w:ind w:firstLine="540"/>
        <w:jc w:val="both"/>
        <w:rPr>
          <w:sz w:val="28"/>
          <w:szCs w:val="28"/>
        </w:rPr>
      </w:pPr>
    </w:p>
    <w:p w:rsidR="006B739E" w:rsidRPr="00586AB7" w:rsidRDefault="006B739E" w:rsidP="006B739E">
      <w:pPr>
        <w:widowControl w:val="0"/>
        <w:autoSpaceDE w:val="0"/>
        <w:autoSpaceDN w:val="0"/>
        <w:adjustRightInd w:val="0"/>
        <w:spacing w:line="276" w:lineRule="auto"/>
        <w:jc w:val="center"/>
        <w:outlineLvl w:val="0"/>
        <w:rPr>
          <w:sz w:val="28"/>
          <w:szCs w:val="28"/>
        </w:rPr>
      </w:pPr>
      <w:r w:rsidRPr="00586AB7">
        <w:rPr>
          <w:sz w:val="28"/>
          <w:szCs w:val="28"/>
        </w:rPr>
        <w:t>VIII. Приостановление, возобновление и прекращение</w:t>
      </w:r>
    </w:p>
    <w:p w:rsidR="006B739E" w:rsidRPr="00586AB7" w:rsidRDefault="006B739E" w:rsidP="006B739E">
      <w:pPr>
        <w:widowControl w:val="0"/>
        <w:autoSpaceDE w:val="0"/>
        <w:autoSpaceDN w:val="0"/>
        <w:adjustRightInd w:val="0"/>
        <w:spacing w:line="276" w:lineRule="auto"/>
        <w:jc w:val="center"/>
        <w:rPr>
          <w:sz w:val="28"/>
          <w:szCs w:val="28"/>
        </w:rPr>
      </w:pPr>
      <w:r w:rsidRPr="00586AB7">
        <w:rPr>
          <w:sz w:val="28"/>
          <w:szCs w:val="28"/>
        </w:rPr>
        <w:t>выплаты пенсии за выслугу лет</w:t>
      </w:r>
    </w:p>
    <w:p w:rsidR="006B739E" w:rsidRPr="00586AB7" w:rsidRDefault="006B739E" w:rsidP="006B739E">
      <w:pPr>
        <w:widowControl w:val="0"/>
        <w:autoSpaceDE w:val="0"/>
        <w:autoSpaceDN w:val="0"/>
        <w:adjustRightInd w:val="0"/>
        <w:spacing w:line="276" w:lineRule="auto"/>
        <w:jc w:val="center"/>
        <w:rPr>
          <w:sz w:val="28"/>
          <w:szCs w:val="28"/>
        </w:rPr>
      </w:pPr>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32</w:t>
      </w:r>
      <w:r w:rsidRPr="00586AB7">
        <w:rPr>
          <w:sz w:val="28"/>
          <w:szCs w:val="28"/>
        </w:rPr>
        <w:t>. Пенсия за выслугу лет не выплачивается в период нахождения гражданина на государственной должности Российской Федерации, государственной должности субъектов Российской Федерации, должности федеральной государственной гражданской службы, должности государственной гражданской службы субъектов Российской Федерации, муниципальной должности, должности муниципальной службы. При прекращении полномочий или освобождении гражданина от указанных должностей выплата пенсии за выслугу лет ему возобновляется на прежних условиях либо по заявлению гражданина такая пенсия устанавливается вновь в соответствии с настоящими Правилами.</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Гражданин, получающий пенсию за выслугу лет и назначенный на одну из указанных должностей, обязан в 5-дневный срок сообщить об этом в письменной форме в Администрацию муниципального об</w:t>
      </w:r>
      <w:r>
        <w:rPr>
          <w:sz w:val="28"/>
          <w:szCs w:val="28"/>
        </w:rPr>
        <w:t>разования «Красногорский район», осуществляющей выплату пенсии за выслугу лет, с приложением копии приказа (распоряжения) о его назначении (избрании) на соответствующую должность.</w:t>
      </w:r>
    </w:p>
    <w:p w:rsidR="006B739E" w:rsidRPr="00586AB7" w:rsidRDefault="006B739E" w:rsidP="006B739E">
      <w:pPr>
        <w:widowControl w:val="0"/>
        <w:autoSpaceDE w:val="0"/>
        <w:autoSpaceDN w:val="0"/>
        <w:adjustRightInd w:val="0"/>
        <w:spacing w:line="276" w:lineRule="auto"/>
        <w:ind w:firstLine="540"/>
        <w:jc w:val="both"/>
        <w:rPr>
          <w:sz w:val="28"/>
          <w:szCs w:val="28"/>
        </w:rPr>
      </w:pPr>
      <w:proofErr w:type="gramStart"/>
      <w:r w:rsidRPr="00586AB7">
        <w:rPr>
          <w:sz w:val="28"/>
          <w:szCs w:val="28"/>
        </w:rPr>
        <w:t>Выплата пенсии за выслугу лет приостанавливается с 1-го числа месяца, следующего за месяцем, в котором гражданин назначен на одну из указанных должностей, по решению главы Администрации муниципального образования «</w:t>
      </w:r>
      <w:proofErr w:type="spellStart"/>
      <w:r w:rsidRPr="00586AB7">
        <w:rPr>
          <w:sz w:val="28"/>
          <w:szCs w:val="28"/>
        </w:rPr>
        <w:t>Красногоркий</w:t>
      </w:r>
      <w:proofErr w:type="spellEnd"/>
      <w:r w:rsidRPr="00586AB7">
        <w:rPr>
          <w:sz w:val="28"/>
          <w:szCs w:val="28"/>
        </w:rPr>
        <w:t xml:space="preserve"> район» о приостановлении ее выплаты по </w:t>
      </w:r>
      <w:hyperlink r:id="rId20" w:anchor="Par597" w:history="1">
        <w:r w:rsidRPr="00586AB7">
          <w:rPr>
            <w:rStyle w:val="a3"/>
            <w:sz w:val="28"/>
            <w:szCs w:val="28"/>
          </w:rPr>
          <w:t>заявлению</w:t>
        </w:r>
      </w:hyperlink>
      <w:r w:rsidRPr="00586AB7">
        <w:rPr>
          <w:sz w:val="28"/>
          <w:szCs w:val="28"/>
        </w:rPr>
        <w:t xml:space="preserve"> гражданина, оформленному согласно приложению 7 к настоящим Правилам, с приложением копии распоряжения о его назначении на соответствующую должность.</w:t>
      </w:r>
      <w:proofErr w:type="gramEnd"/>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33</w:t>
      </w:r>
      <w:r w:rsidRPr="00586AB7">
        <w:rPr>
          <w:sz w:val="28"/>
          <w:szCs w:val="28"/>
        </w:rPr>
        <w:t xml:space="preserve">. При прекращении полномочий или освобождении от указанных должностей выплата пенсии за выслугу лет возобновляется на прежних условиях по </w:t>
      </w:r>
      <w:hyperlink r:id="rId21" w:anchor="Par597" w:history="1">
        <w:r w:rsidRPr="00586AB7">
          <w:rPr>
            <w:rStyle w:val="a3"/>
            <w:sz w:val="28"/>
            <w:szCs w:val="28"/>
          </w:rPr>
          <w:t>заявлению</w:t>
        </w:r>
      </w:hyperlink>
      <w:r w:rsidRPr="00586AB7">
        <w:rPr>
          <w:sz w:val="28"/>
          <w:szCs w:val="28"/>
        </w:rPr>
        <w:t xml:space="preserve"> гражданина, оформленному согласно приложению 7 к настоящим Правилам, направленному в Администрацию муниципального образования «Красногорский район» с приложением копии распоряжения о прекращении полномочий или освобождении от соответствующей должности.</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Глава Администрации муниципального образования «Красногорский район» принимает решение о возобновлении выплаты пенсии за выслугу лет в 14-дневный срок со дня поступления заявления о возобновлении выплаты.</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CD4DFD">
        <w:rPr>
          <w:sz w:val="28"/>
          <w:szCs w:val="28"/>
        </w:rPr>
        <w:t xml:space="preserve">Выплата пенсии за выслугу лет возобновляется с 1-го числа того месяца, когда гражданин, получавший пенсию за выслугу лет, обратился с </w:t>
      </w:r>
      <w:r w:rsidRPr="00CD4DFD">
        <w:rPr>
          <w:sz w:val="28"/>
          <w:szCs w:val="28"/>
        </w:rPr>
        <w:lastRenderedPageBreak/>
        <w:t>заявлением о ее возобновлении, но не ранее дня, когда наступило право на возобновление выплаты пенсии за выслугу лет.</w:t>
      </w:r>
    </w:p>
    <w:p w:rsidR="006B739E" w:rsidRPr="00586AB7" w:rsidRDefault="006B739E" w:rsidP="006B739E">
      <w:pPr>
        <w:widowControl w:val="0"/>
        <w:autoSpaceDE w:val="0"/>
        <w:autoSpaceDN w:val="0"/>
        <w:adjustRightInd w:val="0"/>
        <w:spacing w:line="276" w:lineRule="auto"/>
        <w:ind w:firstLine="540"/>
        <w:jc w:val="both"/>
        <w:rPr>
          <w:sz w:val="28"/>
          <w:szCs w:val="28"/>
        </w:rPr>
      </w:pPr>
      <w:bookmarkStart w:id="3" w:name="Par130"/>
      <w:bookmarkEnd w:id="3"/>
      <w:r>
        <w:rPr>
          <w:sz w:val="28"/>
          <w:szCs w:val="28"/>
        </w:rPr>
        <w:t>34</w:t>
      </w:r>
      <w:r w:rsidRPr="00586AB7">
        <w:rPr>
          <w:sz w:val="28"/>
          <w:szCs w:val="28"/>
        </w:rPr>
        <w:t xml:space="preserve">. </w:t>
      </w:r>
      <w:proofErr w:type="gramStart"/>
      <w:r w:rsidRPr="00586AB7">
        <w:rPr>
          <w:sz w:val="28"/>
          <w:szCs w:val="28"/>
        </w:rPr>
        <w:t xml:space="preserve">Выплата пенсии за выслугу лет прекращается лицу, которому в соответствии с законодательством Российской Федерации назначены ежемесячная доплата к </w:t>
      </w:r>
      <w:r>
        <w:rPr>
          <w:sz w:val="28"/>
          <w:szCs w:val="28"/>
        </w:rPr>
        <w:t>страховой</w:t>
      </w:r>
      <w:r w:rsidRPr="00586AB7">
        <w:rPr>
          <w:sz w:val="28"/>
          <w:szCs w:val="28"/>
        </w:rPr>
        <w:t xml:space="preserve"> пенсии или ежемесячное пожизненное содержание, дополнительное ежемесячное материальное обеспечение, установлено дополнительное пожизненное ежемесячное материальное обеспечение, иное пожизненное ежемесячное вознаграждение за счет средств бюджета Удмуртской Республики (кроме пожизненного ежемесячного вознаграждения гражданам, удостоенным почетного звания Удмуртской Республики "Почетный гражданин Удмуртской Республики") либо в</w:t>
      </w:r>
      <w:proofErr w:type="gramEnd"/>
      <w:r w:rsidRPr="00586AB7">
        <w:rPr>
          <w:sz w:val="28"/>
          <w:szCs w:val="28"/>
        </w:rPr>
        <w:t xml:space="preserve"> </w:t>
      </w:r>
      <w:proofErr w:type="gramStart"/>
      <w:r w:rsidRPr="00586AB7">
        <w:rPr>
          <w:sz w:val="28"/>
          <w:szCs w:val="28"/>
        </w:rPr>
        <w:t xml:space="preserve">соответствии с законодательством субъектов Российской Федерации установлена ежемесячная доплата к </w:t>
      </w:r>
      <w:r>
        <w:rPr>
          <w:sz w:val="28"/>
          <w:szCs w:val="28"/>
        </w:rPr>
        <w:t>страховой</w:t>
      </w:r>
      <w:r w:rsidRPr="00586AB7">
        <w:rPr>
          <w:sz w:val="28"/>
          <w:szCs w:val="28"/>
        </w:rPr>
        <w:t xml:space="preserve"> пенсии, </w:t>
      </w:r>
      <w:r>
        <w:rPr>
          <w:sz w:val="28"/>
          <w:szCs w:val="28"/>
        </w:rPr>
        <w:t>назначена пенсия за выслугу лет; истечение срока признания получателя пенсии за выслугу лет инвалидом; смерти получателя пенсии за выслугу лет либо в случае признания его в установленном порядке умершим или безвестно отсутствующим.</w:t>
      </w:r>
      <w:proofErr w:type="gramEnd"/>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В связи с назначением выплат, указанных в </w:t>
      </w:r>
      <w:hyperlink r:id="rId22" w:anchor="Par130" w:history="1">
        <w:r w:rsidRPr="00586AB7">
          <w:rPr>
            <w:rStyle w:val="a3"/>
            <w:sz w:val="28"/>
            <w:szCs w:val="28"/>
          </w:rPr>
          <w:t>абзаце первом</w:t>
        </w:r>
      </w:hyperlink>
      <w:r w:rsidRPr="00586AB7">
        <w:rPr>
          <w:sz w:val="28"/>
          <w:szCs w:val="28"/>
        </w:rPr>
        <w:t xml:space="preserve"> настоящего пункта, гражданин в 5-дневный срок направляет заявление, </w:t>
      </w:r>
      <w:hyperlink r:id="rId23" w:anchor="Par597" w:history="1">
        <w:r w:rsidRPr="00586AB7">
          <w:rPr>
            <w:rStyle w:val="a3"/>
            <w:sz w:val="28"/>
            <w:szCs w:val="28"/>
          </w:rPr>
          <w:t>форма</w:t>
        </w:r>
      </w:hyperlink>
      <w:r w:rsidRPr="00586AB7">
        <w:rPr>
          <w:sz w:val="28"/>
          <w:szCs w:val="28"/>
        </w:rPr>
        <w:t xml:space="preserve"> которого предусмотрена приложением 7 к настоящим Правилам, в Администрацию муниципального образования «Красногорский район» с приложением копии документа о назначении этих выплат.</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Выплата пенсии за выслугу лет прекращается с 1-го числа месяца, следующего за месяцем, в котором </w:t>
      </w:r>
      <w:r>
        <w:rPr>
          <w:sz w:val="28"/>
          <w:szCs w:val="28"/>
        </w:rPr>
        <w:t>наступили обстоятельства</w:t>
      </w:r>
      <w:r w:rsidRPr="00586AB7">
        <w:rPr>
          <w:sz w:val="28"/>
          <w:szCs w:val="28"/>
        </w:rPr>
        <w:t xml:space="preserve">, указанные в </w:t>
      </w:r>
      <w:hyperlink r:id="rId24" w:anchor="Par130" w:history="1">
        <w:r w:rsidRPr="00586AB7">
          <w:rPr>
            <w:rStyle w:val="a3"/>
            <w:sz w:val="28"/>
            <w:szCs w:val="28"/>
          </w:rPr>
          <w:t>абзаце первом</w:t>
        </w:r>
      </w:hyperlink>
      <w:r w:rsidRPr="00586AB7">
        <w:rPr>
          <w:sz w:val="28"/>
          <w:szCs w:val="28"/>
        </w:rPr>
        <w:t xml:space="preserve"> настоящего пункта, на основании </w:t>
      </w:r>
      <w:r>
        <w:rPr>
          <w:sz w:val="28"/>
          <w:szCs w:val="28"/>
        </w:rPr>
        <w:t>постановления</w:t>
      </w:r>
      <w:r w:rsidRPr="00586AB7">
        <w:rPr>
          <w:sz w:val="28"/>
          <w:szCs w:val="28"/>
        </w:rPr>
        <w:t xml:space="preserve"> Администрации муниципального образования «Красногорский район».</w:t>
      </w:r>
    </w:p>
    <w:p w:rsidR="006B739E" w:rsidRPr="00586AB7" w:rsidRDefault="006B739E" w:rsidP="006B739E">
      <w:pPr>
        <w:widowControl w:val="0"/>
        <w:autoSpaceDE w:val="0"/>
        <w:autoSpaceDN w:val="0"/>
        <w:adjustRightInd w:val="0"/>
        <w:spacing w:line="276" w:lineRule="auto"/>
        <w:ind w:firstLine="540"/>
        <w:jc w:val="both"/>
        <w:rPr>
          <w:sz w:val="28"/>
          <w:szCs w:val="28"/>
        </w:rPr>
      </w:pPr>
    </w:p>
    <w:p w:rsidR="006B739E" w:rsidRPr="00586AB7" w:rsidRDefault="006B739E" w:rsidP="006B739E">
      <w:pPr>
        <w:widowControl w:val="0"/>
        <w:autoSpaceDE w:val="0"/>
        <w:autoSpaceDN w:val="0"/>
        <w:adjustRightInd w:val="0"/>
        <w:spacing w:line="276" w:lineRule="auto"/>
        <w:jc w:val="center"/>
        <w:outlineLvl w:val="0"/>
        <w:rPr>
          <w:sz w:val="28"/>
          <w:szCs w:val="28"/>
        </w:rPr>
      </w:pPr>
      <w:r w:rsidRPr="00586AB7">
        <w:rPr>
          <w:sz w:val="28"/>
          <w:szCs w:val="28"/>
        </w:rPr>
        <w:t>IX. Перерасчет размера пенсии за выслугу лет</w:t>
      </w:r>
    </w:p>
    <w:p w:rsidR="006B739E" w:rsidRPr="00586AB7" w:rsidRDefault="006B739E" w:rsidP="006B739E">
      <w:pPr>
        <w:widowControl w:val="0"/>
        <w:autoSpaceDE w:val="0"/>
        <w:autoSpaceDN w:val="0"/>
        <w:adjustRightInd w:val="0"/>
        <w:spacing w:line="276" w:lineRule="auto"/>
        <w:jc w:val="center"/>
        <w:rPr>
          <w:sz w:val="28"/>
          <w:szCs w:val="28"/>
        </w:rPr>
      </w:pPr>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35</w:t>
      </w:r>
      <w:r w:rsidRPr="00586AB7">
        <w:rPr>
          <w:sz w:val="28"/>
          <w:szCs w:val="28"/>
        </w:rPr>
        <w:t xml:space="preserve">. Перерасчет размера пенсии за выслугу лет производится в связи </w:t>
      </w:r>
      <w:proofErr w:type="gramStart"/>
      <w:r w:rsidRPr="00586AB7">
        <w:rPr>
          <w:sz w:val="28"/>
          <w:szCs w:val="28"/>
        </w:rPr>
        <w:t>с</w:t>
      </w:r>
      <w:proofErr w:type="gramEnd"/>
      <w:r w:rsidRPr="00586AB7">
        <w:rPr>
          <w:sz w:val="28"/>
          <w:szCs w:val="28"/>
        </w:rPr>
        <w:t>:</w:t>
      </w:r>
    </w:p>
    <w:p w:rsidR="006B739E" w:rsidRPr="00586AB7" w:rsidRDefault="006B739E" w:rsidP="006B739E">
      <w:pPr>
        <w:widowControl w:val="0"/>
        <w:autoSpaceDE w:val="0"/>
        <w:autoSpaceDN w:val="0"/>
        <w:adjustRightInd w:val="0"/>
        <w:spacing w:line="276" w:lineRule="auto"/>
        <w:ind w:firstLine="540"/>
        <w:jc w:val="both"/>
        <w:rPr>
          <w:sz w:val="28"/>
          <w:szCs w:val="28"/>
        </w:rPr>
      </w:pPr>
      <w:bookmarkStart w:id="4" w:name="Par140"/>
      <w:bookmarkEnd w:id="4"/>
      <w:r w:rsidRPr="00586AB7">
        <w:rPr>
          <w:sz w:val="28"/>
          <w:szCs w:val="28"/>
        </w:rPr>
        <w:t>а) изменением размера страховой пенсии по старости</w:t>
      </w:r>
      <w:r>
        <w:rPr>
          <w:sz w:val="28"/>
          <w:szCs w:val="28"/>
        </w:rPr>
        <w:t xml:space="preserve"> (инвалидности)</w:t>
      </w:r>
      <w:r w:rsidRPr="008F7D95">
        <w:rPr>
          <w:sz w:val="28"/>
          <w:szCs w:val="28"/>
        </w:rPr>
        <w:t>;</w:t>
      </w:r>
    </w:p>
    <w:p w:rsidR="006B739E" w:rsidRPr="00586AB7" w:rsidRDefault="006B739E" w:rsidP="006B739E">
      <w:pPr>
        <w:widowControl w:val="0"/>
        <w:autoSpaceDE w:val="0"/>
        <w:autoSpaceDN w:val="0"/>
        <w:adjustRightInd w:val="0"/>
        <w:spacing w:line="276" w:lineRule="auto"/>
        <w:ind w:firstLine="540"/>
        <w:jc w:val="both"/>
        <w:rPr>
          <w:sz w:val="28"/>
          <w:szCs w:val="28"/>
        </w:rPr>
      </w:pPr>
      <w:bookmarkStart w:id="5" w:name="Par141"/>
      <w:bookmarkEnd w:id="5"/>
      <w:r w:rsidRPr="00586AB7">
        <w:rPr>
          <w:sz w:val="28"/>
          <w:szCs w:val="28"/>
        </w:rPr>
        <w:t>б) централизованным повышением должностных окладов муниципальных служащих, при централизованном дифференцированном повышении должностных окладов при включении необходимых сре</w:t>
      </w:r>
      <w:proofErr w:type="gramStart"/>
      <w:r w:rsidRPr="00586AB7">
        <w:rPr>
          <w:sz w:val="28"/>
          <w:szCs w:val="28"/>
        </w:rPr>
        <w:t>дств в б</w:t>
      </w:r>
      <w:proofErr w:type="gramEnd"/>
      <w:r w:rsidRPr="00586AB7">
        <w:rPr>
          <w:sz w:val="28"/>
          <w:szCs w:val="28"/>
        </w:rPr>
        <w:t>юджет муниципального образования «Красногорский район»;</w:t>
      </w:r>
    </w:p>
    <w:p w:rsidR="006B739E" w:rsidRDefault="006B739E" w:rsidP="006B739E">
      <w:pPr>
        <w:widowControl w:val="0"/>
        <w:autoSpaceDE w:val="0"/>
        <w:autoSpaceDN w:val="0"/>
        <w:adjustRightInd w:val="0"/>
        <w:spacing w:line="276" w:lineRule="auto"/>
        <w:ind w:firstLine="540"/>
        <w:jc w:val="both"/>
        <w:rPr>
          <w:sz w:val="28"/>
          <w:szCs w:val="28"/>
        </w:rPr>
      </w:pPr>
      <w:bookmarkStart w:id="6" w:name="Par142"/>
      <w:bookmarkEnd w:id="6"/>
      <w:proofErr w:type="gramStart"/>
      <w:r w:rsidRPr="00586AB7">
        <w:rPr>
          <w:sz w:val="28"/>
          <w:szCs w:val="28"/>
        </w:rPr>
        <w:t xml:space="preserve">в) изменением размера пенсии за выслугу лет на основании </w:t>
      </w:r>
      <w:hyperlink r:id="rId25" w:history="1">
        <w:r w:rsidRPr="00586AB7">
          <w:rPr>
            <w:rStyle w:val="a3"/>
            <w:sz w:val="28"/>
            <w:szCs w:val="28"/>
          </w:rPr>
          <w:t>Закона</w:t>
        </w:r>
      </w:hyperlink>
      <w:r w:rsidRPr="00586AB7">
        <w:rPr>
          <w:sz w:val="28"/>
          <w:szCs w:val="28"/>
        </w:rPr>
        <w:t xml:space="preserve"> Удмуртской Республики "О муниципальной </w:t>
      </w:r>
      <w:r>
        <w:rPr>
          <w:sz w:val="28"/>
          <w:szCs w:val="28"/>
        </w:rPr>
        <w:t>службе в Удмуртской Республики";</w:t>
      </w:r>
      <w:proofErr w:type="gramEnd"/>
    </w:p>
    <w:p w:rsidR="006B739E" w:rsidRDefault="006B739E" w:rsidP="006B739E">
      <w:pPr>
        <w:widowControl w:val="0"/>
        <w:autoSpaceDE w:val="0"/>
        <w:autoSpaceDN w:val="0"/>
        <w:adjustRightInd w:val="0"/>
        <w:spacing w:line="276" w:lineRule="auto"/>
        <w:ind w:firstLine="540"/>
        <w:jc w:val="both"/>
        <w:rPr>
          <w:sz w:val="28"/>
          <w:szCs w:val="28"/>
        </w:rPr>
      </w:pPr>
      <w:r>
        <w:rPr>
          <w:sz w:val="28"/>
          <w:szCs w:val="28"/>
        </w:rPr>
        <w:t xml:space="preserve">г) изменением минимального размера пенсии за выслугу лет </w:t>
      </w:r>
      <w:r>
        <w:rPr>
          <w:sz w:val="28"/>
          <w:szCs w:val="28"/>
        </w:rPr>
        <w:lastRenderedPageBreak/>
        <w:t>муниципального служащего муниципального образования «Красногорский район»;</w:t>
      </w:r>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д) включение в стаж муниципальной службы иных периодов, в соответствии с пунктом 21 настоящих Правил.</w:t>
      </w:r>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36</w:t>
      </w:r>
      <w:r w:rsidRPr="00586AB7">
        <w:rPr>
          <w:sz w:val="28"/>
          <w:szCs w:val="28"/>
        </w:rPr>
        <w:t xml:space="preserve">. Пенсии за выслугу лет индексируются при централизованном повышении должностных окладов муниципальных служащих </w:t>
      </w:r>
      <w:r w:rsidRPr="008F7D95">
        <w:rPr>
          <w:sz w:val="28"/>
          <w:szCs w:val="28"/>
        </w:rPr>
        <w:t>-</w:t>
      </w:r>
      <w:r w:rsidRPr="00586AB7">
        <w:rPr>
          <w:sz w:val="28"/>
          <w:szCs w:val="28"/>
        </w:rPr>
        <w:t xml:space="preserve"> на индекс повышения должностных окладов, а при централизованном дифференцированном повышении должностных окладов муниципальных служащих - на средневзвешенный индекс повышения должностных окладов, утверждаемый органами местного самоуправления муниципального образования «Красногорский район».</w:t>
      </w:r>
    </w:p>
    <w:p w:rsidR="006B739E" w:rsidRPr="00586AB7" w:rsidRDefault="006B739E" w:rsidP="006B739E">
      <w:pPr>
        <w:widowControl w:val="0"/>
        <w:autoSpaceDE w:val="0"/>
        <w:autoSpaceDN w:val="0"/>
        <w:adjustRightInd w:val="0"/>
        <w:spacing w:line="276" w:lineRule="auto"/>
        <w:ind w:firstLine="540"/>
        <w:jc w:val="both"/>
        <w:rPr>
          <w:sz w:val="28"/>
          <w:szCs w:val="28"/>
        </w:rPr>
      </w:pPr>
      <w:proofErr w:type="gramStart"/>
      <w:r w:rsidRPr="00586AB7">
        <w:rPr>
          <w:sz w:val="28"/>
          <w:szCs w:val="28"/>
        </w:rPr>
        <w:t>Средневзвешенный индекс повышения должностных окладов определяется как частное от суммы произведений должностных окладов, установленных нормативным правовым актом органов местного самоуправления, на количество штатных единиц по замещаемым должностям муниципальной службы в муниципальном образовании «Красногорский район» к сумме произведений базовых должностных окладов на количество штатных единиц по замещаемым должностям муниципальной службы в муниципальном образовании «Красногорский район», умноженное на 100 процентов.</w:t>
      </w:r>
      <w:proofErr w:type="gramEnd"/>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37</w:t>
      </w:r>
      <w:r w:rsidRPr="00586AB7">
        <w:rPr>
          <w:sz w:val="28"/>
          <w:szCs w:val="28"/>
        </w:rPr>
        <w:t>. Перерасчет размера пенсии за выслугу лет производится отделом бухгалтерского учета и отчетности Совета депутатов муниципального образования «Красногорский район».</w:t>
      </w:r>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38</w:t>
      </w:r>
      <w:r w:rsidRPr="00586AB7">
        <w:rPr>
          <w:sz w:val="28"/>
          <w:szCs w:val="28"/>
        </w:rPr>
        <w:t xml:space="preserve">. Перерасчет размера пенсии за выслугу лет в соответствии с </w:t>
      </w:r>
      <w:hyperlink r:id="rId26" w:anchor="Par140" w:history="1">
        <w:r w:rsidRPr="00586AB7">
          <w:rPr>
            <w:rStyle w:val="a3"/>
            <w:sz w:val="28"/>
            <w:szCs w:val="28"/>
          </w:rPr>
          <w:t xml:space="preserve">подпунктом </w:t>
        </w:r>
        <w:r>
          <w:rPr>
            <w:rStyle w:val="a3"/>
            <w:sz w:val="28"/>
            <w:szCs w:val="28"/>
          </w:rPr>
          <w:t>«а»</w:t>
        </w:r>
        <w:r w:rsidRPr="00586AB7">
          <w:rPr>
            <w:rStyle w:val="a3"/>
            <w:sz w:val="28"/>
            <w:szCs w:val="28"/>
          </w:rPr>
          <w:t xml:space="preserve"> пункта </w:t>
        </w:r>
      </w:hyperlink>
      <w:r>
        <w:rPr>
          <w:sz w:val="28"/>
          <w:szCs w:val="28"/>
        </w:rPr>
        <w:t>35</w:t>
      </w:r>
      <w:r w:rsidRPr="00586AB7">
        <w:rPr>
          <w:sz w:val="28"/>
          <w:szCs w:val="28"/>
        </w:rPr>
        <w:t xml:space="preserve"> настоящих Правил осуществляется </w:t>
      </w:r>
      <w:r>
        <w:rPr>
          <w:sz w:val="28"/>
          <w:szCs w:val="28"/>
        </w:rPr>
        <w:t>постановлением</w:t>
      </w:r>
      <w:r w:rsidRPr="00586AB7">
        <w:rPr>
          <w:sz w:val="28"/>
          <w:szCs w:val="28"/>
        </w:rPr>
        <w:t xml:space="preserve"> Администрации муниципального образования «Красногорский район» на основании справки об изменении размера страховой </w:t>
      </w:r>
      <w:r>
        <w:rPr>
          <w:sz w:val="28"/>
          <w:szCs w:val="28"/>
        </w:rPr>
        <w:t>пенсии по старости (</w:t>
      </w:r>
      <w:r w:rsidRPr="00586AB7">
        <w:rPr>
          <w:sz w:val="28"/>
          <w:szCs w:val="28"/>
        </w:rPr>
        <w:t>инвалидности</w:t>
      </w:r>
      <w:r>
        <w:rPr>
          <w:sz w:val="28"/>
          <w:szCs w:val="28"/>
        </w:rPr>
        <w:t>)</w:t>
      </w:r>
      <w:r w:rsidRPr="00586AB7">
        <w:rPr>
          <w:sz w:val="28"/>
          <w:szCs w:val="28"/>
        </w:rPr>
        <w:t>.</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Перерасчет размера пенсии за выслугу лет в соответствии с </w:t>
      </w:r>
      <w:hyperlink r:id="rId27" w:anchor="Par141" w:history="1">
        <w:r>
          <w:rPr>
            <w:rStyle w:val="a3"/>
            <w:sz w:val="28"/>
            <w:szCs w:val="28"/>
          </w:rPr>
          <w:t>подпунктами</w:t>
        </w:r>
        <w:r w:rsidRPr="00586AB7">
          <w:rPr>
            <w:rStyle w:val="a3"/>
            <w:sz w:val="28"/>
            <w:szCs w:val="28"/>
          </w:rPr>
          <w:t xml:space="preserve"> </w:t>
        </w:r>
        <w:r>
          <w:rPr>
            <w:rStyle w:val="a3"/>
            <w:sz w:val="28"/>
            <w:szCs w:val="28"/>
          </w:rPr>
          <w:t>«б», «г»</w:t>
        </w:r>
        <w:r w:rsidRPr="00586AB7">
          <w:rPr>
            <w:rStyle w:val="a3"/>
            <w:sz w:val="28"/>
            <w:szCs w:val="28"/>
          </w:rPr>
          <w:t xml:space="preserve"> пункта</w:t>
        </w:r>
      </w:hyperlink>
      <w:r>
        <w:rPr>
          <w:sz w:val="28"/>
          <w:szCs w:val="28"/>
        </w:rPr>
        <w:t xml:space="preserve"> 35</w:t>
      </w:r>
      <w:r w:rsidRPr="00586AB7">
        <w:rPr>
          <w:sz w:val="28"/>
          <w:szCs w:val="28"/>
        </w:rPr>
        <w:t xml:space="preserve"> настоящих Правил осуществляется </w:t>
      </w:r>
      <w:r>
        <w:rPr>
          <w:sz w:val="28"/>
          <w:szCs w:val="28"/>
        </w:rPr>
        <w:t>постановлением</w:t>
      </w:r>
      <w:r w:rsidRPr="00586AB7">
        <w:rPr>
          <w:sz w:val="28"/>
          <w:szCs w:val="28"/>
        </w:rPr>
        <w:t xml:space="preserve"> Администрации муниципального образования «Красногорский район» на основании решения Совета депутатов муниципального образования «Красногорский район».</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 xml:space="preserve">Перерасчет размера пенсии за выслугу лет в соответствии с </w:t>
      </w:r>
      <w:hyperlink r:id="rId28" w:anchor="Par142" w:history="1">
        <w:r>
          <w:rPr>
            <w:rStyle w:val="a3"/>
            <w:sz w:val="28"/>
            <w:szCs w:val="28"/>
          </w:rPr>
          <w:t>подпунктами</w:t>
        </w:r>
        <w:r w:rsidRPr="00586AB7">
          <w:rPr>
            <w:rStyle w:val="a3"/>
            <w:sz w:val="28"/>
            <w:szCs w:val="28"/>
          </w:rPr>
          <w:t xml:space="preserve"> </w:t>
        </w:r>
        <w:r>
          <w:rPr>
            <w:rStyle w:val="a3"/>
            <w:sz w:val="28"/>
            <w:szCs w:val="28"/>
          </w:rPr>
          <w:t>«</w:t>
        </w:r>
        <w:r w:rsidRPr="00586AB7">
          <w:rPr>
            <w:rStyle w:val="a3"/>
            <w:sz w:val="28"/>
            <w:szCs w:val="28"/>
          </w:rPr>
          <w:t>в</w:t>
        </w:r>
        <w:r>
          <w:rPr>
            <w:rStyle w:val="a3"/>
            <w:sz w:val="28"/>
            <w:szCs w:val="28"/>
          </w:rPr>
          <w:t>», «д»</w:t>
        </w:r>
        <w:r w:rsidRPr="00586AB7">
          <w:rPr>
            <w:rStyle w:val="a3"/>
            <w:sz w:val="28"/>
            <w:szCs w:val="28"/>
          </w:rPr>
          <w:t xml:space="preserve"> пункта </w:t>
        </w:r>
      </w:hyperlink>
      <w:r>
        <w:rPr>
          <w:sz w:val="28"/>
          <w:szCs w:val="28"/>
        </w:rPr>
        <w:t>35</w:t>
      </w:r>
      <w:r w:rsidRPr="00586AB7">
        <w:rPr>
          <w:sz w:val="28"/>
          <w:szCs w:val="28"/>
        </w:rPr>
        <w:t xml:space="preserve"> настоящих Правил осуществляется </w:t>
      </w:r>
      <w:r>
        <w:rPr>
          <w:sz w:val="28"/>
          <w:szCs w:val="28"/>
        </w:rPr>
        <w:t>постановлением</w:t>
      </w:r>
      <w:r w:rsidRPr="00586AB7">
        <w:rPr>
          <w:sz w:val="28"/>
          <w:szCs w:val="28"/>
        </w:rPr>
        <w:t xml:space="preserve"> Администрации муниципального образования «Красногорский район».</w:t>
      </w:r>
    </w:p>
    <w:p w:rsidR="006B739E" w:rsidRPr="00586AB7" w:rsidRDefault="006B739E" w:rsidP="006B739E">
      <w:pPr>
        <w:widowControl w:val="0"/>
        <w:autoSpaceDE w:val="0"/>
        <w:autoSpaceDN w:val="0"/>
        <w:adjustRightInd w:val="0"/>
        <w:spacing w:line="276" w:lineRule="auto"/>
        <w:ind w:firstLine="540"/>
        <w:jc w:val="both"/>
        <w:rPr>
          <w:sz w:val="28"/>
          <w:szCs w:val="28"/>
        </w:rPr>
      </w:pPr>
    </w:p>
    <w:p w:rsidR="006B739E" w:rsidRPr="00586AB7" w:rsidRDefault="006B739E" w:rsidP="006B739E">
      <w:pPr>
        <w:widowControl w:val="0"/>
        <w:autoSpaceDE w:val="0"/>
        <w:autoSpaceDN w:val="0"/>
        <w:adjustRightInd w:val="0"/>
        <w:spacing w:line="276" w:lineRule="auto"/>
        <w:jc w:val="center"/>
        <w:outlineLvl w:val="0"/>
        <w:rPr>
          <w:sz w:val="28"/>
          <w:szCs w:val="28"/>
        </w:rPr>
      </w:pPr>
      <w:r w:rsidRPr="00586AB7">
        <w:rPr>
          <w:sz w:val="28"/>
          <w:szCs w:val="28"/>
        </w:rPr>
        <w:t>X. Иные положения</w:t>
      </w:r>
    </w:p>
    <w:p w:rsidR="006B739E" w:rsidRPr="00586AB7" w:rsidRDefault="006B739E" w:rsidP="006B739E">
      <w:pPr>
        <w:widowControl w:val="0"/>
        <w:autoSpaceDE w:val="0"/>
        <w:autoSpaceDN w:val="0"/>
        <w:adjustRightInd w:val="0"/>
        <w:spacing w:line="276" w:lineRule="auto"/>
        <w:jc w:val="center"/>
        <w:rPr>
          <w:sz w:val="28"/>
          <w:szCs w:val="28"/>
        </w:rPr>
      </w:pPr>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lastRenderedPageBreak/>
        <w:t>39</w:t>
      </w:r>
      <w:r w:rsidRPr="00586AB7">
        <w:rPr>
          <w:sz w:val="28"/>
          <w:szCs w:val="28"/>
        </w:rPr>
        <w:t xml:space="preserve">. При смене гражданином места жительства в пределах Российской Федерации он </w:t>
      </w:r>
      <w:r w:rsidRPr="00CD4DFD">
        <w:rPr>
          <w:sz w:val="28"/>
          <w:szCs w:val="28"/>
        </w:rPr>
        <w:t>направляет заявление в</w:t>
      </w:r>
      <w:r w:rsidRPr="00586AB7">
        <w:rPr>
          <w:sz w:val="28"/>
          <w:szCs w:val="28"/>
        </w:rPr>
        <w:t xml:space="preserve"> Администрацию муниципального образования «Красногорский район» об изменении места жительства и номера текущег</w:t>
      </w:r>
      <w:r>
        <w:rPr>
          <w:sz w:val="28"/>
          <w:szCs w:val="28"/>
        </w:rPr>
        <w:t>о счета в кредитной организации в течение 5 дней со дня возникновения указанных обстоятельств.</w:t>
      </w:r>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40</w:t>
      </w:r>
      <w:r w:rsidRPr="00586AB7">
        <w:rPr>
          <w:sz w:val="28"/>
          <w:szCs w:val="28"/>
        </w:rPr>
        <w:t>. Порядок ведения пенсионной документации устанавливается Администрацией муниципального образования «Красногорский район».</w:t>
      </w:r>
    </w:p>
    <w:p w:rsidR="006B739E" w:rsidRPr="00586AB7" w:rsidRDefault="006B739E" w:rsidP="006B739E">
      <w:pPr>
        <w:widowControl w:val="0"/>
        <w:autoSpaceDE w:val="0"/>
        <w:autoSpaceDN w:val="0"/>
        <w:adjustRightInd w:val="0"/>
        <w:spacing w:line="276" w:lineRule="auto"/>
        <w:ind w:firstLine="540"/>
        <w:jc w:val="both"/>
        <w:rPr>
          <w:sz w:val="28"/>
          <w:szCs w:val="28"/>
        </w:rPr>
      </w:pPr>
      <w:r>
        <w:rPr>
          <w:sz w:val="28"/>
          <w:szCs w:val="28"/>
        </w:rPr>
        <w:t>41</w:t>
      </w:r>
      <w:r w:rsidRPr="00586AB7">
        <w:rPr>
          <w:sz w:val="28"/>
          <w:szCs w:val="28"/>
        </w:rPr>
        <w:t>. Разъяснения по вопросам, связанным с применением настоящих Правил, даются Администрацией муниципального образования «Красногорский район» и Министерством труда и миграционной политики Удмуртской Республики.</w:t>
      </w:r>
    </w:p>
    <w:p w:rsidR="006B739E" w:rsidRPr="00586AB7" w:rsidRDefault="006B739E" w:rsidP="006B739E">
      <w:pPr>
        <w:widowControl w:val="0"/>
        <w:autoSpaceDE w:val="0"/>
        <w:autoSpaceDN w:val="0"/>
        <w:adjustRightInd w:val="0"/>
        <w:spacing w:line="276" w:lineRule="auto"/>
        <w:ind w:firstLine="540"/>
        <w:jc w:val="both"/>
        <w:rPr>
          <w:sz w:val="28"/>
          <w:szCs w:val="28"/>
        </w:rPr>
      </w:pPr>
      <w:r w:rsidRPr="00586AB7">
        <w:rPr>
          <w:sz w:val="28"/>
          <w:szCs w:val="28"/>
        </w:rPr>
        <w:t>4</w:t>
      </w:r>
      <w:r>
        <w:rPr>
          <w:sz w:val="28"/>
          <w:szCs w:val="28"/>
        </w:rPr>
        <w:t>2</w:t>
      </w:r>
      <w:r w:rsidRPr="00586AB7">
        <w:rPr>
          <w:sz w:val="28"/>
          <w:szCs w:val="28"/>
        </w:rPr>
        <w:t xml:space="preserve">. Вопросы, связанные с назначением и выплатой пенсии за выслугу лет, не урегулированные настоящими Правилами, разрешаются применительно к правилам обращения за пенсией, назначения пенсии, перехода с одной пенсии на другую в соответствии с </w:t>
      </w:r>
      <w:r w:rsidRPr="00B62A0C">
        <w:rPr>
          <w:sz w:val="28"/>
          <w:szCs w:val="28"/>
        </w:rPr>
        <w:t xml:space="preserve">Федеральным </w:t>
      </w:r>
      <w:hyperlink r:id="rId29" w:history="1">
        <w:r w:rsidRPr="00B62A0C">
          <w:rPr>
            <w:rStyle w:val="a3"/>
            <w:sz w:val="28"/>
            <w:szCs w:val="28"/>
          </w:rPr>
          <w:t>законом</w:t>
        </w:r>
      </w:hyperlink>
      <w:r w:rsidRPr="00B62A0C">
        <w:rPr>
          <w:sz w:val="28"/>
          <w:szCs w:val="28"/>
        </w:rPr>
        <w:t xml:space="preserve"> "О страховых пенсиях</w:t>
      </w:r>
      <w:r w:rsidRPr="0094050D">
        <w:rPr>
          <w:sz w:val="28"/>
          <w:szCs w:val="28"/>
        </w:rPr>
        <w:t>"</w:t>
      </w:r>
      <w:r w:rsidRPr="00586AB7">
        <w:rPr>
          <w:sz w:val="28"/>
          <w:szCs w:val="28"/>
        </w:rPr>
        <w:t>.</w:t>
      </w:r>
    </w:p>
    <w:p w:rsidR="00543463" w:rsidRDefault="00543463">
      <w:bookmarkStart w:id="7" w:name="_GoBack"/>
      <w:bookmarkEnd w:id="7"/>
    </w:p>
    <w:sectPr w:rsidR="005434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650"/>
    <w:rsid w:val="00543463"/>
    <w:rsid w:val="006B739E"/>
    <w:rsid w:val="00973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39E"/>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B73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unhideWhenUsed/>
    <w:rsid w:val="006B73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39E"/>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B73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unhideWhenUsed/>
    <w:rsid w:val="006B73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4;&#1090;&#1076;&#1077;&#1083;%20&#1082;&#1072;&#1076;&#1088;&#1086;&#1074;\Desktop\&#1055;&#1077;&#1085;&#1089;&#1080;&#1103;%20&#1084;&#1091;&#1085;&#1080;&#1094;.&#1089;&#1083;&#1091;&#1078;..docx" TargetMode="External"/><Relationship Id="rId13" Type="http://schemas.openxmlformats.org/officeDocument/2006/relationships/hyperlink" Target="file:///C:\Users\&#1054;&#1090;&#1076;&#1077;&#1083;%20&#1082;&#1072;&#1076;&#1088;&#1086;&#1074;\Desktop\&#1055;&#1077;&#1085;&#1089;&#1080;&#1103;%20&#1084;&#1091;&#1085;&#1080;&#1094;.&#1089;&#1083;&#1091;&#1078;..docx" TargetMode="External"/><Relationship Id="rId18" Type="http://schemas.openxmlformats.org/officeDocument/2006/relationships/hyperlink" Target="consultantplus://offline/ref=1103041EFA7667713893CE6E04C71F55736747EAC149CC3F53BF3AFB2E225F3425F17459217AEB14v2TFE" TargetMode="External"/><Relationship Id="rId26" Type="http://schemas.openxmlformats.org/officeDocument/2006/relationships/hyperlink" Target="file:///C:\Users\&#1054;&#1090;&#1076;&#1077;&#1083;%20&#1082;&#1072;&#1076;&#1088;&#1086;&#1074;\Desktop\&#1055;&#1077;&#1085;&#1089;&#1080;&#1103;%20&#1084;&#1091;&#1085;&#1080;&#1094;.&#1089;&#1083;&#1091;&#1078;..docx" TargetMode="External"/><Relationship Id="rId3" Type="http://schemas.openxmlformats.org/officeDocument/2006/relationships/settings" Target="settings.xml"/><Relationship Id="rId21" Type="http://schemas.openxmlformats.org/officeDocument/2006/relationships/hyperlink" Target="file:///C:\Users\&#1054;&#1090;&#1076;&#1077;&#1083;%20&#1082;&#1072;&#1076;&#1088;&#1086;&#1074;\Desktop\&#1055;&#1077;&#1085;&#1089;&#1080;&#1103;%20&#1084;&#1091;&#1085;&#1080;&#1094;.&#1089;&#1083;&#1091;&#1078;..docx" TargetMode="External"/><Relationship Id="rId7" Type="http://schemas.openxmlformats.org/officeDocument/2006/relationships/hyperlink" Target="file:///C:\Users\&#1054;&#1090;&#1076;&#1077;&#1083;%20&#1082;&#1072;&#1076;&#1088;&#1086;&#1074;\Desktop\&#1055;&#1077;&#1085;&#1089;&#1080;&#1103;%20&#1084;&#1091;&#1085;&#1080;&#1094;.&#1089;&#1083;&#1091;&#1078;..docx" TargetMode="External"/><Relationship Id="rId12" Type="http://schemas.openxmlformats.org/officeDocument/2006/relationships/hyperlink" Target="file:///C:\Users\&#1054;&#1090;&#1076;&#1077;&#1083;%20&#1082;&#1072;&#1076;&#1088;&#1086;&#1074;\Desktop\&#1055;&#1077;&#1085;&#1089;&#1080;&#1103;%20&#1084;&#1091;&#1085;&#1080;&#1094;.&#1089;&#1083;&#1091;&#1078;..docx" TargetMode="External"/><Relationship Id="rId17" Type="http://schemas.openxmlformats.org/officeDocument/2006/relationships/hyperlink" Target="consultantplus://offline/ref=68C63B928291811A2C3B1EE1F51E5B1B42289F17413A10DB4A7C127811E82C75K8n9F" TargetMode="External"/><Relationship Id="rId25" Type="http://schemas.openxmlformats.org/officeDocument/2006/relationships/hyperlink" Target="consultantplus://offline/ref=68C63B928291811A2C3B1EE1F51E5B1B42289F17413A10DB4D7C127811E82C75K8n9F" TargetMode="External"/><Relationship Id="rId2" Type="http://schemas.microsoft.com/office/2007/relationships/stylesWithEffects" Target="stylesWithEffects.xml"/><Relationship Id="rId16" Type="http://schemas.openxmlformats.org/officeDocument/2006/relationships/hyperlink" Target="consultantplus://offline/ref=68C63B928291811A2C3B1EE1F51E5B1B42289F17413A10DB4A7C127811E82C75K8n9F" TargetMode="External"/><Relationship Id="rId20" Type="http://schemas.openxmlformats.org/officeDocument/2006/relationships/hyperlink" Target="file:///C:\Users\&#1054;&#1090;&#1076;&#1077;&#1083;%20&#1082;&#1072;&#1076;&#1088;&#1086;&#1074;\Desktop\&#1055;&#1077;&#1085;&#1089;&#1080;&#1103;%20&#1084;&#1091;&#1085;&#1080;&#1094;.&#1089;&#1083;&#1091;&#1078;..docx" TargetMode="External"/><Relationship Id="rId29" Type="http://schemas.openxmlformats.org/officeDocument/2006/relationships/hyperlink" Target="consultantplus://offline/ref=68C63B928291811A2C3B00ECE37205134026C713463D1A8B1423492546KEn1F" TargetMode="External"/><Relationship Id="rId1" Type="http://schemas.openxmlformats.org/officeDocument/2006/relationships/styles" Target="styles.xml"/><Relationship Id="rId6" Type="http://schemas.openxmlformats.org/officeDocument/2006/relationships/hyperlink" Target="consultantplus://offline/ref=68C63B928291811A2C3B1EE1F51E5B1B42289F17413A10DB4D7C127811E82C7589B0BAF73D16B1D4026559KCn9F" TargetMode="External"/><Relationship Id="rId11" Type="http://schemas.openxmlformats.org/officeDocument/2006/relationships/hyperlink" Target="file:///C:\Users\&#1054;&#1090;&#1076;&#1077;&#1083;%20&#1082;&#1072;&#1076;&#1088;&#1086;&#1074;\Desktop\&#1055;&#1077;&#1085;&#1089;&#1080;&#1103;%20&#1084;&#1091;&#1085;&#1080;&#1094;.&#1089;&#1083;&#1091;&#1078;..docx" TargetMode="External"/><Relationship Id="rId24" Type="http://schemas.openxmlformats.org/officeDocument/2006/relationships/hyperlink" Target="file:///C:\Users\&#1054;&#1090;&#1076;&#1077;&#1083;%20&#1082;&#1072;&#1076;&#1088;&#1086;&#1074;\Desktop\&#1055;&#1077;&#1085;&#1089;&#1080;&#1103;%20&#1084;&#1091;&#1085;&#1080;&#1094;.&#1089;&#1083;&#1091;&#1078;..docx" TargetMode="External"/><Relationship Id="rId5" Type="http://schemas.openxmlformats.org/officeDocument/2006/relationships/hyperlink" Target="consultantplus://offline/ref=68C63B928291811A2C3B1EE1F51E5B1B42289F17413A10DB4D7C127811E82C75K8n9F" TargetMode="External"/><Relationship Id="rId15" Type="http://schemas.openxmlformats.org/officeDocument/2006/relationships/hyperlink" Target="consultantplus://offline/ref=68C63B928291811A2C3B00ECE37205134026C713463D1A8B1423492546KEn1F" TargetMode="External"/><Relationship Id="rId23" Type="http://schemas.openxmlformats.org/officeDocument/2006/relationships/hyperlink" Target="file:///C:\Users\&#1054;&#1090;&#1076;&#1077;&#1083;%20&#1082;&#1072;&#1076;&#1088;&#1086;&#1074;\Desktop\&#1055;&#1077;&#1085;&#1089;&#1080;&#1103;%20&#1084;&#1091;&#1085;&#1080;&#1094;.&#1089;&#1083;&#1091;&#1078;..docx" TargetMode="External"/><Relationship Id="rId28" Type="http://schemas.openxmlformats.org/officeDocument/2006/relationships/hyperlink" Target="file:///C:\Users\&#1054;&#1090;&#1076;&#1077;&#1083;%20&#1082;&#1072;&#1076;&#1088;&#1086;&#1074;\Desktop\&#1055;&#1077;&#1085;&#1089;&#1080;&#1103;%20&#1084;&#1091;&#1085;&#1080;&#1094;.&#1089;&#1083;&#1091;&#1078;..docx" TargetMode="External"/><Relationship Id="rId10" Type="http://schemas.openxmlformats.org/officeDocument/2006/relationships/hyperlink" Target="file:///C:\Users\&#1054;&#1090;&#1076;&#1077;&#1083;%20&#1082;&#1072;&#1076;&#1088;&#1086;&#1074;\Desktop\&#1055;&#1077;&#1085;&#1089;&#1080;&#1103;%20&#1084;&#1091;&#1085;&#1080;&#1094;.&#1089;&#1083;&#1091;&#1078;..docx" TargetMode="External"/><Relationship Id="rId19" Type="http://schemas.openxmlformats.org/officeDocument/2006/relationships/hyperlink" Target="file:///C:\Users\&#1054;&#1090;&#1076;&#1077;&#1083;%20&#1082;&#1072;&#1076;&#1088;&#1086;&#1074;\Desktop\&#1055;&#1077;&#1085;&#1089;&#1080;&#1103;%20&#1084;&#1091;&#1085;&#1080;&#1094;.&#1089;&#1083;&#1091;&#1078;..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8C63B928291811A2C3B00ECE37205134027C913473D1A8B1423492546KEn1F" TargetMode="External"/><Relationship Id="rId14" Type="http://schemas.openxmlformats.org/officeDocument/2006/relationships/hyperlink" Target="consultantplus://offline/ref=68C63B928291811A2C3B00ECE37205134027C913473D1A8B1423492546KEn1F" TargetMode="External"/><Relationship Id="rId22" Type="http://schemas.openxmlformats.org/officeDocument/2006/relationships/hyperlink" Target="file:///C:\Users\&#1054;&#1090;&#1076;&#1077;&#1083;%20&#1082;&#1072;&#1076;&#1088;&#1086;&#1074;\Desktop\&#1055;&#1077;&#1085;&#1089;&#1080;&#1103;%20&#1084;&#1091;&#1085;&#1080;&#1094;.&#1089;&#1083;&#1091;&#1078;..docx" TargetMode="External"/><Relationship Id="rId27" Type="http://schemas.openxmlformats.org/officeDocument/2006/relationships/hyperlink" Target="file:///C:\Users\&#1054;&#1090;&#1076;&#1077;&#1083;%20&#1082;&#1072;&#1076;&#1088;&#1086;&#1074;\Desktop\&#1055;&#1077;&#1085;&#1089;&#1080;&#1103;%20&#1084;&#1091;&#1085;&#1080;&#1094;.&#1089;&#1083;&#1091;&#1078;..docx"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4437</Words>
  <Characters>25292</Characters>
  <Application>Microsoft Office Word</Application>
  <DocSecurity>0</DocSecurity>
  <Lines>210</Lines>
  <Paragraphs>59</Paragraphs>
  <ScaleCrop>false</ScaleCrop>
  <Company/>
  <LinksUpToDate>false</LinksUpToDate>
  <CharactersWithSpaces>29670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2015-03-30T11:57:00Z</dcterms:created>
  <dcterms:modified xsi:type="dcterms:W3CDTF">2015-03-30T11:57:00Z</dcterms:modified>
</cp:coreProperties>
</file>